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52793" w14:textId="0D675151" w:rsidR="000B1A1B" w:rsidRPr="002C790D" w:rsidRDefault="00D44F54" w:rsidP="000B1A1B">
      <w:pPr>
        <w:pStyle w:val="Heading1"/>
        <w:rPr>
          <w:rFonts w:ascii="Arial" w:hAnsi="Arial" w:cs="Arial"/>
          <w:b/>
          <w:bCs/>
          <w:sz w:val="32"/>
          <w:szCs w:val="32"/>
        </w:rPr>
      </w:pPr>
      <w:r w:rsidRPr="002C790D">
        <w:rPr>
          <w:rFonts w:ascii="Arial" w:hAnsi="Arial" w:cs="Arial"/>
          <w:sz w:val="32"/>
          <w:szCs w:val="32"/>
        </w:rPr>
        <w:t>Statistics Revision Policy</w:t>
      </w:r>
    </w:p>
    <w:p w14:paraId="449BDD30" w14:textId="77777777" w:rsidR="000B1A1B" w:rsidRPr="002C790D" w:rsidRDefault="000B1A1B" w:rsidP="000B1A1B">
      <w:pPr>
        <w:autoSpaceDE w:val="0"/>
        <w:autoSpaceDN w:val="0"/>
        <w:adjustRightInd w:val="0"/>
        <w:rPr>
          <w:rFonts w:ascii="Arial" w:hAnsi="Arial" w:cs="Arial"/>
          <w:b/>
          <w:bCs/>
          <w:color w:val="000000"/>
          <w:lang w:eastAsia="en-GB"/>
        </w:rPr>
      </w:pPr>
    </w:p>
    <w:p w14:paraId="3CEA2C38" w14:textId="77777777" w:rsidR="000B1A1B" w:rsidRPr="002C790D" w:rsidRDefault="000B1A1B" w:rsidP="000B1A1B">
      <w:pPr>
        <w:autoSpaceDE w:val="0"/>
        <w:autoSpaceDN w:val="0"/>
        <w:adjustRightInd w:val="0"/>
        <w:rPr>
          <w:rFonts w:ascii="Arial" w:hAnsi="Arial" w:cs="Arial"/>
          <w:color w:val="000000"/>
          <w:lang w:eastAsia="en-GB"/>
        </w:rPr>
      </w:pPr>
      <w:r w:rsidRPr="002C790D">
        <w:rPr>
          <w:rFonts w:ascii="Arial" w:hAnsi="Arial" w:cs="Arial"/>
          <w:color w:val="000000"/>
          <w:lang w:eastAsia="en-GB"/>
        </w:rPr>
        <w:t xml:space="preserve">Planned revisions are a standard practice when producing official statistics. </w:t>
      </w:r>
    </w:p>
    <w:p w14:paraId="7EAF2978" w14:textId="77777777" w:rsidR="000B1A1B" w:rsidRPr="002C790D" w:rsidRDefault="000B1A1B" w:rsidP="000B1A1B">
      <w:pPr>
        <w:autoSpaceDE w:val="0"/>
        <w:autoSpaceDN w:val="0"/>
        <w:adjustRightInd w:val="0"/>
        <w:rPr>
          <w:rFonts w:ascii="Arial" w:hAnsi="Arial" w:cs="Arial"/>
          <w:color w:val="000000"/>
          <w:lang w:eastAsia="en-GB"/>
        </w:rPr>
      </w:pPr>
      <w:r w:rsidRPr="002C790D">
        <w:rPr>
          <w:rFonts w:ascii="Arial" w:hAnsi="Arial" w:cs="Arial"/>
          <w:color w:val="000000"/>
          <w:lang w:eastAsia="en-GB"/>
        </w:rPr>
        <w:t>The following document sets out DfE’s revisions policy. Its purpose is to ensure that users of statistics are aware when statistics are provisional and subject to planned revisions and to provide clarity on how DfE corrects and communicates errors in published statistics.</w:t>
      </w:r>
    </w:p>
    <w:p w14:paraId="20D6EB97" w14:textId="77777777" w:rsidR="000B1A1B" w:rsidRPr="002C790D" w:rsidRDefault="000B1A1B" w:rsidP="000B1A1B">
      <w:pPr>
        <w:autoSpaceDE w:val="0"/>
        <w:autoSpaceDN w:val="0"/>
        <w:adjustRightInd w:val="0"/>
        <w:rPr>
          <w:rFonts w:ascii="Arial" w:hAnsi="Arial" w:cs="Arial"/>
          <w:color w:val="000000"/>
          <w:lang w:eastAsia="en-GB"/>
        </w:rPr>
      </w:pPr>
    </w:p>
    <w:p w14:paraId="7018B13B" w14:textId="77777777" w:rsidR="000B1A1B" w:rsidRPr="002C790D" w:rsidRDefault="000B1A1B" w:rsidP="000B1A1B">
      <w:pPr>
        <w:autoSpaceDE w:val="0"/>
        <w:autoSpaceDN w:val="0"/>
        <w:adjustRightInd w:val="0"/>
        <w:rPr>
          <w:rFonts w:ascii="Arial" w:hAnsi="Arial" w:cs="Arial"/>
          <w:color w:val="000000"/>
          <w:lang w:eastAsia="en-GB"/>
        </w:rPr>
      </w:pPr>
      <w:r w:rsidRPr="002C790D">
        <w:rPr>
          <w:rFonts w:ascii="Arial" w:hAnsi="Arial" w:cs="Arial"/>
          <w:color w:val="000000"/>
          <w:lang w:eastAsia="en-GB"/>
        </w:rPr>
        <w:t xml:space="preserve">A policy of accepting revisions enables DfE to provide users with data close to the event but also improve the accuracy of the data as other information becomes available. </w:t>
      </w:r>
    </w:p>
    <w:p w14:paraId="4A64FF7B" w14:textId="4ED753C9" w:rsidR="000B1A1B" w:rsidRPr="002C790D" w:rsidRDefault="000B1A1B" w:rsidP="002C790D">
      <w:pPr>
        <w:pStyle w:val="Heading2"/>
        <w:rPr>
          <w:rFonts w:ascii="Arial" w:hAnsi="Arial" w:cs="Arial"/>
        </w:rPr>
      </w:pPr>
      <w:r w:rsidRPr="002C790D">
        <w:rPr>
          <w:rFonts w:ascii="Arial" w:hAnsi="Arial" w:cs="Arial"/>
        </w:rPr>
        <w:t>Revisions</w:t>
      </w:r>
    </w:p>
    <w:p w14:paraId="1FAA000E" w14:textId="79A74DC9" w:rsidR="000B1A1B" w:rsidRPr="002C790D" w:rsidRDefault="00C45693" w:rsidP="000B1A1B">
      <w:pPr>
        <w:autoSpaceDE w:val="0"/>
        <w:autoSpaceDN w:val="0"/>
        <w:adjustRightInd w:val="0"/>
        <w:rPr>
          <w:rFonts w:ascii="Arial" w:hAnsi="Arial" w:cs="Arial"/>
          <w:color w:val="000000"/>
          <w:lang w:eastAsia="en-GB"/>
        </w:rPr>
      </w:pPr>
      <w:r>
        <w:rPr>
          <w:rFonts w:ascii="Arial" w:hAnsi="Arial" w:cs="Arial"/>
          <w:color w:val="000000"/>
          <w:lang w:eastAsia="en-GB"/>
        </w:rPr>
        <w:t>The following table</w:t>
      </w:r>
      <w:r w:rsidR="000B1A1B" w:rsidRPr="002C790D">
        <w:rPr>
          <w:rFonts w:ascii="Arial" w:hAnsi="Arial" w:cs="Arial"/>
          <w:color w:val="000000"/>
          <w:lang w:eastAsia="en-GB"/>
        </w:rPr>
        <w:t xml:space="preserve"> describes whether releases are provisional or final, their revision period and the reasons why the data are revised. More detailed information is also provided in the relevant publications. </w:t>
      </w:r>
    </w:p>
    <w:p w14:paraId="57D0E1EA" w14:textId="77777777" w:rsidR="000B1A1B" w:rsidRPr="002C790D" w:rsidRDefault="000B1A1B" w:rsidP="000B1A1B">
      <w:pPr>
        <w:autoSpaceDE w:val="0"/>
        <w:autoSpaceDN w:val="0"/>
        <w:adjustRightInd w:val="0"/>
        <w:rPr>
          <w:rFonts w:ascii="Arial" w:hAnsi="Arial" w:cs="Arial"/>
          <w:color w:val="000000"/>
          <w:lang w:eastAsia="en-GB"/>
        </w:rPr>
      </w:pPr>
    </w:p>
    <w:p w14:paraId="0377BD21" w14:textId="7F745D73" w:rsidR="000B1A1B" w:rsidRPr="002C790D" w:rsidRDefault="1E693EF8" w:rsidP="000B1A1B">
      <w:pPr>
        <w:autoSpaceDE w:val="0"/>
        <w:autoSpaceDN w:val="0"/>
        <w:adjustRightInd w:val="0"/>
        <w:rPr>
          <w:rFonts w:ascii="Arial" w:hAnsi="Arial" w:cs="Arial"/>
          <w:lang w:eastAsia="en-GB"/>
        </w:rPr>
      </w:pPr>
      <w:r w:rsidRPr="002C790D">
        <w:rPr>
          <w:rFonts w:ascii="Arial" w:hAnsi="Arial" w:cs="Arial"/>
          <w:lang w:eastAsia="en-GB"/>
        </w:rPr>
        <w:t>R</w:t>
      </w:r>
      <w:r w:rsidR="0B185A56" w:rsidRPr="002C790D">
        <w:rPr>
          <w:rFonts w:ascii="Arial" w:hAnsi="Arial" w:cs="Arial"/>
          <w:lang w:eastAsia="en-GB"/>
        </w:rPr>
        <w:t xml:space="preserve">evisions </w:t>
      </w:r>
      <w:r w:rsidR="27E94FD3" w:rsidRPr="002C790D">
        <w:rPr>
          <w:rFonts w:ascii="Arial" w:hAnsi="Arial" w:cs="Arial"/>
          <w:lang w:eastAsia="en-GB"/>
        </w:rPr>
        <w:t xml:space="preserve">occasionally </w:t>
      </w:r>
      <w:r w:rsidR="0B185A56" w:rsidRPr="002C790D">
        <w:rPr>
          <w:rFonts w:ascii="Arial" w:hAnsi="Arial" w:cs="Arial"/>
          <w:lang w:eastAsia="en-GB"/>
        </w:rPr>
        <w:t>need to be made outside of this timetable. This may be due to improvements to methodology or changes in data provided. Each of these revisions will be examined by statisticians to see if the effects are significant in terms of the degree of change or whether the changes affect the story the data portrayed.</w:t>
      </w:r>
    </w:p>
    <w:p w14:paraId="239F5CC7" w14:textId="77777777" w:rsidR="000B1A1B" w:rsidRPr="002C790D" w:rsidRDefault="000B1A1B" w:rsidP="000B1A1B">
      <w:pPr>
        <w:autoSpaceDE w:val="0"/>
        <w:autoSpaceDN w:val="0"/>
        <w:adjustRightInd w:val="0"/>
        <w:rPr>
          <w:rFonts w:ascii="Arial" w:hAnsi="Arial" w:cs="Arial"/>
          <w:lang w:eastAsia="en-GB"/>
        </w:rPr>
      </w:pPr>
    </w:p>
    <w:p w14:paraId="33B70434" w14:textId="77777777" w:rsidR="000B1A1B" w:rsidRPr="002C790D" w:rsidRDefault="000B1A1B" w:rsidP="000B1A1B">
      <w:pPr>
        <w:autoSpaceDE w:val="0"/>
        <w:autoSpaceDN w:val="0"/>
        <w:adjustRightInd w:val="0"/>
        <w:rPr>
          <w:rFonts w:ascii="Arial" w:hAnsi="Arial" w:cs="Arial"/>
          <w:lang w:eastAsia="en-GB"/>
        </w:rPr>
      </w:pPr>
      <w:r w:rsidRPr="002C790D">
        <w:rPr>
          <w:rFonts w:ascii="Arial" w:hAnsi="Arial" w:cs="Arial"/>
          <w:lang w:eastAsia="en-GB"/>
        </w:rPr>
        <w:t>If revisions arising through improvements to methodology or changes to administrative data are found to be insignificant, they will be introduced and explained in the next planned set of releases. However, if these revisions are thought to affect economic analysis or are sufficiently large, they will be introduced more quickly.</w:t>
      </w:r>
    </w:p>
    <w:p w14:paraId="0F29046D" w14:textId="77777777" w:rsidR="000B1A1B" w:rsidRPr="002C790D" w:rsidRDefault="000B1A1B" w:rsidP="000B1A1B">
      <w:pPr>
        <w:autoSpaceDE w:val="0"/>
        <w:autoSpaceDN w:val="0"/>
        <w:adjustRightInd w:val="0"/>
        <w:rPr>
          <w:rFonts w:ascii="Arial" w:hAnsi="Arial" w:cs="Arial"/>
          <w:color w:val="000000"/>
          <w:lang w:eastAsia="en-GB"/>
        </w:rPr>
      </w:pPr>
    </w:p>
    <w:p w14:paraId="339B92A7" w14:textId="77777777" w:rsidR="000B1A1B" w:rsidRPr="002C790D" w:rsidRDefault="000B1A1B" w:rsidP="000B1A1B">
      <w:pPr>
        <w:pStyle w:val="Heading2"/>
        <w:rPr>
          <w:rFonts w:ascii="Arial" w:hAnsi="Arial" w:cs="Arial"/>
          <w:lang w:eastAsia="en-GB"/>
        </w:rPr>
      </w:pPr>
      <w:r w:rsidRPr="002C790D">
        <w:rPr>
          <w:rFonts w:ascii="Arial" w:hAnsi="Arial" w:cs="Arial"/>
          <w:lang w:eastAsia="en-GB"/>
        </w:rPr>
        <w:t>Errors</w:t>
      </w:r>
    </w:p>
    <w:p w14:paraId="7255EE53" w14:textId="77777777" w:rsidR="000B1A1B" w:rsidRPr="002C790D" w:rsidRDefault="000B1A1B" w:rsidP="000B1A1B">
      <w:pPr>
        <w:autoSpaceDE w:val="0"/>
        <w:autoSpaceDN w:val="0"/>
        <w:adjustRightInd w:val="0"/>
        <w:rPr>
          <w:rFonts w:ascii="Arial" w:hAnsi="Arial" w:cs="Arial"/>
          <w:lang w:eastAsia="en-GB"/>
        </w:rPr>
      </w:pPr>
      <w:r w:rsidRPr="002C790D">
        <w:rPr>
          <w:rFonts w:ascii="Arial" w:hAnsi="Arial" w:cs="Arial"/>
          <w:lang w:eastAsia="en-GB"/>
        </w:rPr>
        <w:t xml:space="preserve">From time to time, an error is discovered following publication of statistics. </w:t>
      </w:r>
    </w:p>
    <w:p w14:paraId="65A4E84D" w14:textId="77777777" w:rsidR="000B1A1B" w:rsidRPr="002C790D" w:rsidRDefault="000B1A1B" w:rsidP="000B1A1B">
      <w:pPr>
        <w:autoSpaceDE w:val="0"/>
        <w:autoSpaceDN w:val="0"/>
        <w:adjustRightInd w:val="0"/>
        <w:rPr>
          <w:rFonts w:ascii="Arial" w:hAnsi="Arial" w:cs="Arial"/>
          <w:lang w:eastAsia="en-GB"/>
        </w:rPr>
      </w:pPr>
    </w:p>
    <w:p w14:paraId="4C513A7D" w14:textId="6E3DC54C" w:rsidR="000B1A1B" w:rsidRDefault="000B1A1B" w:rsidP="000B1A1B">
      <w:pPr>
        <w:autoSpaceDE w:val="0"/>
        <w:autoSpaceDN w:val="0"/>
        <w:adjustRightInd w:val="0"/>
        <w:rPr>
          <w:rFonts w:ascii="Arial" w:hAnsi="Arial" w:cs="Arial"/>
          <w:lang w:eastAsia="en-GB"/>
        </w:rPr>
      </w:pPr>
      <w:r w:rsidRPr="002C790D">
        <w:rPr>
          <w:rFonts w:ascii="Arial" w:hAnsi="Arial" w:cs="Arial"/>
          <w:lang w:eastAsia="en-GB"/>
        </w:rPr>
        <w:t>If the error is insignificant and does not change the key points or conclusions from the statistical analysis, the error will be corrected in line with the revisions timetable or during the next release. However, if these revisions are thought to affect economic analysis or are sufficiently large, they will be introduced more quickly. In all cases, a full explanation will be included in the release.</w:t>
      </w:r>
    </w:p>
    <w:p w14:paraId="3872488F" w14:textId="2955C621" w:rsidR="0074518B" w:rsidRPr="002C790D" w:rsidRDefault="0074250D" w:rsidP="00816D5D">
      <w:pPr>
        <w:spacing w:after="160" w:line="259" w:lineRule="auto"/>
        <w:rPr>
          <w:rFonts w:ascii="Arial" w:hAnsi="Arial" w:cs="Arial"/>
          <w:lang w:eastAsia="en-GB"/>
        </w:rPr>
      </w:pPr>
      <w:r>
        <w:rPr>
          <w:rFonts w:ascii="Arial" w:hAnsi="Arial" w:cs="Arial"/>
          <w:lang w:eastAsia="en-GB"/>
        </w:rPr>
        <w:br w:type="page"/>
      </w:r>
    </w:p>
    <w:tbl>
      <w:tblPr>
        <w:tblpPr w:leftFromText="180" w:rightFromText="180" w:vertAnchor="text" w:horzAnchor="margin" w:tblpY="-2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2520"/>
        <w:gridCol w:w="1620"/>
        <w:gridCol w:w="2340"/>
      </w:tblGrid>
      <w:tr w:rsidR="000B1A1B" w:rsidRPr="002C790D" w14:paraId="14CFDDA9" w14:textId="77777777" w:rsidTr="4EDD0E8E">
        <w:tc>
          <w:tcPr>
            <w:tcW w:w="2448" w:type="dxa"/>
          </w:tcPr>
          <w:p w14:paraId="1FEB6D37" w14:textId="77777777" w:rsidR="000B1A1B" w:rsidRPr="002C790D" w:rsidRDefault="000B1A1B" w:rsidP="00CF496C">
            <w:pPr>
              <w:autoSpaceDE w:val="0"/>
              <w:autoSpaceDN w:val="0"/>
              <w:adjustRightInd w:val="0"/>
              <w:rPr>
                <w:rFonts w:ascii="Arial" w:hAnsi="Arial" w:cs="Arial"/>
                <w:color w:val="000000"/>
                <w:lang w:eastAsia="en-GB"/>
              </w:rPr>
            </w:pPr>
            <w:r w:rsidRPr="002C790D">
              <w:rPr>
                <w:rFonts w:ascii="Arial" w:hAnsi="Arial" w:cs="Arial"/>
                <w:b/>
                <w:bCs/>
                <w:lang w:eastAsia="en-GB"/>
              </w:rPr>
              <w:lastRenderedPageBreak/>
              <w:t>Dataset (and frequency of publication)</w:t>
            </w:r>
          </w:p>
        </w:tc>
        <w:tc>
          <w:tcPr>
            <w:tcW w:w="2520" w:type="dxa"/>
          </w:tcPr>
          <w:p w14:paraId="25C9AA27" w14:textId="77777777" w:rsidR="000B1A1B" w:rsidRPr="002C790D" w:rsidRDefault="000B1A1B" w:rsidP="00CF496C">
            <w:pPr>
              <w:autoSpaceDE w:val="0"/>
              <w:autoSpaceDN w:val="0"/>
              <w:adjustRightInd w:val="0"/>
              <w:rPr>
                <w:rFonts w:ascii="Arial" w:hAnsi="Arial" w:cs="Arial"/>
                <w:color w:val="000000"/>
                <w:lang w:eastAsia="en-GB"/>
              </w:rPr>
            </w:pPr>
            <w:r w:rsidRPr="002C790D">
              <w:rPr>
                <w:rFonts w:ascii="Arial" w:hAnsi="Arial" w:cs="Arial"/>
                <w:b/>
                <w:bCs/>
                <w:lang w:eastAsia="en-GB"/>
              </w:rPr>
              <w:t>Frequency and date of revision</w:t>
            </w:r>
          </w:p>
        </w:tc>
        <w:tc>
          <w:tcPr>
            <w:tcW w:w="1620" w:type="dxa"/>
          </w:tcPr>
          <w:p w14:paraId="44916579" w14:textId="77777777" w:rsidR="000B1A1B" w:rsidRPr="002C790D" w:rsidRDefault="000B1A1B" w:rsidP="00CF496C">
            <w:pPr>
              <w:autoSpaceDE w:val="0"/>
              <w:autoSpaceDN w:val="0"/>
              <w:adjustRightInd w:val="0"/>
              <w:rPr>
                <w:rFonts w:ascii="Arial" w:hAnsi="Arial" w:cs="Arial"/>
                <w:color w:val="000000"/>
                <w:lang w:eastAsia="en-GB"/>
              </w:rPr>
            </w:pPr>
            <w:r w:rsidRPr="002C790D">
              <w:rPr>
                <w:rFonts w:ascii="Arial" w:hAnsi="Arial" w:cs="Arial"/>
                <w:b/>
                <w:bCs/>
                <w:lang w:eastAsia="en-GB"/>
              </w:rPr>
              <w:t>Period covered</w:t>
            </w:r>
          </w:p>
        </w:tc>
        <w:tc>
          <w:tcPr>
            <w:tcW w:w="2340" w:type="dxa"/>
          </w:tcPr>
          <w:p w14:paraId="18EE9B7E" w14:textId="77777777" w:rsidR="000B1A1B" w:rsidRPr="002C790D" w:rsidRDefault="000B1A1B" w:rsidP="00CF496C">
            <w:pPr>
              <w:autoSpaceDE w:val="0"/>
              <w:autoSpaceDN w:val="0"/>
              <w:adjustRightInd w:val="0"/>
              <w:rPr>
                <w:rFonts w:ascii="Arial" w:hAnsi="Arial" w:cs="Arial"/>
                <w:color w:val="000000"/>
                <w:lang w:eastAsia="en-GB"/>
              </w:rPr>
            </w:pPr>
            <w:r w:rsidRPr="002C790D">
              <w:rPr>
                <w:rFonts w:ascii="Arial" w:hAnsi="Arial" w:cs="Arial"/>
                <w:b/>
                <w:bCs/>
                <w:lang w:eastAsia="en-GB"/>
              </w:rPr>
              <w:t>Reasons</w:t>
            </w:r>
          </w:p>
        </w:tc>
      </w:tr>
      <w:tr w:rsidR="00510B4E" w:rsidRPr="002C790D" w14:paraId="4DCA447D" w14:textId="77777777" w:rsidTr="4EDD0E8E">
        <w:tc>
          <w:tcPr>
            <w:tcW w:w="2448" w:type="dxa"/>
          </w:tcPr>
          <w:p w14:paraId="0577484E" w14:textId="60565B3C" w:rsidR="00510B4E" w:rsidRPr="002C790D" w:rsidRDefault="00510B4E" w:rsidP="00510B4E">
            <w:pPr>
              <w:autoSpaceDE w:val="0"/>
              <w:autoSpaceDN w:val="0"/>
              <w:adjustRightInd w:val="0"/>
              <w:rPr>
                <w:rFonts w:ascii="Arial" w:hAnsi="Arial" w:cs="Arial"/>
                <w:color w:val="000000"/>
                <w:lang w:eastAsia="en-GB"/>
              </w:rPr>
            </w:pPr>
            <w:r w:rsidRPr="002C790D">
              <w:rPr>
                <w:rFonts w:ascii="Arial" w:hAnsi="Arial" w:cs="Arial"/>
                <w:color w:val="000000"/>
                <w:lang w:eastAsia="en-GB"/>
              </w:rPr>
              <w:t xml:space="preserve">Enrolments at UK HEIs </w:t>
            </w:r>
            <w:r w:rsidR="002A2801">
              <w:rPr>
                <w:rFonts w:ascii="Arial" w:hAnsi="Arial" w:cs="Arial"/>
                <w:color w:val="000000"/>
                <w:lang w:eastAsia="en-GB"/>
              </w:rPr>
              <w:t>(annual)</w:t>
            </w:r>
          </w:p>
        </w:tc>
        <w:tc>
          <w:tcPr>
            <w:tcW w:w="2520" w:type="dxa"/>
          </w:tcPr>
          <w:p w14:paraId="4C1D9CBF" w14:textId="77777777" w:rsidR="00510B4E" w:rsidRPr="002C790D" w:rsidRDefault="00510B4E" w:rsidP="00510B4E">
            <w:pPr>
              <w:autoSpaceDE w:val="0"/>
              <w:autoSpaceDN w:val="0"/>
              <w:adjustRightInd w:val="0"/>
              <w:rPr>
                <w:rFonts w:ascii="Arial" w:hAnsi="Arial" w:cs="Arial"/>
                <w:color w:val="000000"/>
                <w:lang w:eastAsia="en-GB"/>
              </w:rPr>
            </w:pPr>
            <w:r w:rsidRPr="002C790D">
              <w:rPr>
                <w:rFonts w:ascii="Arial" w:hAnsi="Arial" w:cs="Arial"/>
                <w:color w:val="000000"/>
                <w:lang w:eastAsia="en-GB"/>
              </w:rPr>
              <w:t>Not revised</w:t>
            </w:r>
          </w:p>
        </w:tc>
        <w:tc>
          <w:tcPr>
            <w:tcW w:w="1620" w:type="dxa"/>
          </w:tcPr>
          <w:p w14:paraId="27131F02" w14:textId="278857BF" w:rsidR="00510B4E" w:rsidRPr="002C790D" w:rsidRDefault="00510B4E" w:rsidP="00510B4E">
            <w:pPr>
              <w:autoSpaceDE w:val="0"/>
              <w:autoSpaceDN w:val="0"/>
              <w:adjustRightInd w:val="0"/>
              <w:rPr>
                <w:rFonts w:ascii="Arial" w:hAnsi="Arial" w:cs="Arial"/>
                <w:color w:val="000000"/>
                <w:lang w:eastAsia="en-GB"/>
              </w:rPr>
            </w:pPr>
            <w:r w:rsidRPr="002C790D">
              <w:rPr>
                <w:rFonts w:ascii="Arial" w:hAnsi="Arial" w:cs="Arial"/>
                <w:lang w:eastAsia="en-GB"/>
              </w:rPr>
              <w:t>N/A</w:t>
            </w:r>
          </w:p>
        </w:tc>
        <w:tc>
          <w:tcPr>
            <w:tcW w:w="2340" w:type="dxa"/>
          </w:tcPr>
          <w:p w14:paraId="23995E7A" w14:textId="1A8B9BCD" w:rsidR="00510B4E" w:rsidRPr="002C790D" w:rsidRDefault="00510B4E" w:rsidP="00510B4E">
            <w:pPr>
              <w:autoSpaceDE w:val="0"/>
              <w:autoSpaceDN w:val="0"/>
              <w:adjustRightInd w:val="0"/>
              <w:rPr>
                <w:rFonts w:ascii="Arial" w:hAnsi="Arial" w:cs="Arial"/>
                <w:color w:val="000000"/>
                <w:lang w:eastAsia="en-GB"/>
              </w:rPr>
            </w:pPr>
            <w:r w:rsidRPr="002C790D">
              <w:rPr>
                <w:rFonts w:ascii="Arial" w:hAnsi="Arial" w:cs="Arial"/>
                <w:color w:val="000000"/>
                <w:lang w:eastAsia="en-GB"/>
              </w:rPr>
              <w:t xml:space="preserve">A validated </w:t>
            </w:r>
            <w:r w:rsidR="00F51116" w:rsidRPr="002C790D">
              <w:rPr>
                <w:rFonts w:ascii="Arial" w:hAnsi="Arial" w:cs="Arial"/>
                <w:color w:val="000000"/>
                <w:lang w:eastAsia="en-GB"/>
              </w:rPr>
              <w:t>annu</w:t>
            </w:r>
            <w:r w:rsidRPr="002C790D">
              <w:rPr>
                <w:rFonts w:ascii="Arial" w:hAnsi="Arial" w:cs="Arial"/>
                <w:color w:val="000000"/>
                <w:lang w:eastAsia="en-GB"/>
              </w:rPr>
              <w:t>al</w:t>
            </w:r>
            <w:r w:rsidR="00C7744F" w:rsidRPr="002C790D">
              <w:rPr>
                <w:rFonts w:ascii="Arial" w:hAnsi="Arial" w:cs="Arial"/>
                <w:color w:val="000000"/>
                <w:lang w:eastAsia="en-GB"/>
              </w:rPr>
              <w:t xml:space="preserve"> </w:t>
            </w:r>
            <w:r w:rsidR="00F51116" w:rsidRPr="002C790D">
              <w:rPr>
                <w:rFonts w:ascii="Arial" w:hAnsi="Arial" w:cs="Arial"/>
                <w:color w:val="000000"/>
                <w:lang w:eastAsia="en-GB"/>
              </w:rPr>
              <w:t>HESA d</w:t>
            </w:r>
            <w:r w:rsidR="00147C53" w:rsidRPr="002C790D">
              <w:rPr>
                <w:rFonts w:ascii="Arial" w:hAnsi="Arial" w:cs="Arial"/>
                <w:color w:val="000000" w:themeColor="text1"/>
                <w:lang w:eastAsia="en-GB"/>
              </w:rPr>
              <w:t>ataset is used</w:t>
            </w:r>
            <w:r w:rsidRPr="002C790D">
              <w:rPr>
                <w:rFonts w:ascii="Arial" w:hAnsi="Arial" w:cs="Arial"/>
                <w:color w:val="000000"/>
                <w:lang w:eastAsia="en-GB"/>
              </w:rPr>
              <w:t xml:space="preserve">. </w:t>
            </w:r>
          </w:p>
        </w:tc>
      </w:tr>
      <w:tr w:rsidR="00510B4E" w:rsidRPr="002C790D" w14:paraId="07EA108D" w14:textId="77777777" w:rsidTr="4EDD0E8E">
        <w:tc>
          <w:tcPr>
            <w:tcW w:w="2448" w:type="dxa"/>
          </w:tcPr>
          <w:p w14:paraId="63B244E7" w14:textId="45667055" w:rsidR="00510B4E" w:rsidRPr="002C790D" w:rsidRDefault="00510B4E" w:rsidP="00510B4E">
            <w:pPr>
              <w:autoSpaceDE w:val="0"/>
              <w:autoSpaceDN w:val="0"/>
              <w:adjustRightInd w:val="0"/>
              <w:rPr>
                <w:rFonts w:ascii="Arial" w:hAnsi="Arial" w:cs="Arial"/>
                <w:color w:val="000000"/>
                <w:lang w:eastAsia="en-GB"/>
              </w:rPr>
            </w:pPr>
            <w:r w:rsidRPr="002C790D">
              <w:rPr>
                <w:rFonts w:ascii="Arial" w:hAnsi="Arial" w:cs="Arial"/>
                <w:color w:val="000000"/>
                <w:lang w:eastAsia="en-GB"/>
              </w:rPr>
              <w:t>Qualifications gained at UK HEIs</w:t>
            </w:r>
            <w:r w:rsidR="002A2801">
              <w:rPr>
                <w:rFonts w:ascii="Arial" w:hAnsi="Arial" w:cs="Arial"/>
                <w:color w:val="000000"/>
                <w:lang w:eastAsia="en-GB"/>
              </w:rPr>
              <w:t xml:space="preserve"> (annual)</w:t>
            </w:r>
          </w:p>
        </w:tc>
        <w:tc>
          <w:tcPr>
            <w:tcW w:w="2520" w:type="dxa"/>
          </w:tcPr>
          <w:p w14:paraId="490A356C" w14:textId="77777777" w:rsidR="00510B4E" w:rsidRPr="002C790D" w:rsidRDefault="00510B4E" w:rsidP="00510B4E">
            <w:pPr>
              <w:autoSpaceDE w:val="0"/>
              <w:autoSpaceDN w:val="0"/>
              <w:adjustRightInd w:val="0"/>
              <w:rPr>
                <w:rFonts w:ascii="Arial" w:hAnsi="Arial" w:cs="Arial"/>
                <w:color w:val="000000"/>
                <w:lang w:eastAsia="en-GB"/>
              </w:rPr>
            </w:pPr>
            <w:r w:rsidRPr="002C790D">
              <w:rPr>
                <w:rFonts w:ascii="Arial" w:hAnsi="Arial" w:cs="Arial"/>
                <w:color w:val="000000"/>
                <w:lang w:eastAsia="en-GB"/>
              </w:rPr>
              <w:t>Not revised</w:t>
            </w:r>
          </w:p>
        </w:tc>
        <w:tc>
          <w:tcPr>
            <w:tcW w:w="1620" w:type="dxa"/>
          </w:tcPr>
          <w:p w14:paraId="27B05278" w14:textId="384D75D1" w:rsidR="00510B4E" w:rsidRPr="002C790D" w:rsidRDefault="00510B4E" w:rsidP="00510B4E">
            <w:pPr>
              <w:autoSpaceDE w:val="0"/>
              <w:autoSpaceDN w:val="0"/>
              <w:adjustRightInd w:val="0"/>
              <w:rPr>
                <w:rFonts w:ascii="Arial" w:hAnsi="Arial" w:cs="Arial"/>
                <w:color w:val="000000"/>
                <w:lang w:eastAsia="en-GB"/>
              </w:rPr>
            </w:pPr>
            <w:r w:rsidRPr="002C790D">
              <w:rPr>
                <w:rFonts w:ascii="Arial" w:hAnsi="Arial" w:cs="Arial"/>
                <w:lang w:eastAsia="en-GB"/>
              </w:rPr>
              <w:t>N/A</w:t>
            </w:r>
          </w:p>
        </w:tc>
        <w:tc>
          <w:tcPr>
            <w:tcW w:w="2340" w:type="dxa"/>
          </w:tcPr>
          <w:p w14:paraId="32587E17" w14:textId="0BDB351B" w:rsidR="00510B4E" w:rsidRPr="002C790D" w:rsidRDefault="00510B4E" w:rsidP="00510B4E">
            <w:pPr>
              <w:autoSpaceDE w:val="0"/>
              <w:autoSpaceDN w:val="0"/>
              <w:adjustRightInd w:val="0"/>
              <w:rPr>
                <w:rFonts w:ascii="Arial" w:hAnsi="Arial" w:cs="Arial"/>
                <w:color w:val="000000"/>
                <w:lang w:eastAsia="en-GB"/>
              </w:rPr>
            </w:pPr>
            <w:r w:rsidRPr="002C790D">
              <w:rPr>
                <w:rFonts w:ascii="Arial" w:hAnsi="Arial" w:cs="Arial"/>
                <w:color w:val="000000"/>
                <w:lang w:eastAsia="en-GB"/>
              </w:rPr>
              <w:t>A validated annual</w:t>
            </w:r>
            <w:r w:rsidR="00C7744F" w:rsidRPr="002C790D">
              <w:rPr>
                <w:rFonts w:ascii="Arial" w:hAnsi="Arial" w:cs="Arial"/>
                <w:color w:val="000000"/>
                <w:lang w:eastAsia="en-GB"/>
              </w:rPr>
              <w:t xml:space="preserve"> </w:t>
            </w:r>
            <w:r w:rsidR="00F51116" w:rsidRPr="002C790D">
              <w:rPr>
                <w:rFonts w:ascii="Arial" w:hAnsi="Arial" w:cs="Arial"/>
                <w:color w:val="000000"/>
                <w:lang w:eastAsia="en-GB"/>
              </w:rPr>
              <w:t xml:space="preserve">HESA </w:t>
            </w:r>
            <w:r w:rsidRPr="002C790D">
              <w:rPr>
                <w:rFonts w:ascii="Arial" w:hAnsi="Arial" w:cs="Arial"/>
                <w:color w:val="000000"/>
                <w:lang w:eastAsia="en-GB"/>
              </w:rPr>
              <w:t>dataset is used.</w:t>
            </w:r>
          </w:p>
        </w:tc>
      </w:tr>
      <w:tr w:rsidR="00510B4E" w:rsidRPr="002C790D" w14:paraId="6DA38517" w14:textId="77777777" w:rsidTr="4EDD0E8E">
        <w:tc>
          <w:tcPr>
            <w:tcW w:w="2448" w:type="dxa"/>
          </w:tcPr>
          <w:p w14:paraId="39899CAF" w14:textId="62B2BFDA" w:rsidR="00510B4E" w:rsidRPr="002C790D" w:rsidRDefault="00510B4E" w:rsidP="00510B4E">
            <w:pPr>
              <w:autoSpaceDE w:val="0"/>
              <w:autoSpaceDN w:val="0"/>
              <w:adjustRightInd w:val="0"/>
              <w:rPr>
                <w:rFonts w:ascii="Arial" w:hAnsi="Arial" w:cs="Arial"/>
                <w:color w:val="000000"/>
                <w:lang w:eastAsia="en-GB"/>
              </w:rPr>
            </w:pPr>
            <w:r w:rsidRPr="002C790D">
              <w:rPr>
                <w:rFonts w:ascii="Arial" w:hAnsi="Arial" w:cs="Arial"/>
                <w:color w:val="000000"/>
                <w:lang w:eastAsia="en-GB"/>
              </w:rPr>
              <w:t>FE Sector Activity</w:t>
            </w:r>
            <w:r w:rsidR="002A2801">
              <w:rPr>
                <w:rFonts w:ascii="Arial" w:hAnsi="Arial" w:cs="Arial"/>
                <w:color w:val="000000"/>
                <w:lang w:eastAsia="en-GB"/>
              </w:rPr>
              <w:t xml:space="preserve"> (annual)</w:t>
            </w:r>
          </w:p>
        </w:tc>
        <w:tc>
          <w:tcPr>
            <w:tcW w:w="2520" w:type="dxa"/>
          </w:tcPr>
          <w:p w14:paraId="6F4CA689" w14:textId="001E35D9" w:rsidR="00510B4E" w:rsidRPr="002C790D" w:rsidRDefault="00510B4E" w:rsidP="00510B4E">
            <w:pPr>
              <w:autoSpaceDE w:val="0"/>
              <w:autoSpaceDN w:val="0"/>
              <w:adjustRightInd w:val="0"/>
              <w:rPr>
                <w:rFonts w:ascii="Arial" w:hAnsi="Arial" w:cs="Arial"/>
                <w:color w:val="000000"/>
                <w:lang w:eastAsia="en-GB"/>
              </w:rPr>
            </w:pPr>
            <w:r w:rsidRPr="002C790D">
              <w:rPr>
                <w:rFonts w:ascii="Arial" w:hAnsi="Arial" w:cs="Arial"/>
                <w:color w:val="000000"/>
                <w:lang w:eastAsia="en-GB"/>
              </w:rPr>
              <w:t>Not revised</w:t>
            </w:r>
          </w:p>
        </w:tc>
        <w:tc>
          <w:tcPr>
            <w:tcW w:w="1620" w:type="dxa"/>
          </w:tcPr>
          <w:p w14:paraId="6A9DC21D" w14:textId="384DE6ED" w:rsidR="00510B4E" w:rsidRPr="002C790D" w:rsidRDefault="00510B4E" w:rsidP="00510B4E">
            <w:pPr>
              <w:autoSpaceDE w:val="0"/>
              <w:autoSpaceDN w:val="0"/>
              <w:adjustRightInd w:val="0"/>
              <w:rPr>
                <w:rFonts w:ascii="Arial" w:hAnsi="Arial" w:cs="Arial"/>
                <w:color w:val="000000"/>
                <w:lang w:eastAsia="en-GB"/>
              </w:rPr>
            </w:pPr>
            <w:r w:rsidRPr="002C790D">
              <w:rPr>
                <w:rFonts w:ascii="Arial" w:hAnsi="Arial" w:cs="Arial"/>
                <w:lang w:eastAsia="en-GB"/>
              </w:rPr>
              <w:t>N/A</w:t>
            </w:r>
          </w:p>
        </w:tc>
        <w:tc>
          <w:tcPr>
            <w:tcW w:w="2340" w:type="dxa"/>
          </w:tcPr>
          <w:p w14:paraId="412CC58D" w14:textId="3F66388E" w:rsidR="00510B4E" w:rsidRPr="002C790D" w:rsidRDefault="00510B4E" w:rsidP="00510B4E">
            <w:pPr>
              <w:autoSpaceDE w:val="0"/>
              <w:autoSpaceDN w:val="0"/>
              <w:adjustRightInd w:val="0"/>
              <w:rPr>
                <w:rFonts w:ascii="Arial" w:hAnsi="Arial" w:cs="Arial"/>
                <w:color w:val="000000"/>
                <w:lang w:eastAsia="en-GB"/>
              </w:rPr>
            </w:pPr>
            <w:r w:rsidRPr="002C790D">
              <w:rPr>
                <w:rFonts w:ascii="Arial" w:hAnsi="Arial" w:cs="Arial"/>
                <w:color w:val="000000"/>
                <w:lang w:eastAsia="en-GB"/>
              </w:rPr>
              <w:t>A validated annual</w:t>
            </w:r>
            <w:r w:rsidR="00C7744F" w:rsidRPr="002C790D">
              <w:rPr>
                <w:rFonts w:ascii="Arial" w:hAnsi="Arial" w:cs="Arial"/>
                <w:color w:val="000000"/>
                <w:lang w:eastAsia="en-GB"/>
              </w:rPr>
              <w:t xml:space="preserve"> </w:t>
            </w:r>
            <w:r w:rsidR="00E6793E" w:rsidRPr="002C790D">
              <w:rPr>
                <w:rFonts w:ascii="Arial" w:hAnsi="Arial" w:cs="Arial"/>
                <w:color w:val="000000"/>
                <w:lang w:eastAsia="en-GB"/>
              </w:rPr>
              <w:t xml:space="preserve">FE CDR </w:t>
            </w:r>
            <w:r w:rsidRPr="002C790D">
              <w:rPr>
                <w:rFonts w:ascii="Arial" w:hAnsi="Arial" w:cs="Arial"/>
                <w:color w:val="000000"/>
                <w:lang w:eastAsia="en-GB"/>
              </w:rPr>
              <w:t>dataset is used.</w:t>
            </w:r>
          </w:p>
        </w:tc>
      </w:tr>
      <w:tr w:rsidR="00510B4E" w:rsidRPr="002C790D" w14:paraId="71A661B8" w14:textId="77777777" w:rsidTr="4EDD0E8E">
        <w:tc>
          <w:tcPr>
            <w:tcW w:w="2448" w:type="dxa"/>
          </w:tcPr>
          <w:p w14:paraId="3448A094" w14:textId="77777777" w:rsidR="00510B4E" w:rsidRDefault="00510B4E" w:rsidP="00510B4E">
            <w:pPr>
              <w:autoSpaceDE w:val="0"/>
              <w:autoSpaceDN w:val="0"/>
              <w:adjustRightInd w:val="0"/>
              <w:rPr>
                <w:rFonts w:ascii="Arial" w:hAnsi="Arial" w:cs="Arial"/>
                <w:color w:val="000000"/>
                <w:lang w:eastAsia="en-GB"/>
              </w:rPr>
            </w:pPr>
            <w:r w:rsidRPr="002C790D">
              <w:rPr>
                <w:rFonts w:ascii="Arial" w:hAnsi="Arial" w:cs="Arial"/>
                <w:color w:val="000000"/>
                <w:lang w:eastAsia="en-GB"/>
              </w:rPr>
              <w:t>Essential Skills Enrolments and Outcomes</w:t>
            </w:r>
          </w:p>
          <w:p w14:paraId="3535BF83" w14:textId="13156DA5" w:rsidR="002A2801" w:rsidRPr="002C790D" w:rsidRDefault="002A2801" w:rsidP="00510B4E">
            <w:pPr>
              <w:autoSpaceDE w:val="0"/>
              <w:autoSpaceDN w:val="0"/>
              <w:adjustRightInd w:val="0"/>
              <w:rPr>
                <w:rFonts w:ascii="Arial" w:hAnsi="Arial" w:cs="Arial"/>
                <w:color w:val="000000"/>
                <w:lang w:eastAsia="en-GB"/>
              </w:rPr>
            </w:pPr>
            <w:r>
              <w:rPr>
                <w:rFonts w:ascii="Arial" w:hAnsi="Arial" w:cs="Arial"/>
                <w:color w:val="000000"/>
                <w:lang w:eastAsia="en-GB"/>
              </w:rPr>
              <w:t>(annual)</w:t>
            </w:r>
          </w:p>
        </w:tc>
        <w:tc>
          <w:tcPr>
            <w:tcW w:w="2520" w:type="dxa"/>
          </w:tcPr>
          <w:p w14:paraId="6A00DDAD" w14:textId="77777777" w:rsidR="00510B4E" w:rsidRPr="002C790D" w:rsidRDefault="00510B4E" w:rsidP="00510B4E">
            <w:pPr>
              <w:autoSpaceDE w:val="0"/>
              <w:autoSpaceDN w:val="0"/>
              <w:adjustRightInd w:val="0"/>
              <w:rPr>
                <w:rFonts w:ascii="Arial" w:hAnsi="Arial" w:cs="Arial"/>
                <w:color w:val="000000"/>
                <w:lang w:eastAsia="en-GB"/>
              </w:rPr>
            </w:pPr>
            <w:r w:rsidRPr="002C790D">
              <w:rPr>
                <w:rFonts w:ascii="Arial" w:hAnsi="Arial" w:cs="Arial"/>
                <w:color w:val="000000"/>
                <w:lang w:eastAsia="en-GB"/>
              </w:rPr>
              <w:t>Not revised</w:t>
            </w:r>
          </w:p>
        </w:tc>
        <w:tc>
          <w:tcPr>
            <w:tcW w:w="1620" w:type="dxa"/>
          </w:tcPr>
          <w:p w14:paraId="3E4534ED" w14:textId="7BCD24C1" w:rsidR="00510B4E" w:rsidRPr="002C790D" w:rsidRDefault="00510B4E" w:rsidP="00510B4E">
            <w:pPr>
              <w:autoSpaceDE w:val="0"/>
              <w:autoSpaceDN w:val="0"/>
              <w:adjustRightInd w:val="0"/>
              <w:rPr>
                <w:rFonts w:ascii="Arial" w:hAnsi="Arial" w:cs="Arial"/>
                <w:color w:val="000000"/>
                <w:lang w:eastAsia="en-GB"/>
              </w:rPr>
            </w:pPr>
            <w:r w:rsidRPr="002C790D">
              <w:rPr>
                <w:rFonts w:ascii="Arial" w:hAnsi="Arial" w:cs="Arial"/>
                <w:lang w:eastAsia="en-GB"/>
              </w:rPr>
              <w:t>N/A</w:t>
            </w:r>
          </w:p>
        </w:tc>
        <w:tc>
          <w:tcPr>
            <w:tcW w:w="2340" w:type="dxa"/>
          </w:tcPr>
          <w:p w14:paraId="000C4457" w14:textId="5B671B27" w:rsidR="00510B4E" w:rsidRPr="002C790D" w:rsidRDefault="00510B4E" w:rsidP="00510B4E">
            <w:pPr>
              <w:autoSpaceDE w:val="0"/>
              <w:autoSpaceDN w:val="0"/>
              <w:adjustRightInd w:val="0"/>
              <w:rPr>
                <w:rFonts w:ascii="Arial" w:hAnsi="Arial" w:cs="Arial"/>
                <w:color w:val="000000"/>
                <w:lang w:eastAsia="en-GB"/>
              </w:rPr>
            </w:pPr>
            <w:r w:rsidRPr="002C790D">
              <w:rPr>
                <w:rFonts w:ascii="Arial" w:hAnsi="Arial" w:cs="Arial"/>
                <w:color w:val="000000"/>
                <w:lang w:eastAsia="en-GB"/>
              </w:rPr>
              <w:t>A validated annual</w:t>
            </w:r>
            <w:r w:rsidR="00C7744F" w:rsidRPr="002C790D">
              <w:rPr>
                <w:rFonts w:ascii="Arial" w:hAnsi="Arial" w:cs="Arial"/>
                <w:color w:val="000000"/>
                <w:lang w:eastAsia="en-GB"/>
              </w:rPr>
              <w:t xml:space="preserve"> </w:t>
            </w:r>
            <w:r w:rsidR="00E6793E" w:rsidRPr="002C790D">
              <w:rPr>
                <w:rFonts w:ascii="Arial" w:hAnsi="Arial" w:cs="Arial"/>
                <w:color w:val="000000"/>
                <w:lang w:eastAsia="en-GB"/>
              </w:rPr>
              <w:t xml:space="preserve">FE CDR </w:t>
            </w:r>
            <w:r w:rsidRPr="002C790D">
              <w:rPr>
                <w:rFonts w:ascii="Arial" w:hAnsi="Arial" w:cs="Arial"/>
                <w:color w:val="000000"/>
                <w:lang w:eastAsia="en-GB"/>
              </w:rPr>
              <w:t>dataset is used.</w:t>
            </w:r>
          </w:p>
        </w:tc>
      </w:tr>
      <w:tr w:rsidR="040081F7" w:rsidRPr="002C790D" w14:paraId="5CBD03FF" w14:textId="77777777" w:rsidTr="4EDD0E8E">
        <w:trPr>
          <w:trHeight w:val="300"/>
        </w:trPr>
        <w:tc>
          <w:tcPr>
            <w:tcW w:w="2448" w:type="dxa"/>
          </w:tcPr>
          <w:p w14:paraId="268B0468" w14:textId="77777777" w:rsidR="002A2801" w:rsidRDefault="231C2226" w:rsidP="040081F7">
            <w:pPr>
              <w:rPr>
                <w:rFonts w:ascii="Arial" w:hAnsi="Arial" w:cs="Arial"/>
                <w:lang w:eastAsia="en-GB"/>
              </w:rPr>
            </w:pPr>
            <w:r w:rsidRPr="002C790D">
              <w:rPr>
                <w:rFonts w:ascii="Arial" w:hAnsi="Arial" w:cs="Arial"/>
                <w:lang w:eastAsia="en-GB"/>
              </w:rPr>
              <w:t>Higher Level Apprenticeships at HEIs</w:t>
            </w:r>
          </w:p>
          <w:p w14:paraId="241F37AB" w14:textId="0B35F807" w:rsidR="231C2226" w:rsidRPr="002C790D" w:rsidRDefault="002A2801" w:rsidP="040081F7">
            <w:pPr>
              <w:rPr>
                <w:rFonts w:ascii="Arial" w:hAnsi="Arial" w:cs="Arial"/>
                <w:lang w:eastAsia="en-GB"/>
              </w:rPr>
            </w:pPr>
            <w:r>
              <w:rPr>
                <w:rFonts w:ascii="Arial" w:hAnsi="Arial" w:cs="Arial"/>
                <w:lang w:eastAsia="en-GB"/>
              </w:rPr>
              <w:t>(annual)</w:t>
            </w:r>
            <w:r w:rsidR="231C2226" w:rsidRPr="002C790D">
              <w:rPr>
                <w:rFonts w:ascii="Arial" w:hAnsi="Arial" w:cs="Arial"/>
                <w:lang w:eastAsia="en-GB"/>
              </w:rPr>
              <w:t xml:space="preserve"> </w:t>
            </w:r>
          </w:p>
        </w:tc>
        <w:tc>
          <w:tcPr>
            <w:tcW w:w="2520" w:type="dxa"/>
          </w:tcPr>
          <w:p w14:paraId="7ADD8B28" w14:textId="3B434D37" w:rsidR="231C2226" w:rsidRPr="002C790D" w:rsidRDefault="231C2226" w:rsidP="040081F7">
            <w:pPr>
              <w:rPr>
                <w:rFonts w:ascii="Arial" w:hAnsi="Arial" w:cs="Arial"/>
                <w:lang w:eastAsia="en-GB"/>
              </w:rPr>
            </w:pPr>
            <w:r w:rsidRPr="002C790D">
              <w:rPr>
                <w:rFonts w:ascii="Arial" w:hAnsi="Arial" w:cs="Arial"/>
                <w:lang w:eastAsia="en-GB"/>
              </w:rPr>
              <w:t>Not revised</w:t>
            </w:r>
          </w:p>
        </w:tc>
        <w:tc>
          <w:tcPr>
            <w:tcW w:w="1620" w:type="dxa"/>
          </w:tcPr>
          <w:p w14:paraId="26C9FCF2" w14:textId="0BDD3822" w:rsidR="231C2226" w:rsidRPr="002C790D" w:rsidRDefault="231C2226" w:rsidP="040081F7">
            <w:pPr>
              <w:rPr>
                <w:rFonts w:ascii="Arial" w:hAnsi="Arial" w:cs="Arial"/>
                <w:lang w:eastAsia="en-GB"/>
              </w:rPr>
            </w:pPr>
            <w:r w:rsidRPr="002C790D">
              <w:rPr>
                <w:rFonts w:ascii="Arial" w:hAnsi="Arial" w:cs="Arial"/>
                <w:lang w:eastAsia="en-GB"/>
              </w:rPr>
              <w:t>N/A</w:t>
            </w:r>
          </w:p>
        </w:tc>
        <w:tc>
          <w:tcPr>
            <w:tcW w:w="2340" w:type="dxa"/>
          </w:tcPr>
          <w:p w14:paraId="383E58C9" w14:textId="6254DECA" w:rsidR="231C2226" w:rsidRPr="002C790D" w:rsidRDefault="00093F76" w:rsidP="040081F7">
            <w:pPr>
              <w:rPr>
                <w:rFonts w:ascii="Arial" w:hAnsi="Arial" w:cs="Arial"/>
                <w:color w:val="000000" w:themeColor="text1"/>
                <w:lang w:eastAsia="en-GB"/>
              </w:rPr>
            </w:pPr>
            <w:r w:rsidRPr="002C790D">
              <w:rPr>
                <w:rFonts w:ascii="Arial" w:hAnsi="Arial" w:cs="Arial"/>
                <w:color w:val="000000" w:themeColor="text1"/>
                <w:lang w:eastAsia="en-GB"/>
              </w:rPr>
              <w:t xml:space="preserve">HLAs at HEIs are drawn from </w:t>
            </w:r>
            <w:r w:rsidR="00B56993" w:rsidRPr="002C790D">
              <w:rPr>
                <w:rFonts w:ascii="Arial" w:hAnsi="Arial" w:cs="Arial"/>
                <w:color w:val="000000" w:themeColor="text1"/>
                <w:lang w:eastAsia="en-GB"/>
              </w:rPr>
              <w:t xml:space="preserve">a subset of </w:t>
            </w:r>
            <w:r w:rsidRPr="002C790D">
              <w:rPr>
                <w:rFonts w:ascii="Arial" w:hAnsi="Arial" w:cs="Arial"/>
                <w:color w:val="000000" w:themeColor="text1"/>
                <w:lang w:eastAsia="en-GB"/>
              </w:rPr>
              <w:t xml:space="preserve">the validated </w:t>
            </w:r>
            <w:r w:rsidR="231C2226" w:rsidRPr="002C790D">
              <w:rPr>
                <w:rFonts w:ascii="Arial" w:hAnsi="Arial" w:cs="Arial"/>
                <w:color w:val="000000" w:themeColor="text1"/>
                <w:lang w:eastAsia="en-GB"/>
              </w:rPr>
              <w:t xml:space="preserve">annual </w:t>
            </w:r>
            <w:r w:rsidR="00E6793E" w:rsidRPr="002C790D">
              <w:rPr>
                <w:rFonts w:ascii="Arial" w:hAnsi="Arial" w:cs="Arial"/>
                <w:color w:val="000000" w:themeColor="text1"/>
                <w:lang w:eastAsia="en-GB"/>
              </w:rPr>
              <w:t>HESA</w:t>
            </w:r>
            <w:r w:rsidR="231C2226" w:rsidRPr="002C790D">
              <w:rPr>
                <w:rFonts w:ascii="Arial" w:hAnsi="Arial" w:cs="Arial"/>
                <w:color w:val="000000" w:themeColor="text1"/>
                <w:lang w:eastAsia="en-GB"/>
              </w:rPr>
              <w:t xml:space="preserve"> dataset. </w:t>
            </w:r>
          </w:p>
        </w:tc>
      </w:tr>
      <w:tr w:rsidR="040081F7" w:rsidRPr="002C790D" w14:paraId="3A69657C" w14:textId="77777777" w:rsidTr="4EDD0E8E">
        <w:trPr>
          <w:trHeight w:val="300"/>
        </w:trPr>
        <w:tc>
          <w:tcPr>
            <w:tcW w:w="2448" w:type="dxa"/>
          </w:tcPr>
          <w:p w14:paraId="2A540357" w14:textId="77777777" w:rsidR="231C2226" w:rsidRDefault="231C2226" w:rsidP="040081F7">
            <w:pPr>
              <w:rPr>
                <w:rFonts w:ascii="Arial" w:hAnsi="Arial" w:cs="Arial"/>
                <w:lang w:eastAsia="en-GB"/>
              </w:rPr>
            </w:pPr>
            <w:r w:rsidRPr="002C790D">
              <w:rPr>
                <w:rFonts w:ascii="Arial" w:hAnsi="Arial" w:cs="Arial"/>
                <w:lang w:eastAsia="en-GB"/>
              </w:rPr>
              <w:t>Higher Level Apprenticeships at FE Colleges and CAFRE/Level 2 Traineeships</w:t>
            </w:r>
          </w:p>
          <w:p w14:paraId="181C7547" w14:textId="2713C2F9" w:rsidR="002A2801" w:rsidRPr="002C790D" w:rsidRDefault="002A2801" w:rsidP="040081F7">
            <w:pPr>
              <w:rPr>
                <w:rFonts w:ascii="Arial" w:hAnsi="Arial" w:cs="Arial"/>
                <w:lang w:eastAsia="en-GB"/>
              </w:rPr>
            </w:pPr>
            <w:r>
              <w:rPr>
                <w:rFonts w:ascii="Arial" w:hAnsi="Arial" w:cs="Arial"/>
                <w:lang w:eastAsia="en-GB"/>
              </w:rPr>
              <w:t>(annual)</w:t>
            </w:r>
          </w:p>
        </w:tc>
        <w:tc>
          <w:tcPr>
            <w:tcW w:w="2520" w:type="dxa"/>
          </w:tcPr>
          <w:p w14:paraId="3028949B" w14:textId="3B70A313" w:rsidR="231C2226" w:rsidRPr="002C790D" w:rsidRDefault="231C2226" w:rsidP="040081F7">
            <w:pPr>
              <w:rPr>
                <w:rFonts w:ascii="Arial" w:hAnsi="Arial" w:cs="Arial"/>
                <w:lang w:eastAsia="en-GB"/>
              </w:rPr>
            </w:pPr>
            <w:r w:rsidRPr="002C790D">
              <w:rPr>
                <w:rFonts w:ascii="Arial" w:hAnsi="Arial" w:cs="Arial"/>
                <w:lang w:eastAsia="en-GB"/>
              </w:rPr>
              <w:t xml:space="preserve">Not revised </w:t>
            </w:r>
          </w:p>
        </w:tc>
        <w:tc>
          <w:tcPr>
            <w:tcW w:w="1620" w:type="dxa"/>
          </w:tcPr>
          <w:p w14:paraId="45DC57A1" w14:textId="17BA9782" w:rsidR="231C2226" w:rsidRPr="002C790D" w:rsidRDefault="231C2226" w:rsidP="040081F7">
            <w:pPr>
              <w:rPr>
                <w:rFonts w:ascii="Arial" w:hAnsi="Arial" w:cs="Arial"/>
                <w:lang w:eastAsia="en-GB"/>
              </w:rPr>
            </w:pPr>
            <w:r w:rsidRPr="002C790D">
              <w:rPr>
                <w:rFonts w:ascii="Arial" w:hAnsi="Arial" w:cs="Arial"/>
                <w:lang w:eastAsia="en-GB"/>
              </w:rPr>
              <w:t>N/A</w:t>
            </w:r>
          </w:p>
        </w:tc>
        <w:tc>
          <w:tcPr>
            <w:tcW w:w="2340" w:type="dxa"/>
          </w:tcPr>
          <w:p w14:paraId="0729A7B0" w14:textId="4B424732" w:rsidR="231C2226" w:rsidRPr="002C790D" w:rsidRDefault="231C2226" w:rsidP="040081F7">
            <w:pPr>
              <w:rPr>
                <w:rFonts w:ascii="Arial" w:hAnsi="Arial" w:cs="Arial"/>
                <w:color w:val="000000" w:themeColor="text1"/>
                <w:lang w:eastAsia="en-GB"/>
              </w:rPr>
            </w:pPr>
            <w:r w:rsidRPr="002C790D">
              <w:rPr>
                <w:rFonts w:ascii="Arial" w:hAnsi="Arial" w:cs="Arial"/>
                <w:color w:val="000000" w:themeColor="text1"/>
                <w:lang w:eastAsia="en-GB"/>
              </w:rPr>
              <w:t>HLA</w:t>
            </w:r>
            <w:r w:rsidR="00D5090C" w:rsidRPr="002C790D">
              <w:rPr>
                <w:rFonts w:ascii="Arial" w:hAnsi="Arial" w:cs="Arial"/>
                <w:color w:val="000000" w:themeColor="text1"/>
                <w:lang w:eastAsia="en-GB"/>
              </w:rPr>
              <w:t>s</w:t>
            </w:r>
            <w:r w:rsidRPr="002C790D">
              <w:rPr>
                <w:rFonts w:ascii="Arial" w:hAnsi="Arial" w:cs="Arial"/>
                <w:color w:val="000000" w:themeColor="text1"/>
                <w:lang w:eastAsia="en-GB"/>
              </w:rPr>
              <w:t xml:space="preserve"> at FE</w:t>
            </w:r>
            <w:r w:rsidR="00FE3548" w:rsidRPr="002C790D">
              <w:rPr>
                <w:rFonts w:ascii="Arial" w:hAnsi="Arial" w:cs="Arial"/>
                <w:color w:val="000000" w:themeColor="text1"/>
                <w:lang w:eastAsia="en-GB"/>
              </w:rPr>
              <w:t xml:space="preserve"> </w:t>
            </w:r>
            <w:r w:rsidRPr="002C790D">
              <w:rPr>
                <w:rFonts w:ascii="Arial" w:hAnsi="Arial" w:cs="Arial"/>
                <w:color w:val="000000" w:themeColor="text1"/>
                <w:lang w:eastAsia="en-GB"/>
              </w:rPr>
              <w:t>C</w:t>
            </w:r>
            <w:r w:rsidR="003021DE" w:rsidRPr="002C790D">
              <w:rPr>
                <w:rFonts w:ascii="Arial" w:hAnsi="Arial" w:cs="Arial"/>
                <w:color w:val="000000" w:themeColor="text1"/>
                <w:lang w:eastAsia="en-GB"/>
              </w:rPr>
              <w:t>ollege</w:t>
            </w:r>
            <w:r w:rsidR="00D5090C" w:rsidRPr="002C790D">
              <w:rPr>
                <w:rFonts w:ascii="Arial" w:hAnsi="Arial" w:cs="Arial"/>
                <w:color w:val="000000" w:themeColor="text1"/>
                <w:lang w:eastAsia="en-GB"/>
              </w:rPr>
              <w:t>s</w:t>
            </w:r>
            <w:r w:rsidR="003021DE" w:rsidRPr="002C790D">
              <w:rPr>
                <w:rFonts w:ascii="Arial" w:hAnsi="Arial" w:cs="Arial"/>
                <w:color w:val="000000" w:themeColor="text1"/>
                <w:lang w:eastAsia="en-GB"/>
              </w:rPr>
              <w:t xml:space="preserve"> </w:t>
            </w:r>
            <w:r w:rsidRPr="002C790D">
              <w:rPr>
                <w:rFonts w:ascii="Arial" w:hAnsi="Arial" w:cs="Arial"/>
                <w:color w:val="000000" w:themeColor="text1"/>
                <w:lang w:eastAsia="en-GB"/>
              </w:rPr>
              <w:t xml:space="preserve">are </w:t>
            </w:r>
            <w:r w:rsidR="00093F76" w:rsidRPr="002C790D">
              <w:rPr>
                <w:rFonts w:ascii="Arial" w:hAnsi="Arial" w:cs="Arial"/>
                <w:color w:val="000000" w:themeColor="text1"/>
                <w:lang w:eastAsia="en-GB"/>
              </w:rPr>
              <w:t xml:space="preserve">drawn from </w:t>
            </w:r>
            <w:r w:rsidR="00B56993" w:rsidRPr="002C790D">
              <w:rPr>
                <w:rFonts w:ascii="Arial" w:hAnsi="Arial" w:cs="Arial"/>
                <w:color w:val="000000" w:themeColor="text1"/>
                <w:lang w:eastAsia="en-GB"/>
              </w:rPr>
              <w:t xml:space="preserve">a subset of </w:t>
            </w:r>
            <w:r w:rsidR="00FE3548" w:rsidRPr="002C790D">
              <w:rPr>
                <w:rFonts w:ascii="Arial" w:hAnsi="Arial" w:cs="Arial"/>
                <w:color w:val="000000" w:themeColor="text1"/>
                <w:lang w:eastAsia="en-GB"/>
              </w:rPr>
              <w:t xml:space="preserve">the validated annual FE </w:t>
            </w:r>
            <w:r w:rsidRPr="002C790D">
              <w:rPr>
                <w:rFonts w:ascii="Arial" w:hAnsi="Arial" w:cs="Arial"/>
                <w:color w:val="000000" w:themeColor="text1"/>
                <w:lang w:eastAsia="en-GB"/>
              </w:rPr>
              <w:t xml:space="preserve">CDR dataset. </w:t>
            </w:r>
          </w:p>
          <w:p w14:paraId="0537F042" w14:textId="4C00BB94" w:rsidR="040081F7" w:rsidRPr="002C790D" w:rsidRDefault="040081F7" w:rsidP="040081F7">
            <w:pPr>
              <w:rPr>
                <w:rFonts w:ascii="Arial" w:hAnsi="Arial" w:cs="Arial"/>
                <w:lang w:eastAsia="en-GB"/>
              </w:rPr>
            </w:pPr>
          </w:p>
        </w:tc>
      </w:tr>
      <w:tr w:rsidR="000B1A1B" w:rsidRPr="002C790D" w14:paraId="625AB1E2" w14:textId="77777777" w:rsidTr="4EDD0E8E">
        <w:tc>
          <w:tcPr>
            <w:tcW w:w="2448" w:type="dxa"/>
          </w:tcPr>
          <w:p w14:paraId="3921A115" w14:textId="79168645" w:rsidR="000B1A1B" w:rsidRPr="002C790D" w:rsidRDefault="5C71FBE3" w:rsidP="00CF496C">
            <w:pPr>
              <w:autoSpaceDE w:val="0"/>
              <w:autoSpaceDN w:val="0"/>
              <w:adjustRightInd w:val="0"/>
              <w:rPr>
                <w:rFonts w:ascii="Arial" w:hAnsi="Arial" w:cs="Arial"/>
                <w:lang w:eastAsia="en-GB"/>
              </w:rPr>
            </w:pPr>
            <w:r w:rsidRPr="002C790D">
              <w:rPr>
                <w:rFonts w:ascii="Arial" w:hAnsi="Arial" w:cs="Arial"/>
                <w:lang w:eastAsia="en-GB"/>
              </w:rPr>
              <w:t>Skills for Life and Work/</w:t>
            </w:r>
          </w:p>
          <w:p w14:paraId="5A2D6936" w14:textId="77777777" w:rsidR="000B1A1B" w:rsidRPr="002C790D" w:rsidRDefault="000B1A1B" w:rsidP="00CF496C">
            <w:pPr>
              <w:autoSpaceDE w:val="0"/>
              <w:autoSpaceDN w:val="0"/>
              <w:adjustRightInd w:val="0"/>
              <w:rPr>
                <w:rFonts w:ascii="Arial" w:hAnsi="Arial" w:cs="Arial"/>
                <w:lang w:eastAsia="en-GB"/>
              </w:rPr>
            </w:pPr>
            <w:proofErr w:type="spellStart"/>
            <w:r w:rsidRPr="002C790D">
              <w:rPr>
                <w:rFonts w:ascii="Arial" w:hAnsi="Arial" w:cs="Arial"/>
                <w:lang w:eastAsia="en-GB"/>
              </w:rPr>
              <w:t>ApprenticeshipsNI</w:t>
            </w:r>
            <w:proofErr w:type="spellEnd"/>
            <w:r w:rsidRPr="002C790D">
              <w:rPr>
                <w:rFonts w:ascii="Arial" w:hAnsi="Arial" w:cs="Arial"/>
                <w:lang w:eastAsia="en-GB"/>
              </w:rPr>
              <w:t xml:space="preserve"> (biannually)</w:t>
            </w:r>
          </w:p>
          <w:p w14:paraId="1B2A1A81" w14:textId="77777777" w:rsidR="000B1A1B" w:rsidRPr="002C790D" w:rsidRDefault="000B1A1B" w:rsidP="00CF496C">
            <w:pPr>
              <w:autoSpaceDE w:val="0"/>
              <w:autoSpaceDN w:val="0"/>
              <w:adjustRightInd w:val="0"/>
              <w:rPr>
                <w:rFonts w:ascii="Arial" w:hAnsi="Arial" w:cs="Arial"/>
                <w:lang w:eastAsia="en-GB"/>
              </w:rPr>
            </w:pPr>
          </w:p>
        </w:tc>
        <w:tc>
          <w:tcPr>
            <w:tcW w:w="2520" w:type="dxa"/>
          </w:tcPr>
          <w:p w14:paraId="39479131" w14:textId="69752A99" w:rsidR="000B1A1B" w:rsidRPr="002C790D" w:rsidRDefault="6B242741" w:rsidP="00CF496C">
            <w:pPr>
              <w:autoSpaceDE w:val="0"/>
              <w:autoSpaceDN w:val="0"/>
              <w:adjustRightInd w:val="0"/>
              <w:rPr>
                <w:rFonts w:ascii="Arial" w:hAnsi="Arial" w:cs="Arial"/>
                <w:lang w:eastAsia="en-GB"/>
              </w:rPr>
            </w:pPr>
            <w:r w:rsidRPr="002C790D">
              <w:rPr>
                <w:rFonts w:ascii="Arial" w:hAnsi="Arial" w:cs="Arial"/>
                <w:lang w:eastAsia="en-GB"/>
              </w:rPr>
              <w:t>Revised twice a year through publication of Statistical Bulletins</w:t>
            </w:r>
            <w:r w:rsidR="5D1055DB" w:rsidRPr="002C790D">
              <w:rPr>
                <w:rFonts w:ascii="Arial" w:hAnsi="Arial" w:cs="Arial"/>
                <w:lang w:eastAsia="en-GB"/>
              </w:rPr>
              <w:t xml:space="preserve"> and Fact Sheets</w:t>
            </w:r>
            <w:r w:rsidRPr="002C790D">
              <w:rPr>
                <w:rFonts w:ascii="Arial" w:hAnsi="Arial" w:cs="Arial"/>
                <w:lang w:eastAsia="en-GB"/>
              </w:rPr>
              <w:t xml:space="preserve">, which cover life of programmes. Previously published bulletins </w:t>
            </w:r>
            <w:proofErr w:type="gramStart"/>
            <w:r w:rsidRPr="002C790D">
              <w:rPr>
                <w:rFonts w:ascii="Arial" w:hAnsi="Arial" w:cs="Arial"/>
                <w:lang w:eastAsia="en-GB"/>
              </w:rPr>
              <w:t>are</w:t>
            </w:r>
            <w:proofErr w:type="gramEnd"/>
            <w:r w:rsidRPr="002C790D">
              <w:rPr>
                <w:rFonts w:ascii="Arial" w:hAnsi="Arial" w:cs="Arial"/>
                <w:lang w:eastAsia="en-GB"/>
              </w:rPr>
              <w:t xml:space="preserve"> not updated.</w:t>
            </w:r>
          </w:p>
        </w:tc>
        <w:tc>
          <w:tcPr>
            <w:tcW w:w="1620" w:type="dxa"/>
          </w:tcPr>
          <w:p w14:paraId="0999E5D6" w14:textId="77777777" w:rsidR="000B1A1B" w:rsidRPr="002C790D" w:rsidRDefault="000B1A1B" w:rsidP="00CF496C">
            <w:pPr>
              <w:autoSpaceDE w:val="0"/>
              <w:autoSpaceDN w:val="0"/>
              <w:adjustRightInd w:val="0"/>
              <w:rPr>
                <w:rFonts w:ascii="Arial" w:hAnsi="Arial" w:cs="Arial"/>
                <w:lang w:eastAsia="en-GB"/>
              </w:rPr>
            </w:pPr>
            <w:r w:rsidRPr="002C790D">
              <w:rPr>
                <w:rFonts w:ascii="Arial" w:hAnsi="Arial" w:cs="Arial"/>
                <w:lang w:eastAsia="en-GB"/>
              </w:rPr>
              <w:t>From introduction of programme.</w:t>
            </w:r>
          </w:p>
        </w:tc>
        <w:tc>
          <w:tcPr>
            <w:tcW w:w="2340" w:type="dxa"/>
          </w:tcPr>
          <w:p w14:paraId="7012FED5" w14:textId="77777777" w:rsidR="000B1A1B" w:rsidRPr="002C790D" w:rsidRDefault="000B1A1B" w:rsidP="00CF496C">
            <w:pPr>
              <w:autoSpaceDE w:val="0"/>
              <w:autoSpaceDN w:val="0"/>
              <w:adjustRightInd w:val="0"/>
              <w:rPr>
                <w:rFonts w:ascii="Arial" w:hAnsi="Arial" w:cs="Arial"/>
                <w:lang w:eastAsia="en-GB"/>
              </w:rPr>
            </w:pPr>
            <w:r w:rsidRPr="002C790D">
              <w:rPr>
                <w:rFonts w:ascii="Arial" w:hAnsi="Arial" w:cs="Arial"/>
                <w:lang w:eastAsia="en-GB"/>
              </w:rPr>
              <w:t xml:space="preserve">On and off flow nature of programme. </w:t>
            </w:r>
          </w:p>
          <w:p w14:paraId="23C72525" w14:textId="77777777" w:rsidR="000B1A1B" w:rsidRPr="002C790D" w:rsidRDefault="000B1A1B" w:rsidP="00CF496C">
            <w:pPr>
              <w:autoSpaceDE w:val="0"/>
              <w:autoSpaceDN w:val="0"/>
              <w:adjustRightInd w:val="0"/>
              <w:rPr>
                <w:rFonts w:ascii="Arial" w:hAnsi="Arial" w:cs="Arial"/>
                <w:lang w:eastAsia="en-GB"/>
              </w:rPr>
            </w:pPr>
            <w:r w:rsidRPr="002C790D">
              <w:rPr>
                <w:rFonts w:ascii="Arial" w:hAnsi="Arial" w:cs="Arial"/>
                <w:lang w:eastAsia="en-GB"/>
              </w:rPr>
              <w:t>There is a lag in recording qualification and destination information on administrative system. Continuous improvement in statistical process.</w:t>
            </w:r>
          </w:p>
          <w:p w14:paraId="29E8C858" w14:textId="77777777" w:rsidR="000B1A1B" w:rsidRPr="002C790D" w:rsidRDefault="000B1A1B" w:rsidP="00CF496C">
            <w:pPr>
              <w:autoSpaceDE w:val="0"/>
              <w:autoSpaceDN w:val="0"/>
              <w:adjustRightInd w:val="0"/>
              <w:rPr>
                <w:rFonts w:ascii="Arial" w:hAnsi="Arial" w:cs="Arial"/>
                <w:lang w:eastAsia="en-GB"/>
              </w:rPr>
            </w:pPr>
            <w:r w:rsidRPr="002C790D">
              <w:rPr>
                <w:rFonts w:ascii="Arial" w:hAnsi="Arial" w:cs="Arial"/>
                <w:lang w:eastAsia="en-GB"/>
              </w:rPr>
              <w:t xml:space="preserve"> </w:t>
            </w:r>
          </w:p>
        </w:tc>
      </w:tr>
      <w:tr w:rsidR="4EDD0E8E" w:rsidRPr="002C790D" w14:paraId="0A3AF03B" w14:textId="77777777" w:rsidTr="4EDD0E8E">
        <w:trPr>
          <w:trHeight w:val="300"/>
        </w:trPr>
        <w:tc>
          <w:tcPr>
            <w:tcW w:w="2448" w:type="dxa"/>
          </w:tcPr>
          <w:p w14:paraId="7D7FA3EC" w14:textId="1A6EE9F4" w:rsidR="7A12E3B2" w:rsidRPr="002C790D" w:rsidRDefault="7A12E3B2" w:rsidP="4EDD0E8E">
            <w:pPr>
              <w:rPr>
                <w:rFonts w:ascii="Arial" w:hAnsi="Arial" w:cs="Arial"/>
                <w:lang w:eastAsia="en-GB"/>
              </w:rPr>
            </w:pPr>
            <w:r w:rsidRPr="002C790D">
              <w:rPr>
                <w:rFonts w:ascii="Arial" w:hAnsi="Arial" w:cs="Arial"/>
                <w:lang w:eastAsia="en-GB"/>
              </w:rPr>
              <w:t>Careers Advice and Future Intentions research (YPBAS)</w:t>
            </w:r>
          </w:p>
        </w:tc>
        <w:tc>
          <w:tcPr>
            <w:tcW w:w="2520" w:type="dxa"/>
          </w:tcPr>
          <w:p w14:paraId="21FD3453" w14:textId="2FC5B3CD" w:rsidR="7A12E3B2" w:rsidRPr="002C790D" w:rsidRDefault="7A12E3B2" w:rsidP="4EDD0E8E">
            <w:pPr>
              <w:rPr>
                <w:rFonts w:ascii="Arial" w:hAnsi="Arial" w:cs="Arial"/>
                <w:lang w:eastAsia="en-GB"/>
              </w:rPr>
            </w:pPr>
            <w:r w:rsidRPr="002C790D">
              <w:rPr>
                <w:rFonts w:ascii="Arial" w:hAnsi="Arial" w:cs="Arial"/>
                <w:lang w:eastAsia="en-GB"/>
              </w:rPr>
              <w:t xml:space="preserve">Not revised </w:t>
            </w:r>
          </w:p>
        </w:tc>
        <w:tc>
          <w:tcPr>
            <w:tcW w:w="1620" w:type="dxa"/>
          </w:tcPr>
          <w:p w14:paraId="578A53D7" w14:textId="0FDDD24B" w:rsidR="7A12E3B2" w:rsidRPr="002C790D" w:rsidRDefault="7A12E3B2" w:rsidP="4EDD0E8E">
            <w:pPr>
              <w:rPr>
                <w:rFonts w:ascii="Arial" w:hAnsi="Arial" w:cs="Arial"/>
                <w:lang w:eastAsia="en-GB"/>
              </w:rPr>
            </w:pPr>
            <w:r w:rsidRPr="002C790D">
              <w:rPr>
                <w:rFonts w:ascii="Arial" w:hAnsi="Arial" w:cs="Arial"/>
                <w:lang w:eastAsia="en-GB"/>
              </w:rPr>
              <w:t>2019 and 2022</w:t>
            </w:r>
          </w:p>
        </w:tc>
        <w:tc>
          <w:tcPr>
            <w:tcW w:w="2340" w:type="dxa"/>
          </w:tcPr>
          <w:p w14:paraId="5B381D7D" w14:textId="5613781B" w:rsidR="7A12E3B2" w:rsidRPr="002C790D" w:rsidRDefault="7A12E3B2" w:rsidP="4EDD0E8E">
            <w:pPr>
              <w:rPr>
                <w:rFonts w:ascii="Arial" w:hAnsi="Arial" w:cs="Arial"/>
                <w:lang w:eastAsia="en-GB"/>
              </w:rPr>
            </w:pPr>
            <w:r w:rsidRPr="002C790D">
              <w:rPr>
                <w:rFonts w:ascii="Arial" w:hAnsi="Arial" w:cs="Arial"/>
                <w:lang w:eastAsia="en-GB"/>
              </w:rPr>
              <w:t xml:space="preserve">YPBAS data are collected by NISRA and any revisions carried out to dataset at source. </w:t>
            </w:r>
          </w:p>
        </w:tc>
      </w:tr>
      <w:tr w:rsidR="00B53B22" w:rsidRPr="002C790D" w14:paraId="0459E61E" w14:textId="77777777" w:rsidTr="00824F7B">
        <w:trPr>
          <w:trHeight w:val="4829"/>
        </w:trPr>
        <w:tc>
          <w:tcPr>
            <w:tcW w:w="2448" w:type="dxa"/>
          </w:tcPr>
          <w:p w14:paraId="2707654B" w14:textId="4D847EEE" w:rsidR="00B53B22" w:rsidRPr="002C790D" w:rsidRDefault="00B53B22" w:rsidP="00B53B22">
            <w:pPr>
              <w:rPr>
                <w:rFonts w:ascii="Arial" w:hAnsi="Arial" w:cs="Arial"/>
                <w:lang w:eastAsia="en-GB"/>
              </w:rPr>
            </w:pPr>
            <w:r w:rsidRPr="002C790D">
              <w:rPr>
                <w:rFonts w:ascii="Arial" w:hAnsi="Arial" w:cs="Arial"/>
                <w:lang w:eastAsia="en-GB"/>
              </w:rPr>
              <w:lastRenderedPageBreak/>
              <w:t xml:space="preserve">Electricity Consumption and Renewable Generation </w:t>
            </w:r>
          </w:p>
        </w:tc>
        <w:tc>
          <w:tcPr>
            <w:tcW w:w="2520" w:type="dxa"/>
          </w:tcPr>
          <w:p w14:paraId="41D2312E" w14:textId="61FDDF61" w:rsidR="00B53B22" w:rsidRPr="002C790D" w:rsidRDefault="00B53B22" w:rsidP="00B53B22">
            <w:pPr>
              <w:rPr>
                <w:rFonts w:ascii="Arial" w:hAnsi="Arial" w:cs="Arial"/>
                <w:lang w:eastAsia="en-GB"/>
              </w:rPr>
            </w:pPr>
            <w:r w:rsidRPr="002C790D">
              <w:rPr>
                <w:rFonts w:ascii="Arial" w:hAnsi="Arial" w:cs="Arial"/>
                <w:lang w:eastAsia="en-GB"/>
              </w:rPr>
              <w:t xml:space="preserve">Revised quarterly through publication of Statistical Bulletins in March, June, September and December. </w:t>
            </w:r>
          </w:p>
        </w:tc>
        <w:tc>
          <w:tcPr>
            <w:tcW w:w="1620" w:type="dxa"/>
          </w:tcPr>
          <w:p w14:paraId="37B58F4C" w14:textId="4891268D" w:rsidR="00B53B22" w:rsidRPr="002C790D" w:rsidRDefault="00B53B22" w:rsidP="00B53B22">
            <w:pPr>
              <w:rPr>
                <w:rFonts w:ascii="Arial" w:hAnsi="Arial" w:cs="Arial"/>
                <w:lang w:eastAsia="en-GB"/>
              </w:rPr>
            </w:pPr>
            <w:r w:rsidRPr="002C790D">
              <w:rPr>
                <w:rFonts w:ascii="Arial" w:hAnsi="Arial" w:cs="Arial"/>
                <w:lang w:eastAsia="en-GB"/>
              </w:rPr>
              <w:t>2018 to date</w:t>
            </w:r>
          </w:p>
        </w:tc>
        <w:tc>
          <w:tcPr>
            <w:tcW w:w="2340" w:type="dxa"/>
          </w:tcPr>
          <w:p w14:paraId="0DA3790E" w14:textId="77777777" w:rsidR="00824F7B" w:rsidRPr="002C790D" w:rsidRDefault="00B53B22" w:rsidP="00824F7B">
            <w:pPr>
              <w:rPr>
                <w:rFonts w:ascii="Arial" w:hAnsi="Arial" w:cs="Arial"/>
                <w:lang w:eastAsia="en-GB"/>
              </w:rPr>
            </w:pPr>
            <w:r w:rsidRPr="002C790D">
              <w:rPr>
                <w:rFonts w:ascii="Arial" w:hAnsi="Arial" w:cs="Arial"/>
                <w:lang w:eastAsia="en-GB"/>
              </w:rPr>
              <w:t xml:space="preserve">Own use generation is forecasted </w:t>
            </w:r>
            <w:proofErr w:type="gramStart"/>
            <w:r w:rsidRPr="002C790D">
              <w:rPr>
                <w:rFonts w:ascii="Arial" w:hAnsi="Arial" w:cs="Arial"/>
                <w:lang w:eastAsia="en-GB"/>
              </w:rPr>
              <w:t>using  Department</w:t>
            </w:r>
            <w:proofErr w:type="gramEnd"/>
            <w:r w:rsidRPr="002C790D">
              <w:rPr>
                <w:rFonts w:ascii="Arial" w:hAnsi="Arial" w:cs="Arial"/>
                <w:lang w:eastAsia="en-GB"/>
              </w:rPr>
              <w:t xml:space="preserve"> for</w:t>
            </w:r>
            <w:r w:rsidR="00824F7B" w:rsidRPr="002C790D">
              <w:rPr>
                <w:rFonts w:ascii="Arial" w:hAnsi="Arial" w:cs="Arial"/>
                <w:lang w:eastAsia="en-GB"/>
              </w:rPr>
              <w:t xml:space="preserve"> Energy Security</w:t>
            </w:r>
            <w:r w:rsidR="00824F7B" w:rsidRPr="002C790D">
              <w:rPr>
                <w:rFonts w:ascii="Arial" w:hAnsi="Arial" w:cs="Arial"/>
                <w:lang w:eastAsia="en-GB"/>
              </w:rPr>
              <w:br/>
              <w:t xml:space="preserve">&amp; Net Zero (DESNZ) data and is revised annually. </w:t>
            </w:r>
          </w:p>
          <w:p w14:paraId="5367C48F" w14:textId="77777777" w:rsidR="00824F7B" w:rsidRPr="002C790D" w:rsidRDefault="00824F7B" w:rsidP="00824F7B">
            <w:pPr>
              <w:rPr>
                <w:rFonts w:ascii="Arial" w:hAnsi="Arial" w:cs="Arial"/>
                <w:lang w:eastAsia="en-GB"/>
              </w:rPr>
            </w:pPr>
          </w:p>
          <w:p w14:paraId="4B472B6E" w14:textId="4EEC7DD0" w:rsidR="00B53B22" w:rsidRPr="002C790D" w:rsidRDefault="00824F7B" w:rsidP="00824F7B">
            <w:pPr>
              <w:rPr>
                <w:rFonts w:ascii="Arial" w:hAnsi="Arial" w:cs="Arial"/>
                <w:lang w:eastAsia="en-GB"/>
              </w:rPr>
            </w:pPr>
            <w:r w:rsidRPr="002C790D">
              <w:rPr>
                <w:rFonts w:ascii="Arial" w:hAnsi="Arial" w:cs="Arial"/>
                <w:lang w:eastAsia="en-GB"/>
              </w:rPr>
              <w:t>Monthly generation data may be revised if updated data is received from the data providers Northern Ireland Networks Ltd (NIE Networks) and System Operator for Northern Ireland (SONI).</w:t>
            </w:r>
          </w:p>
        </w:tc>
      </w:tr>
    </w:tbl>
    <w:p w14:paraId="07DDC77F" w14:textId="77777777" w:rsidR="000B1A1B" w:rsidRPr="002C790D" w:rsidRDefault="000B1A1B" w:rsidP="000B1A1B">
      <w:pPr>
        <w:autoSpaceDE w:val="0"/>
        <w:autoSpaceDN w:val="0"/>
        <w:adjustRightInd w:val="0"/>
        <w:rPr>
          <w:rFonts w:ascii="Arial" w:hAnsi="Arial" w:cs="Arial"/>
          <w:lang w:eastAsia="en-GB"/>
        </w:rPr>
      </w:pPr>
    </w:p>
    <w:p w14:paraId="623B0842" w14:textId="77777777" w:rsidR="000B1A1B" w:rsidRPr="002C790D" w:rsidRDefault="000B1A1B" w:rsidP="000B1A1B">
      <w:pPr>
        <w:autoSpaceDE w:val="0"/>
        <w:autoSpaceDN w:val="0"/>
        <w:adjustRightInd w:val="0"/>
        <w:rPr>
          <w:rFonts w:ascii="Arial" w:hAnsi="Arial" w:cs="Arial"/>
          <w:lang w:eastAsia="en-GB"/>
        </w:rPr>
      </w:pPr>
    </w:p>
    <w:p w14:paraId="340E9CAD" w14:textId="77777777" w:rsidR="000B1A1B" w:rsidRPr="002C790D" w:rsidRDefault="000B1A1B" w:rsidP="000B1A1B">
      <w:pPr>
        <w:autoSpaceDE w:val="0"/>
        <w:autoSpaceDN w:val="0"/>
        <w:adjustRightInd w:val="0"/>
        <w:rPr>
          <w:rFonts w:ascii="Arial" w:hAnsi="Arial" w:cs="Arial"/>
        </w:rPr>
      </w:pPr>
      <w:r w:rsidRPr="002C790D">
        <w:rPr>
          <w:rFonts w:ascii="Arial" w:hAnsi="Arial" w:cs="Arial"/>
          <w:b/>
          <w:u w:val="single"/>
          <w:lang w:eastAsia="en-GB"/>
        </w:rPr>
        <w:t>Updated: May 2026</w:t>
      </w:r>
    </w:p>
    <w:p w14:paraId="4F01C8F5" w14:textId="77777777" w:rsidR="00394B93" w:rsidRPr="002C790D" w:rsidRDefault="00394B93">
      <w:pPr>
        <w:rPr>
          <w:rFonts w:ascii="Arial" w:hAnsi="Arial" w:cs="Arial"/>
        </w:rPr>
      </w:pPr>
    </w:p>
    <w:sectPr w:rsidR="00394B93" w:rsidRPr="002C790D">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A1B"/>
    <w:rsid w:val="000049C0"/>
    <w:rsid w:val="00071FAA"/>
    <w:rsid w:val="00093F76"/>
    <w:rsid w:val="000B1A1B"/>
    <w:rsid w:val="000D2E8E"/>
    <w:rsid w:val="001258B9"/>
    <w:rsid w:val="00147C53"/>
    <w:rsid w:val="00166252"/>
    <w:rsid w:val="001C063F"/>
    <w:rsid w:val="00203746"/>
    <w:rsid w:val="002A2801"/>
    <w:rsid w:val="002C790D"/>
    <w:rsid w:val="003021DE"/>
    <w:rsid w:val="00394B93"/>
    <w:rsid w:val="003F0F2C"/>
    <w:rsid w:val="00422676"/>
    <w:rsid w:val="00510B4E"/>
    <w:rsid w:val="005E4AEF"/>
    <w:rsid w:val="00620A94"/>
    <w:rsid w:val="006F2537"/>
    <w:rsid w:val="0074250D"/>
    <w:rsid w:val="0074518B"/>
    <w:rsid w:val="007C08CF"/>
    <w:rsid w:val="007C72E9"/>
    <w:rsid w:val="007D15D7"/>
    <w:rsid w:val="00816D5D"/>
    <w:rsid w:val="00824F7B"/>
    <w:rsid w:val="00834F51"/>
    <w:rsid w:val="008B5B88"/>
    <w:rsid w:val="00925437"/>
    <w:rsid w:val="00945BAC"/>
    <w:rsid w:val="00962ADC"/>
    <w:rsid w:val="00A51DC6"/>
    <w:rsid w:val="00B53965"/>
    <w:rsid w:val="00B53B22"/>
    <w:rsid w:val="00B56993"/>
    <w:rsid w:val="00BC18E4"/>
    <w:rsid w:val="00C45693"/>
    <w:rsid w:val="00C7744F"/>
    <w:rsid w:val="00D119CD"/>
    <w:rsid w:val="00D44F54"/>
    <w:rsid w:val="00D5090C"/>
    <w:rsid w:val="00D65E23"/>
    <w:rsid w:val="00E6793E"/>
    <w:rsid w:val="00F51116"/>
    <w:rsid w:val="00FA574E"/>
    <w:rsid w:val="00FE0655"/>
    <w:rsid w:val="00FE3548"/>
    <w:rsid w:val="040081F7"/>
    <w:rsid w:val="0B185A56"/>
    <w:rsid w:val="0E922B24"/>
    <w:rsid w:val="1B9C60AF"/>
    <w:rsid w:val="1E693EF8"/>
    <w:rsid w:val="2083B87D"/>
    <w:rsid w:val="21FA43B7"/>
    <w:rsid w:val="231C2226"/>
    <w:rsid w:val="27E94FD3"/>
    <w:rsid w:val="3D951F03"/>
    <w:rsid w:val="4C435E35"/>
    <w:rsid w:val="4EDD0E8E"/>
    <w:rsid w:val="5C71FBE3"/>
    <w:rsid w:val="5D1055DB"/>
    <w:rsid w:val="6B242741"/>
    <w:rsid w:val="70CC7D4E"/>
    <w:rsid w:val="7A12E3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8200A"/>
  <w15:chartTrackingRefBased/>
  <w15:docId w15:val="{F806EF83-6E8E-4B81-AF02-39F9879FE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1A1B"/>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qFormat/>
    <w:rsid w:val="000B1A1B"/>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0B1A1B"/>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B1A1B"/>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B1A1B"/>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0B1A1B"/>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0B1A1B"/>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0B1A1B"/>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0B1A1B"/>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0B1A1B"/>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B1A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B1A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1A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1A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1A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1A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1A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1A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1A1B"/>
    <w:rPr>
      <w:rFonts w:eastAsiaTheme="majorEastAsia" w:cstheme="majorBidi"/>
      <w:color w:val="272727" w:themeColor="text1" w:themeTint="D8"/>
    </w:rPr>
  </w:style>
  <w:style w:type="paragraph" w:styleId="Title">
    <w:name w:val="Title"/>
    <w:basedOn w:val="Normal"/>
    <w:next w:val="Normal"/>
    <w:link w:val="TitleChar"/>
    <w:uiPriority w:val="10"/>
    <w:qFormat/>
    <w:rsid w:val="000B1A1B"/>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B1A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1A1B"/>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B1A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1A1B"/>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0B1A1B"/>
    <w:rPr>
      <w:i/>
      <w:iCs/>
      <w:color w:val="404040" w:themeColor="text1" w:themeTint="BF"/>
    </w:rPr>
  </w:style>
  <w:style w:type="paragraph" w:styleId="ListParagraph">
    <w:name w:val="List Paragraph"/>
    <w:basedOn w:val="Normal"/>
    <w:uiPriority w:val="34"/>
    <w:qFormat/>
    <w:rsid w:val="000B1A1B"/>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0B1A1B"/>
    <w:rPr>
      <w:i/>
      <w:iCs/>
      <w:color w:val="0F4761" w:themeColor="accent1" w:themeShade="BF"/>
    </w:rPr>
  </w:style>
  <w:style w:type="paragraph" w:styleId="IntenseQuote">
    <w:name w:val="Intense Quote"/>
    <w:basedOn w:val="Normal"/>
    <w:next w:val="Normal"/>
    <w:link w:val="IntenseQuoteChar"/>
    <w:uiPriority w:val="30"/>
    <w:qFormat/>
    <w:rsid w:val="000B1A1B"/>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0B1A1B"/>
    <w:rPr>
      <w:i/>
      <w:iCs/>
      <w:color w:val="0F4761" w:themeColor="accent1" w:themeShade="BF"/>
    </w:rPr>
  </w:style>
  <w:style w:type="character" w:styleId="IntenseReference">
    <w:name w:val="Intense Reference"/>
    <w:basedOn w:val="DefaultParagraphFont"/>
    <w:uiPriority w:val="32"/>
    <w:qFormat/>
    <w:rsid w:val="000B1A1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3</Pages>
  <Words>566</Words>
  <Characters>3278</Characters>
  <Application>Microsoft Office Word</Application>
  <DocSecurity>0</DocSecurity>
  <Lines>84</Lines>
  <Paragraphs>28</Paragraphs>
  <ScaleCrop>false</ScaleCrop>
  <Company/>
  <LinksUpToDate>false</LinksUpToDate>
  <CharactersWithSpaces>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Blair, Cathryn</dc:creator>
  <cp:keywords/>
  <dc:description/>
  <cp:lastModifiedBy>Blair, Cathryn</cp:lastModifiedBy>
  <cp:revision>45</cp:revision>
  <dcterms:created xsi:type="dcterms:W3CDTF">2026-05-26T10:30:00Z</dcterms:created>
  <dcterms:modified xsi:type="dcterms:W3CDTF">2026-06-03T14:19:00Z</dcterms:modified>
</cp:coreProperties>
</file>