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6E95B9" w14:textId="54D46BD4" w:rsidR="00EF0E40" w:rsidRDefault="00EF0E40" w:rsidP="00A2216E"/>
    <w:p w14:paraId="7C37B7E6" w14:textId="535DBE63" w:rsidR="006431E7" w:rsidRDefault="005172AB" w:rsidP="00A2216E">
      <w:pPr>
        <w:pStyle w:val="04ABodyText"/>
        <w:rPr>
          <w:noProof/>
        </w:rPr>
        <w:sectPr w:rsidR="006431E7" w:rsidSect="00D22735">
          <w:headerReference w:type="default" r:id="rId11"/>
          <w:footerReference w:type="default" r:id="rId12"/>
          <w:pgSz w:w="11907" w:h="16840" w:code="9"/>
          <w:pgMar w:top="0" w:right="1276" w:bottom="1134" w:left="1276" w:header="567" w:footer="284" w:gutter="0"/>
          <w:cols w:space="720"/>
          <w:titlePg/>
          <w:docGrid w:linePitch="326"/>
        </w:sectPr>
      </w:pPr>
      <w:r>
        <w:rPr>
          <w:noProof/>
        </w:rPr>
        <w:drawing>
          <wp:anchor distT="0" distB="0" distL="114300" distR="114300" simplePos="0" relativeHeight="251658251" behindDoc="1" locked="0" layoutInCell="1" allowOverlap="1" wp14:anchorId="32C46CDA" wp14:editId="42D820B0">
            <wp:simplePos x="0" y="0"/>
            <wp:positionH relativeFrom="margin">
              <wp:posOffset>2508250</wp:posOffset>
            </wp:positionH>
            <wp:positionV relativeFrom="paragraph">
              <wp:posOffset>8605210</wp:posOffset>
            </wp:positionV>
            <wp:extent cx="594360" cy="546735"/>
            <wp:effectExtent l="0" t="0" r="0" b="5715"/>
            <wp:wrapTight wrapText="bothSides">
              <wp:wrapPolygon edited="0">
                <wp:start x="6923" y="0"/>
                <wp:lineTo x="0" y="7526"/>
                <wp:lineTo x="0" y="21073"/>
                <wp:lineTo x="13846" y="21073"/>
                <wp:lineTo x="20769" y="13547"/>
                <wp:lineTo x="20769" y="0"/>
                <wp:lineTo x="6923" y="0"/>
              </wp:wrapPolygon>
            </wp:wrapTight>
            <wp:docPr id="82216050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160505" name="Picture 2">
                      <a:extLst>
                        <a:ext uri="{C183D7F6-B498-43B3-948B-1728B52AA6E4}">
                          <adec:decorative xmlns:adec="http://schemas.microsoft.com/office/drawing/2017/decorative" val="1"/>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 cy="546735"/>
                    </a:xfrm>
                    <a:prstGeom prst="rect">
                      <a:avLst/>
                    </a:prstGeom>
                    <a:noFill/>
                  </pic:spPr>
                </pic:pic>
              </a:graphicData>
            </a:graphic>
            <wp14:sizeRelH relativeFrom="margin">
              <wp14:pctWidth>0</wp14:pctWidth>
            </wp14:sizeRelH>
            <wp14:sizeRelV relativeFrom="margin">
              <wp14:pctHeight>0</wp14:pctHeight>
            </wp14:sizeRelV>
          </wp:anchor>
        </w:drawing>
      </w:r>
      <w:r w:rsidR="008866EC">
        <w:rPr>
          <w:noProof/>
          <w:color w:val="222223"/>
        </w:rPr>
        <w:drawing>
          <wp:anchor distT="0" distB="0" distL="114300" distR="114300" simplePos="0" relativeHeight="251658244" behindDoc="1" locked="0" layoutInCell="1" allowOverlap="1" wp14:anchorId="3C91D7E7" wp14:editId="08645677">
            <wp:simplePos x="0" y="0"/>
            <wp:positionH relativeFrom="page">
              <wp:posOffset>4227968</wp:posOffset>
            </wp:positionH>
            <wp:positionV relativeFrom="margin">
              <wp:posOffset>9542352</wp:posOffset>
            </wp:positionV>
            <wp:extent cx="1495168" cy="464820"/>
            <wp:effectExtent l="0" t="0" r="0" b="0"/>
            <wp:wrapNone/>
            <wp:docPr id="903789763" name="Client Logo - Placeholder">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lient Logo - Placeholder">
                      <a:extLst>
                        <a:ext uri="{C183D7F6-B498-43B3-948B-1728B52AA6E4}">
                          <adec:decorative xmlns:adec="http://schemas.microsoft.com/office/drawing/2017/decorative" val="1"/>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496636" cy="465276"/>
                    </a:xfrm>
                    <a:prstGeom prst="rect">
                      <a:avLst/>
                    </a:prstGeom>
                    <a:noFill/>
                  </pic:spPr>
                </pic:pic>
              </a:graphicData>
            </a:graphic>
            <wp14:sizeRelH relativeFrom="margin">
              <wp14:pctWidth>0</wp14:pctWidth>
            </wp14:sizeRelH>
            <wp14:sizeRelV relativeFrom="margin">
              <wp14:pctHeight>0</wp14:pctHeight>
            </wp14:sizeRelV>
          </wp:anchor>
        </w:drawing>
      </w:r>
      <w:r w:rsidR="008866EC">
        <w:rPr>
          <w:noProof/>
          <w:color w:val="222223"/>
        </w:rPr>
        <w:drawing>
          <wp:anchor distT="0" distB="0" distL="114300" distR="114300" simplePos="0" relativeHeight="251658247" behindDoc="1" locked="0" layoutInCell="1" allowOverlap="1" wp14:anchorId="20E7DD32" wp14:editId="46807BD5">
            <wp:simplePos x="0" y="0"/>
            <wp:positionH relativeFrom="page">
              <wp:posOffset>3947160</wp:posOffset>
            </wp:positionH>
            <wp:positionV relativeFrom="margin">
              <wp:posOffset>8896985</wp:posOffset>
            </wp:positionV>
            <wp:extent cx="961390" cy="549910"/>
            <wp:effectExtent l="0" t="0" r="0" b="2540"/>
            <wp:wrapNone/>
            <wp:docPr id="456858285" name="Client Logo - Placeholder">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858285" name="Client Logo - Placeholder">
                      <a:extLst>
                        <a:ext uri="{C183D7F6-B498-43B3-948B-1728B52AA6E4}">
                          <adec:decorative xmlns:adec="http://schemas.microsoft.com/office/drawing/2017/decorative" val="1"/>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961390" cy="549910"/>
                    </a:xfrm>
                    <a:prstGeom prst="rect">
                      <a:avLst/>
                    </a:prstGeom>
                    <a:noFill/>
                  </pic:spPr>
                </pic:pic>
              </a:graphicData>
            </a:graphic>
            <wp14:sizeRelH relativeFrom="margin">
              <wp14:pctWidth>0</wp14:pctWidth>
            </wp14:sizeRelH>
            <wp14:sizeRelV relativeFrom="margin">
              <wp14:pctHeight>0</wp14:pctHeight>
            </wp14:sizeRelV>
          </wp:anchor>
        </w:drawing>
      </w:r>
      <w:r w:rsidR="008866EC">
        <w:rPr>
          <w:noProof/>
          <w:color w:val="222223"/>
        </w:rPr>
        <w:drawing>
          <wp:anchor distT="0" distB="0" distL="114300" distR="114300" simplePos="0" relativeHeight="251658248" behindDoc="1" locked="0" layoutInCell="1" allowOverlap="1" wp14:anchorId="5944283F" wp14:editId="4E5DBC79">
            <wp:simplePos x="0" y="0"/>
            <wp:positionH relativeFrom="page">
              <wp:posOffset>4949027</wp:posOffset>
            </wp:positionH>
            <wp:positionV relativeFrom="margin">
              <wp:posOffset>8905240</wp:posOffset>
            </wp:positionV>
            <wp:extent cx="770890" cy="550545"/>
            <wp:effectExtent l="0" t="0" r="0" b="1905"/>
            <wp:wrapNone/>
            <wp:docPr id="1315749815" name="Client Logo - Placeholder">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749815" name="Client Logo - Placeholder">
                      <a:extLst>
                        <a:ext uri="{C183D7F6-B498-43B3-948B-1728B52AA6E4}">
                          <adec:decorative xmlns:adec="http://schemas.microsoft.com/office/drawing/2017/decorative" val="1"/>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770890" cy="550545"/>
                    </a:xfrm>
                    <a:prstGeom prst="rect">
                      <a:avLst/>
                    </a:prstGeom>
                    <a:noFill/>
                  </pic:spPr>
                </pic:pic>
              </a:graphicData>
            </a:graphic>
            <wp14:sizeRelH relativeFrom="margin">
              <wp14:pctWidth>0</wp14:pctWidth>
            </wp14:sizeRelH>
            <wp14:sizeRelV relativeFrom="margin">
              <wp14:pctHeight>0</wp14:pctHeight>
            </wp14:sizeRelV>
          </wp:anchor>
        </w:drawing>
      </w:r>
      <w:r w:rsidR="008866EC">
        <w:rPr>
          <w:noProof/>
        </w:rPr>
        <w:drawing>
          <wp:anchor distT="0" distB="0" distL="114300" distR="114300" simplePos="0" relativeHeight="251658243" behindDoc="1" locked="0" layoutInCell="1" allowOverlap="1" wp14:anchorId="69CFEF6F" wp14:editId="0DC0B9DC">
            <wp:simplePos x="0" y="0"/>
            <wp:positionH relativeFrom="page">
              <wp:posOffset>6038850</wp:posOffset>
            </wp:positionH>
            <wp:positionV relativeFrom="page">
              <wp:posOffset>9272433</wp:posOffset>
            </wp:positionV>
            <wp:extent cx="818515" cy="744220"/>
            <wp:effectExtent l="0" t="0" r="635" b="0"/>
            <wp:wrapNone/>
            <wp:docPr id="45" name="Ipsos Logo">
              <a:extLst xmlns:a="http://schemas.openxmlformats.org/drawingml/2006/main">
                <a:ext uri="{FF2B5EF4-FFF2-40B4-BE49-F238E27FC236}">
                  <a16:creationId xmlns:a16="http://schemas.microsoft.com/office/drawing/2014/main" id="{EB4A98FE-D01E-4D9D-AED5-D8EE08B99EB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psos Logo">
                      <a:extLst>
                        <a:ext uri="{FF2B5EF4-FFF2-40B4-BE49-F238E27FC236}">
                          <a16:creationId xmlns:a16="http://schemas.microsoft.com/office/drawing/2014/main" id="{EB4A98FE-D01E-4D9D-AED5-D8EE08B99EB6}"/>
                        </a:ext>
                        <a:ext uri="{C183D7F6-B498-43B3-948B-1728B52AA6E4}">
                          <adec:decorative xmlns:adec="http://schemas.microsoft.com/office/drawing/2017/decorative" val="1"/>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18515" cy="744220"/>
                    </a:xfrm>
                    <a:prstGeom prst="rect">
                      <a:avLst/>
                    </a:prstGeom>
                  </pic:spPr>
                </pic:pic>
              </a:graphicData>
            </a:graphic>
            <wp14:sizeRelH relativeFrom="margin">
              <wp14:pctWidth>0</wp14:pctWidth>
            </wp14:sizeRelH>
            <wp14:sizeRelV relativeFrom="margin">
              <wp14:pctHeight>0</wp14:pctHeight>
            </wp14:sizeRelV>
          </wp:anchor>
        </w:drawing>
      </w:r>
      <w:r w:rsidR="00A96552">
        <w:rPr>
          <w:noProof/>
          <w:color w:val="222223"/>
        </w:rPr>
        <w:drawing>
          <wp:anchor distT="0" distB="0" distL="114300" distR="114300" simplePos="0" relativeHeight="251658245" behindDoc="1" locked="0" layoutInCell="1" allowOverlap="1" wp14:anchorId="2B09C5BE" wp14:editId="226AE163">
            <wp:simplePos x="0" y="0"/>
            <wp:positionH relativeFrom="page">
              <wp:posOffset>2128893</wp:posOffset>
            </wp:positionH>
            <wp:positionV relativeFrom="margin">
              <wp:posOffset>9535886</wp:posOffset>
            </wp:positionV>
            <wp:extent cx="2078990" cy="466026"/>
            <wp:effectExtent l="0" t="0" r="0" b="0"/>
            <wp:wrapNone/>
            <wp:docPr id="1765249006" name="Client Logo - Placeholder">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249006" name="Client Logo - Placeholder">
                      <a:extLst>
                        <a:ext uri="{C183D7F6-B498-43B3-948B-1728B52AA6E4}">
                          <adec:decorative xmlns:adec="http://schemas.microsoft.com/office/drawing/2017/decorative" val="1"/>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092787" cy="469119"/>
                    </a:xfrm>
                    <a:prstGeom prst="rect">
                      <a:avLst/>
                    </a:prstGeom>
                    <a:noFill/>
                  </pic:spPr>
                </pic:pic>
              </a:graphicData>
            </a:graphic>
            <wp14:sizeRelH relativeFrom="margin">
              <wp14:pctWidth>0</wp14:pctWidth>
            </wp14:sizeRelH>
            <wp14:sizeRelV relativeFrom="margin">
              <wp14:pctHeight>0</wp14:pctHeight>
            </wp14:sizeRelV>
          </wp:anchor>
        </w:drawing>
      </w:r>
      <w:r w:rsidR="00A96552">
        <w:rPr>
          <w:noProof/>
          <w:color w:val="222223"/>
        </w:rPr>
        <w:drawing>
          <wp:anchor distT="0" distB="0" distL="114300" distR="114300" simplePos="0" relativeHeight="251658246" behindDoc="1" locked="0" layoutInCell="1" allowOverlap="1" wp14:anchorId="17820692" wp14:editId="79556289">
            <wp:simplePos x="0" y="0"/>
            <wp:positionH relativeFrom="page">
              <wp:posOffset>2130950</wp:posOffset>
            </wp:positionH>
            <wp:positionV relativeFrom="margin">
              <wp:posOffset>8905461</wp:posOffset>
            </wp:positionV>
            <wp:extent cx="1168841" cy="550545"/>
            <wp:effectExtent l="0" t="0" r="0" b="1905"/>
            <wp:wrapNone/>
            <wp:docPr id="675155337" name="Client Logo - Placeholder">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155337" name="Client Logo - Placeholder">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1170155" cy="551164"/>
                    </a:xfrm>
                    <a:prstGeom prst="rect">
                      <a:avLst/>
                    </a:prstGeom>
                    <a:noFill/>
                  </pic:spPr>
                </pic:pic>
              </a:graphicData>
            </a:graphic>
            <wp14:sizeRelH relativeFrom="margin">
              <wp14:pctWidth>0</wp14:pctWidth>
            </wp14:sizeRelH>
            <wp14:sizeRelV relativeFrom="margin">
              <wp14:pctHeight>0</wp14:pctHeight>
            </wp14:sizeRelV>
          </wp:anchor>
        </w:drawing>
      </w:r>
      <w:r w:rsidR="008A7C4B">
        <w:rPr>
          <w:noProof/>
        </w:rPr>
        <mc:AlternateContent>
          <mc:Choice Requires="wpg">
            <w:drawing>
              <wp:anchor distT="0" distB="0" distL="114300" distR="114300" simplePos="0" relativeHeight="251658242" behindDoc="1" locked="0" layoutInCell="1" allowOverlap="1" wp14:anchorId="1CEAE3FA" wp14:editId="6EA2F381">
                <wp:simplePos x="0" y="0"/>
                <wp:positionH relativeFrom="page">
                  <wp:posOffset>-1730</wp:posOffset>
                </wp:positionH>
                <wp:positionV relativeFrom="page">
                  <wp:posOffset>0</wp:posOffset>
                </wp:positionV>
                <wp:extent cx="8210477" cy="10693200"/>
                <wp:effectExtent l="0" t="0" r="0" b="0"/>
                <wp:wrapNone/>
                <wp:docPr id="1815137529" name="Cover Page Object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210477" cy="10693200"/>
                          <a:chOff x="0" y="0"/>
                          <a:chExt cx="8210477" cy="10693200"/>
                        </a:xfrm>
                      </wpg:grpSpPr>
                      <wps:wsp>
                        <wps:cNvPr id="658938382" name="Background Box For Photo">
                          <a:extLst>
                            <a:ext uri="{C183D7F6-B498-43B3-948B-1728B52AA6E4}">
                              <adec:decorative xmlns:adec="http://schemas.microsoft.com/office/drawing/2017/decorative" val="1"/>
                            </a:ext>
                          </a:extLst>
                        </wps:cNvPr>
                        <wps:cNvSpPr/>
                        <wps:spPr>
                          <a:xfrm>
                            <a:off x="1730" y="0"/>
                            <a:ext cx="7560000" cy="10692000"/>
                          </a:xfrm>
                          <a:prstGeom prst="rect">
                            <a:avLst/>
                          </a:prstGeom>
                          <a:blipFill>
                            <a:blip r:embed="rId20"/>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tlCol="0" anchor="t"/>
                      </wps:wsp>
                      <wps:wsp>
                        <wps:cNvPr id="1082776541" name="Top Left Rectangle">
                          <a:extLst>
                            <a:ext uri="{C183D7F6-B498-43B3-948B-1728B52AA6E4}">
                              <adec:decorative xmlns:adec="http://schemas.microsoft.com/office/drawing/2017/decorative" val="1"/>
                            </a:ext>
                          </a:extLst>
                        </wps:cNvPr>
                        <wps:cNvSpPr>
                          <a:spLocks noChangeAspect="1"/>
                        </wps:cNvSpPr>
                        <wps:spPr>
                          <a:xfrm rot="5400000">
                            <a:off x="-378000" y="382270"/>
                            <a:ext cx="8316000" cy="7560000"/>
                          </a:xfrm>
                          <a:custGeom>
                            <a:avLst/>
                            <a:gdLst>
                              <a:gd name="connsiteX0" fmla="*/ 0 w 8316686"/>
                              <a:gd name="connsiteY0" fmla="*/ 7559675 h 7559675"/>
                              <a:gd name="connsiteX1" fmla="*/ 0 w 8316686"/>
                              <a:gd name="connsiteY1" fmla="*/ 0 h 7559675"/>
                              <a:gd name="connsiteX2" fmla="*/ 757011 w 8316686"/>
                              <a:gd name="connsiteY2" fmla="*/ 0 h 7559675"/>
                              <a:gd name="connsiteX3" fmla="*/ 8316686 w 8316686"/>
                              <a:gd name="connsiteY3" fmla="*/ 7559675 h 7559675"/>
                            </a:gdLst>
                            <a:ahLst/>
                            <a:cxnLst>
                              <a:cxn ang="0">
                                <a:pos x="connsiteX0" y="connsiteY0"/>
                              </a:cxn>
                              <a:cxn ang="0">
                                <a:pos x="connsiteX1" y="connsiteY1"/>
                              </a:cxn>
                              <a:cxn ang="0">
                                <a:pos x="connsiteX2" y="connsiteY2"/>
                              </a:cxn>
                              <a:cxn ang="0">
                                <a:pos x="connsiteX3" y="connsiteY3"/>
                              </a:cxn>
                            </a:cxnLst>
                            <a:rect l="l" t="t" r="r" b="b"/>
                            <a:pathLst>
                              <a:path w="8316686" h="7559675">
                                <a:moveTo>
                                  <a:pt x="0" y="7559675"/>
                                </a:moveTo>
                                <a:lnTo>
                                  <a:pt x="0" y="0"/>
                                </a:lnTo>
                                <a:lnTo>
                                  <a:pt x="757011" y="0"/>
                                </a:lnTo>
                                <a:lnTo>
                                  <a:pt x="8316686" y="7559675"/>
                                </a:lnTo>
                                <a:close/>
                              </a:path>
                            </a:pathLst>
                          </a:cu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wrap="square" rtlCol="0" anchor="t">
                          <a:noAutofit/>
                        </wps:bodyPr>
                      </wps:wsp>
                      <wps:wsp>
                        <wps:cNvPr id="43" name="Top Parallelogram">
                          <a:extLst>
                            <a:ext uri="{FF2B5EF4-FFF2-40B4-BE49-F238E27FC236}">
                              <a16:creationId xmlns:a16="http://schemas.microsoft.com/office/drawing/2014/main" id="{50A1CB5C-3F5E-5946-5B04-6A13FE79CEBC}"/>
                            </a:ext>
                            <a:ext uri="{C183D7F6-B498-43B3-948B-1728B52AA6E4}">
                              <adec:decorative xmlns:adec="http://schemas.microsoft.com/office/drawing/2017/decorative" val="1"/>
                            </a:ext>
                          </a:extLst>
                        </wps:cNvPr>
                        <wps:cNvSpPr/>
                        <wps:spPr>
                          <a:xfrm rot="2700000">
                            <a:off x="6617477" y="93028"/>
                            <a:ext cx="828000" cy="2358000"/>
                          </a:xfrm>
                          <a:custGeom>
                            <a:avLst/>
                            <a:gdLst>
                              <a:gd name="connsiteX0" fmla="*/ 0 w 828360"/>
                              <a:gd name="connsiteY0" fmla="*/ 0 h 2359614"/>
                              <a:gd name="connsiteX1" fmla="*/ 828360 w 828360"/>
                              <a:gd name="connsiteY1" fmla="*/ 828360 h 2359614"/>
                              <a:gd name="connsiteX2" fmla="*/ 828360 w 828360"/>
                              <a:gd name="connsiteY2" fmla="*/ 1531255 h 2359614"/>
                              <a:gd name="connsiteX3" fmla="*/ 0 w 828360"/>
                              <a:gd name="connsiteY3" fmla="*/ 2359614 h 2359614"/>
                            </a:gdLst>
                            <a:ahLst/>
                            <a:cxnLst>
                              <a:cxn ang="0">
                                <a:pos x="connsiteX0" y="connsiteY0"/>
                              </a:cxn>
                              <a:cxn ang="0">
                                <a:pos x="connsiteX1" y="connsiteY1"/>
                              </a:cxn>
                              <a:cxn ang="0">
                                <a:pos x="connsiteX2" y="connsiteY2"/>
                              </a:cxn>
                              <a:cxn ang="0">
                                <a:pos x="connsiteX3" y="connsiteY3"/>
                              </a:cxn>
                            </a:cxnLst>
                            <a:rect l="l" t="t" r="r" b="b"/>
                            <a:pathLst>
                              <a:path w="828360" h="2359614">
                                <a:moveTo>
                                  <a:pt x="0" y="0"/>
                                </a:moveTo>
                                <a:lnTo>
                                  <a:pt x="828360" y="828360"/>
                                </a:lnTo>
                                <a:lnTo>
                                  <a:pt x="828360" y="1531255"/>
                                </a:lnTo>
                                <a:lnTo>
                                  <a:pt x="0" y="2359614"/>
                                </a:lnTo>
                                <a:close/>
                              </a:path>
                            </a:pathLst>
                          </a:cu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wrap="square" rtlCol="0" anchor="t">
                          <a:noAutofit/>
                        </wps:bodyPr>
                      </wps:wsp>
                      <wps:wsp>
                        <wps:cNvPr id="1807007610" name="Bottom Right Triangle">
                          <a:extLst>
                            <a:ext uri="{C183D7F6-B498-43B3-948B-1728B52AA6E4}">
                              <adec:decorative xmlns:adec="http://schemas.microsoft.com/office/drawing/2017/decorative" val="1"/>
                            </a:ext>
                          </a:extLst>
                        </wps:cNvPr>
                        <wps:cNvSpPr>
                          <a:spLocks noChangeAspect="1"/>
                        </wps:cNvSpPr>
                        <wps:spPr>
                          <a:xfrm rot="16200000">
                            <a:off x="3430730" y="6553200"/>
                            <a:ext cx="4140000" cy="4140000"/>
                          </a:xfrm>
                          <a:prstGeom prst="rtTriangle">
                            <a:avLst/>
                          </a:prstGeom>
                          <a:solidFill>
                            <a:schemeClr val="accent6"/>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t"/>
                      </wps:wsp>
                      <wps:wsp>
                        <wps:cNvPr id="1862644775" name="Bottom Parallelogram">
                          <a:extLst>
                            <a:ext uri="{C183D7F6-B498-43B3-948B-1728B52AA6E4}">
                              <adec:decorative xmlns:adec="http://schemas.microsoft.com/office/drawing/2017/decorative" val="1"/>
                            </a:ext>
                          </a:extLst>
                        </wps:cNvPr>
                        <wps:cNvSpPr/>
                        <wps:spPr>
                          <a:xfrm>
                            <a:off x="2935430" y="8934450"/>
                            <a:ext cx="2919095" cy="1745615"/>
                          </a:xfrm>
                          <a:custGeom>
                            <a:avLst/>
                            <a:gdLst>
                              <a:gd name="connsiteX0" fmla="*/ 1747884 w 2919361"/>
                              <a:gd name="connsiteY0" fmla="*/ 0 h 1747883"/>
                              <a:gd name="connsiteX1" fmla="*/ 2919361 w 2919361"/>
                              <a:gd name="connsiteY1" fmla="*/ 0 h 1747883"/>
                              <a:gd name="connsiteX2" fmla="*/ 1171478 w 2919361"/>
                              <a:gd name="connsiteY2" fmla="*/ 1747883 h 1747883"/>
                              <a:gd name="connsiteX3" fmla="*/ 0 w 2919361"/>
                              <a:gd name="connsiteY3" fmla="*/ 1747883 h 1747883"/>
                              <a:gd name="connsiteX4" fmla="*/ 1747884 w 2919361"/>
                              <a:gd name="connsiteY4" fmla="*/ 0 h 17478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19361" h="1747883">
                                <a:moveTo>
                                  <a:pt x="1747884" y="0"/>
                                </a:moveTo>
                                <a:lnTo>
                                  <a:pt x="2919361" y="0"/>
                                </a:lnTo>
                                <a:lnTo>
                                  <a:pt x="1171478" y="1747883"/>
                                </a:lnTo>
                                <a:lnTo>
                                  <a:pt x="0" y="1747883"/>
                                </a:lnTo>
                                <a:lnTo>
                                  <a:pt x="1747884" y="0"/>
                                </a:lnTo>
                                <a:close/>
                              </a:path>
                            </a:pathLst>
                          </a:cu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wrap="square" rtlCol="0" anchor="t">
                          <a:noAutofit/>
                        </wps:bodyPr>
                      </wps:wsp>
                    </wpg:wgp>
                  </a:graphicData>
                </a:graphic>
              </wp:anchor>
            </w:drawing>
          </mc:Choice>
          <mc:Fallback>
            <w:pict>
              <v:group w14:anchorId="5514E8BB" id="Cover Page Objects" o:spid="_x0000_s1026" alt="&quot;&quot;" style="position:absolute;margin-left:-.15pt;margin-top:0;width:646.5pt;height:842pt;z-index:-251658238;mso-position-horizontal-relative:page;mso-position-vertical-relative:page" coordsize="82104,1069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">
                <v:rect id="Background Box For Photo" o:spid="_x0000_s1027" alt="&quot;&quot;" style="position:absolute;left:17;width:75600;height:106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" stroked="f" strokeweight="2pt">
                  <v:fill r:id="rId21" o:title="" recolor="t" rotate="t" type="frame"/>
                </v:rect>
                <v:shape id="Top Left Rectangle" o:spid="_x0000_s1028" alt="&quot;&quot;" style="position:absolute;left:-3780;top:3822;width:83160;height:75600;rotation:90;visibility:visible;mso-wrap-style:square;v-text-anchor:top" coordsize="8316686,755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" path="m,7559675l,,757011,,8316686,7559675,,7559675xe" fillcolor="#121b5a [3204]" stroked="f" strokeweight="2pt">
                  <v:path arrowok="t" o:connecttype="custom" o:connectlocs="0,7560000;0,0;756949,0;8316000,7560000" o:connectangles="0,0,0,0"/>
                  <o:lock v:ext="edit" aspectratio="t"/>
                </v:shape>
                <v:shape id="Top Parallelogram" o:spid="_x0000_s1029" alt="&quot;&quot;" style="position:absolute;left:66174;top:930;width:8280;height:23580;rotation:45;visibility:visible;mso-wrap-style:square;v-text-anchor:top" coordsize="828360,2359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" path="m,l828360,828360r,702895l,2359614,,xe" fillcolor="#1dafad [3215]" stroked="f" strokeweight="2pt">
                  <v:path arrowok="t" o:connecttype="custom" o:connectlocs="0,0;828000,827793;828000,1530208;0,2358000" o:connectangles="0,0,0,0"/>
                </v:shape>
                <v:shapetype id="_x0000_t6" coordsize="21600,21600" o:spt="6" path="m,l,21600r21600,xe">
                  <v:stroke joinstyle="miter"/>
                  <v:path gradientshapeok="t" o:connecttype="custom" o:connectlocs="0,0;0,10800;0,21600;10800,21600;21600,21600;10800,10800" textboxrect="1800,12600,12600,19800"/>
                </v:shapetype>
                <v:shape id="Bottom Right Triangle" o:spid="_x0000_s1030" type="#_x0000_t6" alt="&quot;&quot;" style="position:absolute;left:34307;top:65532;width:41400;height:4140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" fillcolor="#9fe5d8 [3209]" stroked="f" strokeweight="2pt">
                  <o:lock v:ext="edit" aspectratio="t"/>
                </v:shape>
                <v:shape id="Bottom Parallelogram" o:spid="_x0000_s1031" alt="&quot;&quot;" style="position:absolute;left:29354;top:89344;width:29191;height:17456;visibility:visible;mso-wrap-style:square;v-text-anchor:top" coordsize="2919361,1747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" path="m1747884,l2919361,,1171478,1747883,,1747883,1747884,xe" fillcolor="#ff740f [3206]" stroked="f" strokeweight="2pt">
                  <v:path arrowok="t" o:connecttype="custom" o:connectlocs="1747725,0;2919095,0;1171371,1745615;0,1745615;1747725,0" o:connectangles="0,0,0,0,0"/>
                </v:shape>
                <w10:wrap anchorx="page" anchory="page"/>
              </v:group>
            </w:pict>
          </mc:Fallback>
        </mc:AlternateContent>
      </w:r>
      <w:r w:rsidR="00425F54" w:rsidRPr="009D64E2">
        <w:rPr>
          <w:noProof/>
        </w:rPr>
        <mc:AlternateContent>
          <mc:Choice Requires="wps">
            <w:drawing>
              <wp:inline distT="0" distB="0" distL="0" distR="0" wp14:anchorId="40AED84E" wp14:editId="33168E0B">
                <wp:extent cx="6200775" cy="4053600"/>
                <wp:effectExtent l="0" t="0" r="0" b="0"/>
                <wp:docPr id="2" name="Document Detail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0775" cy="4053600"/>
                        </a:xfrm>
                        <a:prstGeom prst="rect">
                          <a:avLst/>
                        </a:prstGeom>
                        <a:solidFill>
                          <a:srgbClr val="000000">
                            <a:alpha val="0"/>
                          </a:srgbClr>
                        </a:solidFill>
                        <a:ln>
                          <a:noFill/>
                        </a:ln>
                      </wps:spPr>
                      <wps:txbx>
                        <w:txbxContent>
                          <w:p w14:paraId="105A5F9B" w14:textId="027B140F" w:rsidR="00F24986" w:rsidRDefault="009641E6" w:rsidP="009A24D9">
                            <w:pPr>
                              <w:pStyle w:val="Documenttitle"/>
                              <w:ind w:left="0" w:right="2835"/>
                              <w:rPr>
                                <w:rFonts w:ascii="Barlow Semi Condensed ExtraBold" w:hAnsi="Barlow Semi Condensed ExtraBold"/>
                                <w:sz w:val="104"/>
                                <w:szCs w:val="104"/>
                              </w:rPr>
                            </w:pPr>
                            <w:bookmarkStart w:id="0" w:name="_Toc206582670"/>
                            <w:bookmarkStart w:id="1" w:name="_Toc207119130"/>
                            <w:bookmarkStart w:id="2" w:name="_Toc209196915"/>
                            <w:bookmarkStart w:id="3" w:name="_Toc209519858"/>
                            <w:bookmarkStart w:id="4" w:name="_Toc210051505"/>
                            <w:bookmarkStart w:id="5" w:name="_Toc210307291"/>
                            <w:bookmarkStart w:id="6" w:name="_Toc210388524"/>
                            <w:bookmarkStart w:id="7" w:name="_Toc210397573"/>
                            <w:bookmarkStart w:id="8" w:name="_Toc210397676"/>
                            <w:bookmarkStart w:id="9" w:name="_Toc200377655"/>
                            <w:r>
                              <w:rPr>
                                <w:rFonts w:ascii="Barlow Semi Condensed ExtraBold" w:hAnsi="Barlow Semi Condensed ExtraBold"/>
                                <w:sz w:val="104"/>
                                <w:szCs w:val="104"/>
                              </w:rPr>
                              <w:t xml:space="preserve">Valuing </w:t>
                            </w:r>
                            <w:r w:rsidR="0036598F">
                              <w:rPr>
                                <w:rFonts w:ascii="Barlow Semi Condensed ExtraBold" w:hAnsi="Barlow Semi Condensed ExtraBold"/>
                                <w:sz w:val="104"/>
                                <w:szCs w:val="104"/>
                              </w:rPr>
                              <w:t>O</w:t>
                            </w:r>
                            <w:r>
                              <w:rPr>
                                <w:rFonts w:ascii="Barlow Semi Condensed ExtraBold" w:hAnsi="Barlow Semi Condensed ExtraBold"/>
                                <w:sz w:val="104"/>
                                <w:szCs w:val="104"/>
                              </w:rPr>
                              <w:t>ur Night-Time Economy</w:t>
                            </w:r>
                            <w:bookmarkEnd w:id="0"/>
                            <w:bookmarkEnd w:id="1"/>
                            <w:bookmarkEnd w:id="2"/>
                            <w:bookmarkEnd w:id="3"/>
                            <w:bookmarkEnd w:id="4"/>
                            <w:bookmarkEnd w:id="5"/>
                            <w:bookmarkEnd w:id="6"/>
                            <w:bookmarkEnd w:id="7"/>
                            <w:bookmarkEnd w:id="8"/>
                          </w:p>
                          <w:p w14:paraId="3DF34FE1" w14:textId="609EBAA8" w:rsidR="00D64E59" w:rsidRDefault="00430AE8" w:rsidP="009A24D9">
                            <w:pPr>
                              <w:pStyle w:val="Documentsubtitleanddate"/>
                              <w:spacing w:line="216" w:lineRule="auto"/>
                              <w:ind w:left="0" w:right="2835"/>
                              <w:rPr>
                                <w:rFonts w:ascii="Barlow Semi Condensed ExtraBold" w:hAnsi="Barlow Semi Condensed ExtraBold"/>
                                <w:sz w:val="44"/>
                                <w:szCs w:val="44"/>
                              </w:rPr>
                            </w:pPr>
                            <w:bookmarkStart w:id="10" w:name="_Toc206582672"/>
                            <w:bookmarkStart w:id="11" w:name="_Toc207119131"/>
                            <w:bookmarkStart w:id="12" w:name="_Toc209196916"/>
                            <w:bookmarkStart w:id="13" w:name="_Toc209519859"/>
                            <w:bookmarkStart w:id="14" w:name="_Toc210051506"/>
                            <w:bookmarkStart w:id="15" w:name="_Toc210307292"/>
                            <w:bookmarkStart w:id="16" w:name="_Toc210388525"/>
                            <w:bookmarkStart w:id="17" w:name="_Toc210397574"/>
                            <w:bookmarkStart w:id="18" w:name="_Toc210397677"/>
                            <w:r>
                              <w:rPr>
                                <w:rFonts w:ascii="Barlow Semi Condensed ExtraBold" w:hAnsi="Barlow Semi Condensed ExtraBold"/>
                                <w:sz w:val="44"/>
                                <w:szCs w:val="44"/>
                              </w:rPr>
                              <w:t>February</w:t>
                            </w:r>
                            <w:r w:rsidR="00787964">
                              <w:rPr>
                                <w:rFonts w:ascii="Barlow Semi Condensed ExtraBold" w:hAnsi="Barlow Semi Condensed ExtraBold"/>
                                <w:sz w:val="44"/>
                                <w:szCs w:val="44"/>
                              </w:rPr>
                              <w:t xml:space="preserve"> 2026</w:t>
                            </w:r>
                            <w:bookmarkEnd w:id="10"/>
                            <w:bookmarkEnd w:id="11"/>
                            <w:bookmarkEnd w:id="12"/>
                            <w:bookmarkEnd w:id="13"/>
                            <w:bookmarkEnd w:id="14"/>
                            <w:bookmarkEnd w:id="15"/>
                            <w:bookmarkEnd w:id="16"/>
                            <w:bookmarkEnd w:id="17"/>
                            <w:bookmarkEnd w:id="18"/>
                          </w:p>
                          <w:p w14:paraId="3FBE6CC8" w14:textId="77777777" w:rsidR="00C704C3" w:rsidRDefault="00C704C3" w:rsidP="00C704C3">
                            <w:pPr>
                              <w:pStyle w:val="Documentauthors"/>
                            </w:pPr>
                          </w:p>
                          <w:p w14:paraId="49979E47" w14:textId="77777777" w:rsidR="0024594F" w:rsidRDefault="00D402D0" w:rsidP="007E6195">
                            <w:pPr>
                              <w:pStyle w:val="Documentauthors"/>
                              <w:ind w:left="0"/>
                              <w:rPr>
                                <w:rFonts w:ascii="Barlow Semi Condensed ExtraBold" w:hAnsi="Barlow Semi Condensed ExtraBold"/>
                                <w:b w:val="0"/>
                                <w:sz w:val="44"/>
                                <w:szCs w:val="44"/>
                              </w:rPr>
                            </w:pPr>
                            <w:r w:rsidRPr="00D25901">
                              <w:rPr>
                                <w:rFonts w:ascii="Barlow Semi Condensed ExtraBold" w:hAnsi="Barlow Semi Condensed ExtraBold"/>
                                <w:b w:val="0"/>
                                <w:sz w:val="44"/>
                                <w:szCs w:val="44"/>
                              </w:rPr>
                              <w:t>Ipso</w:t>
                            </w:r>
                            <w:r w:rsidR="007E6195" w:rsidRPr="00D25901">
                              <w:rPr>
                                <w:rFonts w:ascii="Barlow Semi Condensed ExtraBold" w:hAnsi="Barlow Semi Condensed ExtraBold"/>
                                <w:b w:val="0"/>
                                <w:sz w:val="44"/>
                                <w:szCs w:val="44"/>
                              </w:rPr>
                              <w:t xml:space="preserve">s and </w:t>
                            </w:r>
                          </w:p>
                          <w:p w14:paraId="263D271B" w14:textId="035406DA" w:rsidR="00D402D0" w:rsidRDefault="00D402D0" w:rsidP="007E6195">
                            <w:pPr>
                              <w:pStyle w:val="Documentauthors"/>
                              <w:ind w:left="0"/>
                            </w:pPr>
                            <w:proofErr w:type="spellStart"/>
                            <w:r w:rsidRPr="00D25901">
                              <w:rPr>
                                <w:rFonts w:ascii="Barlow Semi Condensed ExtraBold" w:hAnsi="Barlow Semi Condensed ExtraBold"/>
                                <w:b w:val="0"/>
                                <w:sz w:val="44"/>
                                <w:szCs w:val="44"/>
                              </w:rPr>
                              <w:t>Nordicity</w:t>
                            </w:r>
                            <w:proofErr w:type="spellEnd"/>
                          </w:p>
                          <w:p w14:paraId="68F4493B" w14:textId="4B4349DD" w:rsidR="007050B2" w:rsidRPr="00777823" w:rsidRDefault="007050B2" w:rsidP="00777823">
                            <w:pPr>
                              <w:pStyle w:val="Documentauthors"/>
                              <w:ind w:left="0"/>
                            </w:pPr>
                            <w:r>
                              <w:t xml:space="preserve"> </w:t>
                            </w:r>
                          </w:p>
                          <w:bookmarkEnd w:id="9"/>
                          <w:p w14:paraId="402B6D56" w14:textId="6A87DCC5" w:rsidR="0093169F" w:rsidRPr="000E44C2" w:rsidRDefault="0093169F" w:rsidP="009A24D9">
                            <w:pPr>
                              <w:pStyle w:val="Documentauthors"/>
                              <w:ind w:left="0" w:right="2835"/>
                            </w:pPr>
                          </w:p>
                        </w:txbxContent>
                      </wps:txbx>
                      <wps:bodyPr rot="0" vert="horz" wrap="square" lIns="0" tIns="1872000" rIns="0" bIns="0" anchor="t" anchorCtr="0" upright="1">
                        <a:spAutoFit/>
                      </wps:bodyPr>
                    </wps:wsp>
                  </a:graphicData>
                </a:graphic>
              </wp:inline>
            </w:drawing>
          </mc:Choice>
          <mc:Fallback>
            <w:pict>
              <v:shapetype w14:anchorId="40AED84E" id="_x0000_t202" coordsize="21600,21600" o:spt="202" path="m,l,21600r21600,l21600,xe">
                <v:stroke joinstyle="miter"/>
                <v:path gradientshapeok="t" o:connecttype="rect"/>
              </v:shapetype>
              <v:shape id="Document Details" o:spid="_x0000_s1026" type="#_x0000_t202" style="width:488.25pt;height:31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" fillcolor="black" stroked="f">
                <v:fill opacity="0"/>
                <v:textbox style="mso-fit-shape-to-text:t" inset="0,52mm,0,0">
                  <w:txbxContent>
                    <w:p w14:paraId="105A5F9B" w14:textId="027B140F" w:rsidR="00F24986" w:rsidRDefault="009641E6" w:rsidP="009A24D9">
                      <w:pPr>
                        <w:pStyle w:val="Documenttitle"/>
                        <w:ind w:left="0" w:right="2835"/>
                        <w:rPr>
                          <w:rFonts w:ascii="Barlow Semi Condensed ExtraBold" w:hAnsi="Barlow Semi Condensed ExtraBold"/>
                          <w:sz w:val="104"/>
                          <w:szCs w:val="104"/>
                        </w:rPr>
                      </w:pPr>
                      <w:bookmarkStart w:id="19" w:name="_Toc206582670"/>
                      <w:bookmarkStart w:id="20" w:name="_Toc207119130"/>
                      <w:bookmarkStart w:id="21" w:name="_Toc209196915"/>
                      <w:bookmarkStart w:id="22" w:name="_Toc209519858"/>
                      <w:bookmarkStart w:id="23" w:name="_Toc210051505"/>
                      <w:bookmarkStart w:id="24" w:name="_Toc210307291"/>
                      <w:bookmarkStart w:id="25" w:name="_Toc210388524"/>
                      <w:bookmarkStart w:id="26" w:name="_Toc210397573"/>
                      <w:bookmarkStart w:id="27" w:name="_Toc210397676"/>
                      <w:bookmarkStart w:id="28" w:name="_Toc200377655"/>
                      <w:r>
                        <w:rPr>
                          <w:rFonts w:ascii="Barlow Semi Condensed ExtraBold" w:hAnsi="Barlow Semi Condensed ExtraBold"/>
                          <w:sz w:val="104"/>
                          <w:szCs w:val="104"/>
                        </w:rPr>
                        <w:t xml:space="preserve">Valuing </w:t>
                      </w:r>
                      <w:r w:rsidR="0036598F">
                        <w:rPr>
                          <w:rFonts w:ascii="Barlow Semi Condensed ExtraBold" w:hAnsi="Barlow Semi Condensed ExtraBold"/>
                          <w:sz w:val="104"/>
                          <w:szCs w:val="104"/>
                        </w:rPr>
                        <w:t>O</w:t>
                      </w:r>
                      <w:r>
                        <w:rPr>
                          <w:rFonts w:ascii="Barlow Semi Condensed ExtraBold" w:hAnsi="Barlow Semi Condensed ExtraBold"/>
                          <w:sz w:val="104"/>
                          <w:szCs w:val="104"/>
                        </w:rPr>
                        <w:t>ur Night-Time Economy</w:t>
                      </w:r>
                      <w:bookmarkEnd w:id="19"/>
                      <w:bookmarkEnd w:id="20"/>
                      <w:bookmarkEnd w:id="21"/>
                      <w:bookmarkEnd w:id="22"/>
                      <w:bookmarkEnd w:id="23"/>
                      <w:bookmarkEnd w:id="24"/>
                      <w:bookmarkEnd w:id="25"/>
                      <w:bookmarkEnd w:id="26"/>
                      <w:bookmarkEnd w:id="27"/>
                    </w:p>
                    <w:p w14:paraId="3DF34FE1" w14:textId="609EBAA8" w:rsidR="00D64E59" w:rsidRDefault="00430AE8" w:rsidP="009A24D9">
                      <w:pPr>
                        <w:pStyle w:val="Documentsubtitleanddate"/>
                        <w:spacing w:line="216" w:lineRule="auto"/>
                        <w:ind w:left="0" w:right="2835"/>
                        <w:rPr>
                          <w:rFonts w:ascii="Barlow Semi Condensed ExtraBold" w:hAnsi="Barlow Semi Condensed ExtraBold"/>
                          <w:sz w:val="44"/>
                          <w:szCs w:val="44"/>
                        </w:rPr>
                      </w:pPr>
                      <w:bookmarkStart w:id="29" w:name="_Toc206582672"/>
                      <w:bookmarkStart w:id="30" w:name="_Toc207119131"/>
                      <w:bookmarkStart w:id="31" w:name="_Toc209196916"/>
                      <w:bookmarkStart w:id="32" w:name="_Toc209519859"/>
                      <w:bookmarkStart w:id="33" w:name="_Toc210051506"/>
                      <w:bookmarkStart w:id="34" w:name="_Toc210307292"/>
                      <w:bookmarkStart w:id="35" w:name="_Toc210388525"/>
                      <w:bookmarkStart w:id="36" w:name="_Toc210397574"/>
                      <w:bookmarkStart w:id="37" w:name="_Toc210397677"/>
                      <w:r>
                        <w:rPr>
                          <w:rFonts w:ascii="Barlow Semi Condensed ExtraBold" w:hAnsi="Barlow Semi Condensed ExtraBold"/>
                          <w:sz w:val="44"/>
                          <w:szCs w:val="44"/>
                        </w:rPr>
                        <w:t>February</w:t>
                      </w:r>
                      <w:r w:rsidR="00787964">
                        <w:rPr>
                          <w:rFonts w:ascii="Barlow Semi Condensed ExtraBold" w:hAnsi="Barlow Semi Condensed ExtraBold"/>
                          <w:sz w:val="44"/>
                          <w:szCs w:val="44"/>
                        </w:rPr>
                        <w:t xml:space="preserve"> 2026</w:t>
                      </w:r>
                      <w:bookmarkEnd w:id="29"/>
                      <w:bookmarkEnd w:id="30"/>
                      <w:bookmarkEnd w:id="31"/>
                      <w:bookmarkEnd w:id="32"/>
                      <w:bookmarkEnd w:id="33"/>
                      <w:bookmarkEnd w:id="34"/>
                      <w:bookmarkEnd w:id="35"/>
                      <w:bookmarkEnd w:id="36"/>
                      <w:bookmarkEnd w:id="37"/>
                    </w:p>
                    <w:p w14:paraId="3FBE6CC8" w14:textId="77777777" w:rsidR="00C704C3" w:rsidRDefault="00C704C3" w:rsidP="00C704C3">
                      <w:pPr>
                        <w:pStyle w:val="Documentauthors"/>
                      </w:pPr>
                    </w:p>
                    <w:p w14:paraId="49979E47" w14:textId="77777777" w:rsidR="0024594F" w:rsidRDefault="00D402D0" w:rsidP="007E6195">
                      <w:pPr>
                        <w:pStyle w:val="Documentauthors"/>
                        <w:ind w:left="0"/>
                        <w:rPr>
                          <w:rFonts w:ascii="Barlow Semi Condensed ExtraBold" w:hAnsi="Barlow Semi Condensed ExtraBold"/>
                          <w:b w:val="0"/>
                          <w:sz w:val="44"/>
                          <w:szCs w:val="44"/>
                        </w:rPr>
                      </w:pPr>
                      <w:r w:rsidRPr="00D25901">
                        <w:rPr>
                          <w:rFonts w:ascii="Barlow Semi Condensed ExtraBold" w:hAnsi="Barlow Semi Condensed ExtraBold"/>
                          <w:b w:val="0"/>
                          <w:sz w:val="44"/>
                          <w:szCs w:val="44"/>
                        </w:rPr>
                        <w:t>Ipso</w:t>
                      </w:r>
                      <w:r w:rsidR="007E6195" w:rsidRPr="00D25901">
                        <w:rPr>
                          <w:rFonts w:ascii="Barlow Semi Condensed ExtraBold" w:hAnsi="Barlow Semi Condensed ExtraBold"/>
                          <w:b w:val="0"/>
                          <w:sz w:val="44"/>
                          <w:szCs w:val="44"/>
                        </w:rPr>
                        <w:t xml:space="preserve">s and </w:t>
                      </w:r>
                    </w:p>
                    <w:p w14:paraId="263D271B" w14:textId="035406DA" w:rsidR="00D402D0" w:rsidRDefault="00D402D0" w:rsidP="007E6195">
                      <w:pPr>
                        <w:pStyle w:val="Documentauthors"/>
                        <w:ind w:left="0"/>
                      </w:pPr>
                      <w:proofErr w:type="spellStart"/>
                      <w:r w:rsidRPr="00D25901">
                        <w:rPr>
                          <w:rFonts w:ascii="Barlow Semi Condensed ExtraBold" w:hAnsi="Barlow Semi Condensed ExtraBold"/>
                          <w:b w:val="0"/>
                          <w:sz w:val="44"/>
                          <w:szCs w:val="44"/>
                        </w:rPr>
                        <w:t>Nordicity</w:t>
                      </w:r>
                      <w:proofErr w:type="spellEnd"/>
                    </w:p>
                    <w:p w14:paraId="68F4493B" w14:textId="4B4349DD" w:rsidR="007050B2" w:rsidRPr="00777823" w:rsidRDefault="007050B2" w:rsidP="00777823">
                      <w:pPr>
                        <w:pStyle w:val="Documentauthors"/>
                        <w:ind w:left="0"/>
                      </w:pPr>
                      <w:r>
                        <w:t xml:space="preserve"> </w:t>
                      </w:r>
                    </w:p>
                    <w:bookmarkEnd w:id="28"/>
                    <w:p w14:paraId="402B6D56" w14:textId="6A87DCC5" w:rsidR="0093169F" w:rsidRPr="000E44C2" w:rsidRDefault="0093169F" w:rsidP="009A24D9">
                      <w:pPr>
                        <w:pStyle w:val="Documentauthors"/>
                        <w:ind w:left="0" w:right="2835"/>
                      </w:pPr>
                    </w:p>
                  </w:txbxContent>
                </v:textbox>
                <w10:anchorlock/>
              </v:shape>
            </w:pict>
          </mc:Fallback>
        </mc:AlternateContent>
      </w:r>
    </w:p>
    <w:p w14:paraId="2F023C6A" w14:textId="47D220C6" w:rsidR="00F0578C" w:rsidRDefault="00C81E94" w:rsidP="003849FA">
      <w:pPr>
        <w:tabs>
          <w:tab w:val="left" w:pos="288"/>
        </w:tabs>
        <w:spacing w:after="0" w:line="240" w:lineRule="auto"/>
        <w:jc w:val="center"/>
        <w:rPr>
          <w:rFonts w:ascii="Barlow Semi Condensed ExtraBold" w:hAnsi="Barlow Semi Condensed ExtraBold"/>
          <w:sz w:val="56"/>
          <w:szCs w:val="56"/>
        </w:rPr>
      </w:pPr>
      <w:bookmarkStart w:id="38" w:name="_Toc362356965"/>
      <w:bookmarkStart w:id="39" w:name="_Toc363061057"/>
      <w:bookmarkStart w:id="40" w:name="_Toc366103504"/>
      <w:bookmarkStart w:id="41" w:name="_Toc366103668"/>
      <w:bookmarkStart w:id="42" w:name="ContentsTitle"/>
      <w:bookmarkStart w:id="43" w:name="_Toc367264610"/>
      <w:bookmarkStart w:id="44" w:name="_Toc367264708"/>
      <w:bookmarkStart w:id="45" w:name="ContentsPAGE"/>
      <w:r>
        <w:rPr>
          <w:noProof/>
          <w14:ligatures w14:val="none"/>
        </w:rPr>
        <w:drawing>
          <wp:inline distT="0" distB="0" distL="0" distR="0" wp14:anchorId="026D687A" wp14:editId="3D6E1577">
            <wp:extent cx="4332273" cy="9267825"/>
            <wp:effectExtent l="0" t="0" r="0" b="0"/>
            <wp:docPr id="857285632" name="Picture 1" descr="Infographic presents valuation and stakeholder views of Northern Ireland's night-time economy, highlighting a gross value added between £2.8 billion and £3.7 billion, with Belfast contributing up to £784 million and other regions ranging from £135 million to £249 million. It includes a map with color-coded regions, quotes from stakeholders, and a bar chart estimating potential economic impact from public transport interventions in Belfast, showing benefits between £900k and £2.4 mi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285632" name="Picture 1" descr="Infographic presents valuation and stakeholder views of Northern Ireland's night-time economy, highlighting a gross value added between £2.8 billion and £3.7 billion, with Belfast contributing up to £784 million and other regions ranging from £135 million to £249 million. It includes a map with color-coded regions, quotes from stakeholders, and a bar chart estimating potential economic impact from public transport interventions in Belfast, showing benefits between £900k and £2.4 million."/>
                    <pic:cNvPicPr>
                      <a:picLocks noChangeAspect="1"/>
                    </pic:cNvPicPr>
                  </pic:nvPicPr>
                  <pic:blipFill>
                    <a:blip r:embed="rId22"/>
                    <a:stretch>
                      <a:fillRect/>
                    </a:stretch>
                  </pic:blipFill>
                  <pic:spPr>
                    <a:xfrm>
                      <a:off x="0" y="0"/>
                      <a:ext cx="4345891" cy="9296957"/>
                    </a:xfrm>
                    <a:prstGeom prst="rect">
                      <a:avLst/>
                    </a:prstGeom>
                  </pic:spPr>
                </pic:pic>
              </a:graphicData>
            </a:graphic>
          </wp:inline>
        </w:drawing>
      </w:r>
    </w:p>
    <w:p w14:paraId="536EB940" w14:textId="08075DFD" w:rsidR="004C4AC6" w:rsidRDefault="00A75940" w:rsidP="003849FA">
      <w:pPr>
        <w:pStyle w:val="TOC1"/>
        <w:rPr>
          <w:rFonts w:eastAsiaTheme="minorEastAsia"/>
          <w:b w:val="0"/>
          <w:noProof/>
          <w:lang w:eastAsia="en-GB"/>
        </w:rPr>
      </w:pPr>
      <w:r w:rsidRPr="00C85719">
        <w:rPr>
          <w:rFonts w:ascii="Barlow Semi Condensed ExtraBold" w:hAnsi="Barlow Semi Condensed ExtraBold"/>
          <w:color w:val="121B5A" w:themeColor="accent1"/>
          <w:sz w:val="56"/>
          <w:szCs w:val="56"/>
        </w:rPr>
        <w:t>Contents</w:t>
      </w:r>
      <w:bookmarkStart w:id="46" w:name="_Toc70411604"/>
      <w:bookmarkEnd w:id="38"/>
      <w:bookmarkEnd w:id="39"/>
      <w:bookmarkEnd w:id="40"/>
      <w:bookmarkEnd w:id="41"/>
      <w:bookmarkEnd w:id="42"/>
      <w:bookmarkEnd w:id="43"/>
      <w:bookmarkEnd w:id="44"/>
      <w:bookmarkEnd w:id="45"/>
      <w:r w:rsidR="0028287E">
        <w:fldChar w:fldCharType="begin"/>
      </w:r>
      <w:r w:rsidR="0028287E">
        <w:instrText xml:space="preserve"> TOC \o "1-2" \h \z \u </w:instrText>
      </w:r>
      <w:r w:rsidR="0028287E">
        <w:fldChar w:fldCharType="separate"/>
      </w:r>
    </w:p>
    <w:p w14:paraId="59C5B60C" w14:textId="717AD629" w:rsidR="004C4AC6" w:rsidRDefault="004C4AC6" w:rsidP="00B41A68">
      <w:pPr>
        <w:pStyle w:val="TOC2"/>
        <w:ind w:left="0"/>
        <w:rPr>
          <w:rFonts w:eastAsiaTheme="minorEastAsia"/>
          <w:b w:val="0"/>
          <w:noProof/>
          <w:lang w:eastAsia="en-GB"/>
        </w:rPr>
      </w:pPr>
      <w:hyperlink w:anchor="_Toc210397678" w:history="1">
        <w:r w:rsidRPr="00A564F4">
          <w:rPr>
            <w:rStyle w:val="Hyperlink"/>
            <w:noProof/>
          </w:rPr>
          <w:t>Executive summary</w:t>
        </w:r>
        <w:r>
          <w:rPr>
            <w:noProof/>
            <w:webHidden/>
          </w:rPr>
          <w:tab/>
        </w:r>
        <w:r>
          <w:rPr>
            <w:noProof/>
            <w:webHidden/>
          </w:rPr>
          <w:fldChar w:fldCharType="begin"/>
        </w:r>
        <w:r>
          <w:rPr>
            <w:noProof/>
            <w:webHidden/>
          </w:rPr>
          <w:instrText xml:space="preserve"> PAGEREF _Toc210397678 \h </w:instrText>
        </w:r>
        <w:r>
          <w:rPr>
            <w:noProof/>
            <w:webHidden/>
          </w:rPr>
        </w:r>
        <w:r>
          <w:rPr>
            <w:noProof/>
            <w:webHidden/>
          </w:rPr>
          <w:fldChar w:fldCharType="separate"/>
        </w:r>
        <w:r w:rsidR="00430AE8">
          <w:rPr>
            <w:noProof/>
            <w:webHidden/>
          </w:rPr>
          <w:t>4</w:t>
        </w:r>
        <w:r>
          <w:rPr>
            <w:noProof/>
            <w:webHidden/>
          </w:rPr>
          <w:fldChar w:fldCharType="end"/>
        </w:r>
      </w:hyperlink>
    </w:p>
    <w:p w14:paraId="10E5D67C" w14:textId="08372678" w:rsidR="004C4AC6" w:rsidRDefault="004C4AC6" w:rsidP="00B41A68">
      <w:pPr>
        <w:pStyle w:val="TOC2"/>
        <w:ind w:left="0"/>
        <w:rPr>
          <w:rFonts w:eastAsiaTheme="minorEastAsia"/>
          <w:b w:val="0"/>
          <w:noProof/>
          <w:lang w:eastAsia="en-GB"/>
        </w:rPr>
      </w:pPr>
      <w:hyperlink w:anchor="_Toc210397679" w:history="1">
        <w:r w:rsidRPr="00A564F4">
          <w:rPr>
            <w:rStyle w:val="Hyperlink"/>
            <w:noProof/>
          </w:rPr>
          <w:t>1</w:t>
        </w:r>
        <w:r>
          <w:rPr>
            <w:rFonts w:eastAsiaTheme="minorEastAsia"/>
            <w:b w:val="0"/>
            <w:noProof/>
            <w:lang w:eastAsia="en-GB"/>
          </w:rPr>
          <w:tab/>
        </w:r>
        <w:r w:rsidRPr="00A564F4">
          <w:rPr>
            <w:rStyle w:val="Hyperlink"/>
            <w:noProof/>
          </w:rPr>
          <w:t>Introduction</w:t>
        </w:r>
        <w:r>
          <w:rPr>
            <w:noProof/>
            <w:webHidden/>
          </w:rPr>
          <w:tab/>
        </w:r>
        <w:r>
          <w:rPr>
            <w:noProof/>
            <w:webHidden/>
          </w:rPr>
          <w:fldChar w:fldCharType="begin"/>
        </w:r>
        <w:r>
          <w:rPr>
            <w:noProof/>
            <w:webHidden/>
          </w:rPr>
          <w:instrText xml:space="preserve"> PAGEREF _Toc210397679 \h </w:instrText>
        </w:r>
        <w:r>
          <w:rPr>
            <w:noProof/>
            <w:webHidden/>
          </w:rPr>
        </w:r>
        <w:r>
          <w:rPr>
            <w:noProof/>
            <w:webHidden/>
          </w:rPr>
          <w:fldChar w:fldCharType="separate"/>
        </w:r>
        <w:r w:rsidR="00430AE8">
          <w:rPr>
            <w:noProof/>
            <w:webHidden/>
          </w:rPr>
          <w:t>6</w:t>
        </w:r>
        <w:r>
          <w:rPr>
            <w:noProof/>
            <w:webHidden/>
          </w:rPr>
          <w:fldChar w:fldCharType="end"/>
        </w:r>
      </w:hyperlink>
    </w:p>
    <w:p w14:paraId="5C620AA4" w14:textId="08CBDEBB" w:rsidR="004C4AC6" w:rsidRDefault="004C4AC6" w:rsidP="00B41A68">
      <w:pPr>
        <w:pStyle w:val="TOC2"/>
        <w:ind w:left="0"/>
        <w:rPr>
          <w:rFonts w:eastAsiaTheme="minorEastAsia"/>
          <w:b w:val="0"/>
          <w:noProof/>
          <w:lang w:eastAsia="en-GB"/>
        </w:rPr>
      </w:pPr>
      <w:hyperlink w:anchor="_Toc210397680" w:history="1">
        <w:r w:rsidRPr="00A564F4">
          <w:rPr>
            <w:rStyle w:val="Hyperlink"/>
            <w:noProof/>
          </w:rPr>
          <w:t>2</w:t>
        </w:r>
        <w:r>
          <w:rPr>
            <w:rFonts w:eastAsiaTheme="minorEastAsia"/>
            <w:b w:val="0"/>
            <w:noProof/>
            <w:lang w:eastAsia="en-GB"/>
          </w:rPr>
          <w:tab/>
        </w:r>
        <w:r w:rsidRPr="00A564F4">
          <w:rPr>
            <w:rStyle w:val="Hyperlink"/>
            <w:noProof/>
          </w:rPr>
          <w:t>Estimated gross value added of the Northern Ireland night-time economy</w:t>
        </w:r>
        <w:r>
          <w:rPr>
            <w:noProof/>
            <w:webHidden/>
          </w:rPr>
          <w:tab/>
        </w:r>
        <w:r>
          <w:rPr>
            <w:noProof/>
            <w:webHidden/>
          </w:rPr>
          <w:fldChar w:fldCharType="begin"/>
        </w:r>
        <w:r>
          <w:rPr>
            <w:noProof/>
            <w:webHidden/>
          </w:rPr>
          <w:instrText xml:space="preserve"> PAGEREF _Toc210397680 \h </w:instrText>
        </w:r>
        <w:r>
          <w:rPr>
            <w:noProof/>
            <w:webHidden/>
          </w:rPr>
        </w:r>
        <w:r>
          <w:rPr>
            <w:noProof/>
            <w:webHidden/>
          </w:rPr>
          <w:fldChar w:fldCharType="separate"/>
        </w:r>
        <w:r w:rsidR="00430AE8">
          <w:rPr>
            <w:noProof/>
            <w:webHidden/>
          </w:rPr>
          <w:t>9</w:t>
        </w:r>
        <w:r>
          <w:rPr>
            <w:noProof/>
            <w:webHidden/>
          </w:rPr>
          <w:fldChar w:fldCharType="end"/>
        </w:r>
      </w:hyperlink>
    </w:p>
    <w:p w14:paraId="383F2D3D" w14:textId="1115D3AA" w:rsidR="004C4AC6" w:rsidRDefault="004C4AC6" w:rsidP="00B41A68">
      <w:pPr>
        <w:pStyle w:val="TOC2"/>
        <w:ind w:left="0"/>
        <w:rPr>
          <w:rFonts w:eastAsiaTheme="minorEastAsia"/>
          <w:b w:val="0"/>
          <w:noProof/>
          <w:lang w:eastAsia="en-GB"/>
        </w:rPr>
      </w:pPr>
      <w:hyperlink w:anchor="_Toc210397681" w:history="1">
        <w:r w:rsidRPr="00A564F4">
          <w:rPr>
            <w:rStyle w:val="Hyperlink"/>
            <w:noProof/>
          </w:rPr>
          <w:t>3</w:t>
        </w:r>
        <w:r>
          <w:rPr>
            <w:rFonts w:eastAsiaTheme="minorEastAsia"/>
            <w:b w:val="0"/>
            <w:noProof/>
            <w:lang w:eastAsia="en-GB"/>
          </w:rPr>
          <w:tab/>
        </w:r>
        <w:r w:rsidRPr="00A564F4">
          <w:rPr>
            <w:rStyle w:val="Hyperlink"/>
            <w:noProof/>
          </w:rPr>
          <w:t>Stakeholder interviews</w:t>
        </w:r>
        <w:r>
          <w:rPr>
            <w:noProof/>
            <w:webHidden/>
          </w:rPr>
          <w:tab/>
        </w:r>
        <w:r>
          <w:rPr>
            <w:noProof/>
            <w:webHidden/>
          </w:rPr>
          <w:fldChar w:fldCharType="begin"/>
        </w:r>
        <w:r>
          <w:rPr>
            <w:noProof/>
            <w:webHidden/>
          </w:rPr>
          <w:instrText xml:space="preserve"> PAGEREF _Toc210397681 \h </w:instrText>
        </w:r>
        <w:r>
          <w:rPr>
            <w:noProof/>
            <w:webHidden/>
          </w:rPr>
        </w:r>
        <w:r>
          <w:rPr>
            <w:noProof/>
            <w:webHidden/>
          </w:rPr>
          <w:fldChar w:fldCharType="separate"/>
        </w:r>
        <w:r w:rsidR="00430AE8">
          <w:rPr>
            <w:noProof/>
            <w:webHidden/>
          </w:rPr>
          <w:t>20</w:t>
        </w:r>
        <w:r>
          <w:rPr>
            <w:noProof/>
            <w:webHidden/>
          </w:rPr>
          <w:fldChar w:fldCharType="end"/>
        </w:r>
      </w:hyperlink>
    </w:p>
    <w:p w14:paraId="6AB75A12" w14:textId="18913C31" w:rsidR="004C4AC6" w:rsidRDefault="004C4AC6" w:rsidP="00B41A68">
      <w:pPr>
        <w:pStyle w:val="TOC2"/>
        <w:ind w:left="0"/>
        <w:rPr>
          <w:rFonts w:eastAsiaTheme="minorEastAsia"/>
          <w:b w:val="0"/>
          <w:noProof/>
          <w:lang w:eastAsia="en-GB"/>
        </w:rPr>
      </w:pPr>
      <w:hyperlink w:anchor="_Toc210397682" w:history="1">
        <w:r w:rsidRPr="00A564F4">
          <w:rPr>
            <w:rStyle w:val="Hyperlink"/>
            <w:noProof/>
          </w:rPr>
          <w:t>4</w:t>
        </w:r>
        <w:r>
          <w:rPr>
            <w:rFonts w:eastAsiaTheme="minorEastAsia"/>
            <w:b w:val="0"/>
            <w:noProof/>
            <w:lang w:eastAsia="en-GB"/>
          </w:rPr>
          <w:tab/>
        </w:r>
        <w:r w:rsidRPr="00A564F4">
          <w:rPr>
            <w:rStyle w:val="Hyperlink"/>
            <w:noProof/>
          </w:rPr>
          <w:t>Illustrating some potential impacts of policies to support the night-time economy</w:t>
        </w:r>
        <w:r>
          <w:rPr>
            <w:noProof/>
            <w:webHidden/>
          </w:rPr>
          <w:tab/>
        </w:r>
        <w:r>
          <w:rPr>
            <w:noProof/>
            <w:webHidden/>
          </w:rPr>
          <w:fldChar w:fldCharType="begin"/>
        </w:r>
        <w:r>
          <w:rPr>
            <w:noProof/>
            <w:webHidden/>
          </w:rPr>
          <w:instrText xml:space="preserve"> PAGEREF _Toc210397682 \h </w:instrText>
        </w:r>
        <w:r>
          <w:rPr>
            <w:noProof/>
            <w:webHidden/>
          </w:rPr>
        </w:r>
        <w:r>
          <w:rPr>
            <w:noProof/>
            <w:webHidden/>
          </w:rPr>
          <w:fldChar w:fldCharType="separate"/>
        </w:r>
        <w:r w:rsidR="00430AE8">
          <w:rPr>
            <w:noProof/>
            <w:webHidden/>
          </w:rPr>
          <w:t>37</w:t>
        </w:r>
        <w:r>
          <w:rPr>
            <w:noProof/>
            <w:webHidden/>
          </w:rPr>
          <w:fldChar w:fldCharType="end"/>
        </w:r>
      </w:hyperlink>
    </w:p>
    <w:p w14:paraId="1707475F" w14:textId="3615A545" w:rsidR="004C4AC6" w:rsidRDefault="004C4AC6" w:rsidP="00B41A68">
      <w:pPr>
        <w:pStyle w:val="TOC2"/>
        <w:ind w:left="0"/>
        <w:rPr>
          <w:rFonts w:eastAsiaTheme="minorEastAsia"/>
          <w:b w:val="0"/>
          <w:noProof/>
          <w:lang w:eastAsia="en-GB"/>
        </w:rPr>
      </w:pPr>
      <w:hyperlink w:anchor="_Toc210397683" w:history="1">
        <w:r w:rsidRPr="00A564F4">
          <w:rPr>
            <w:rStyle w:val="Hyperlink"/>
            <w:noProof/>
          </w:rPr>
          <w:t>Conclusions</w:t>
        </w:r>
        <w:r>
          <w:rPr>
            <w:noProof/>
            <w:webHidden/>
          </w:rPr>
          <w:tab/>
        </w:r>
        <w:r>
          <w:rPr>
            <w:noProof/>
            <w:webHidden/>
          </w:rPr>
          <w:fldChar w:fldCharType="begin"/>
        </w:r>
        <w:r>
          <w:rPr>
            <w:noProof/>
            <w:webHidden/>
          </w:rPr>
          <w:instrText xml:space="preserve"> PAGEREF _Toc210397683 \h </w:instrText>
        </w:r>
        <w:r>
          <w:rPr>
            <w:noProof/>
            <w:webHidden/>
          </w:rPr>
        </w:r>
        <w:r>
          <w:rPr>
            <w:noProof/>
            <w:webHidden/>
          </w:rPr>
          <w:fldChar w:fldCharType="separate"/>
        </w:r>
        <w:r w:rsidR="00430AE8">
          <w:rPr>
            <w:noProof/>
            <w:webHidden/>
          </w:rPr>
          <w:t>52</w:t>
        </w:r>
        <w:r>
          <w:rPr>
            <w:noProof/>
            <w:webHidden/>
          </w:rPr>
          <w:fldChar w:fldCharType="end"/>
        </w:r>
      </w:hyperlink>
    </w:p>
    <w:p w14:paraId="0D49D165" w14:textId="712C8BB5" w:rsidR="004C4AC6" w:rsidRDefault="004C4AC6" w:rsidP="00B41A68">
      <w:pPr>
        <w:pStyle w:val="TOC2"/>
        <w:ind w:left="0"/>
        <w:rPr>
          <w:rFonts w:eastAsiaTheme="minorEastAsia"/>
          <w:b w:val="0"/>
          <w:noProof/>
          <w:lang w:eastAsia="en-GB"/>
        </w:rPr>
      </w:pPr>
      <w:hyperlink w:anchor="_Toc210397684" w:history="1">
        <w:r w:rsidRPr="00A564F4">
          <w:rPr>
            <w:rStyle w:val="Hyperlink"/>
            <w:noProof/>
          </w:rPr>
          <w:t>Annex 1: Key definitions</w:t>
        </w:r>
        <w:r>
          <w:rPr>
            <w:noProof/>
            <w:webHidden/>
          </w:rPr>
          <w:tab/>
        </w:r>
        <w:r>
          <w:rPr>
            <w:noProof/>
            <w:webHidden/>
          </w:rPr>
          <w:fldChar w:fldCharType="begin"/>
        </w:r>
        <w:r>
          <w:rPr>
            <w:noProof/>
            <w:webHidden/>
          </w:rPr>
          <w:instrText xml:space="preserve"> PAGEREF _Toc210397684 \h </w:instrText>
        </w:r>
        <w:r>
          <w:rPr>
            <w:noProof/>
            <w:webHidden/>
          </w:rPr>
        </w:r>
        <w:r>
          <w:rPr>
            <w:noProof/>
            <w:webHidden/>
          </w:rPr>
          <w:fldChar w:fldCharType="separate"/>
        </w:r>
        <w:r w:rsidR="00430AE8">
          <w:rPr>
            <w:noProof/>
            <w:webHidden/>
          </w:rPr>
          <w:t>54</w:t>
        </w:r>
        <w:r>
          <w:rPr>
            <w:noProof/>
            <w:webHidden/>
          </w:rPr>
          <w:fldChar w:fldCharType="end"/>
        </w:r>
      </w:hyperlink>
    </w:p>
    <w:p w14:paraId="63F2C6E9" w14:textId="60D4704D" w:rsidR="004C4AC6" w:rsidRDefault="004C4AC6" w:rsidP="00B41A68">
      <w:pPr>
        <w:pStyle w:val="TOC2"/>
        <w:ind w:left="0"/>
        <w:rPr>
          <w:rFonts w:eastAsiaTheme="minorEastAsia"/>
          <w:b w:val="0"/>
          <w:noProof/>
          <w:lang w:eastAsia="en-GB"/>
        </w:rPr>
      </w:pPr>
      <w:hyperlink w:anchor="_Toc210397685" w:history="1">
        <w:r w:rsidRPr="00A564F4">
          <w:rPr>
            <w:rStyle w:val="Hyperlink"/>
            <w:noProof/>
          </w:rPr>
          <w:t>Annex 2: Reviewing the evidence on policy impacts</w:t>
        </w:r>
        <w:r>
          <w:rPr>
            <w:noProof/>
            <w:webHidden/>
          </w:rPr>
          <w:tab/>
        </w:r>
        <w:r>
          <w:rPr>
            <w:noProof/>
            <w:webHidden/>
          </w:rPr>
          <w:fldChar w:fldCharType="begin"/>
        </w:r>
        <w:r>
          <w:rPr>
            <w:noProof/>
            <w:webHidden/>
          </w:rPr>
          <w:instrText xml:space="preserve"> PAGEREF _Toc210397685 \h </w:instrText>
        </w:r>
        <w:r>
          <w:rPr>
            <w:noProof/>
            <w:webHidden/>
          </w:rPr>
        </w:r>
        <w:r>
          <w:rPr>
            <w:noProof/>
            <w:webHidden/>
          </w:rPr>
          <w:fldChar w:fldCharType="separate"/>
        </w:r>
        <w:r w:rsidR="00430AE8">
          <w:rPr>
            <w:noProof/>
            <w:webHidden/>
          </w:rPr>
          <w:t>56</w:t>
        </w:r>
        <w:r>
          <w:rPr>
            <w:noProof/>
            <w:webHidden/>
          </w:rPr>
          <w:fldChar w:fldCharType="end"/>
        </w:r>
      </w:hyperlink>
    </w:p>
    <w:p w14:paraId="73C5D3D3" w14:textId="01D965D9" w:rsidR="004C4AC6" w:rsidRDefault="004C4AC6" w:rsidP="00B41A68">
      <w:pPr>
        <w:pStyle w:val="TOC2"/>
        <w:ind w:left="0"/>
        <w:rPr>
          <w:rFonts w:eastAsiaTheme="minorEastAsia"/>
          <w:b w:val="0"/>
          <w:noProof/>
          <w:lang w:eastAsia="en-GB"/>
        </w:rPr>
      </w:pPr>
      <w:hyperlink w:anchor="_Toc210397686" w:history="1">
        <w:r w:rsidRPr="00A564F4">
          <w:rPr>
            <w:rStyle w:val="Hyperlink"/>
            <w:noProof/>
          </w:rPr>
          <w:t>Annex 3: MyEIA™ model</w:t>
        </w:r>
        <w:r>
          <w:rPr>
            <w:noProof/>
            <w:webHidden/>
          </w:rPr>
          <w:tab/>
        </w:r>
        <w:r>
          <w:rPr>
            <w:noProof/>
            <w:webHidden/>
          </w:rPr>
          <w:fldChar w:fldCharType="begin"/>
        </w:r>
        <w:r>
          <w:rPr>
            <w:noProof/>
            <w:webHidden/>
          </w:rPr>
          <w:instrText xml:space="preserve"> PAGEREF _Toc210397686 \h </w:instrText>
        </w:r>
        <w:r>
          <w:rPr>
            <w:noProof/>
            <w:webHidden/>
          </w:rPr>
        </w:r>
        <w:r>
          <w:rPr>
            <w:noProof/>
            <w:webHidden/>
          </w:rPr>
          <w:fldChar w:fldCharType="separate"/>
        </w:r>
        <w:r w:rsidR="00430AE8">
          <w:rPr>
            <w:noProof/>
            <w:webHidden/>
          </w:rPr>
          <w:t>69</w:t>
        </w:r>
        <w:r>
          <w:rPr>
            <w:noProof/>
            <w:webHidden/>
          </w:rPr>
          <w:fldChar w:fldCharType="end"/>
        </w:r>
      </w:hyperlink>
    </w:p>
    <w:p w14:paraId="075C372C" w14:textId="7D9EBE50" w:rsidR="004C4AC6" w:rsidRDefault="004C4AC6" w:rsidP="00B41A68">
      <w:pPr>
        <w:pStyle w:val="TOC2"/>
        <w:ind w:left="0"/>
        <w:rPr>
          <w:rFonts w:eastAsiaTheme="minorEastAsia"/>
          <w:b w:val="0"/>
          <w:noProof/>
          <w:lang w:eastAsia="en-GB"/>
        </w:rPr>
      </w:pPr>
      <w:hyperlink w:anchor="_Toc210397687" w:history="1">
        <w:r w:rsidRPr="00A564F4">
          <w:rPr>
            <w:rStyle w:val="Hyperlink"/>
            <w:noProof/>
          </w:rPr>
          <w:t>Our standards and accreditations</w:t>
        </w:r>
        <w:r>
          <w:rPr>
            <w:noProof/>
            <w:webHidden/>
          </w:rPr>
          <w:tab/>
        </w:r>
        <w:r>
          <w:rPr>
            <w:noProof/>
            <w:webHidden/>
          </w:rPr>
          <w:fldChar w:fldCharType="begin"/>
        </w:r>
        <w:r>
          <w:rPr>
            <w:noProof/>
            <w:webHidden/>
          </w:rPr>
          <w:instrText xml:space="preserve"> PAGEREF _Toc210397687 \h </w:instrText>
        </w:r>
        <w:r>
          <w:rPr>
            <w:noProof/>
            <w:webHidden/>
          </w:rPr>
        </w:r>
        <w:r>
          <w:rPr>
            <w:noProof/>
            <w:webHidden/>
          </w:rPr>
          <w:fldChar w:fldCharType="separate"/>
        </w:r>
        <w:r w:rsidR="00430AE8">
          <w:rPr>
            <w:noProof/>
            <w:webHidden/>
          </w:rPr>
          <w:t>75</w:t>
        </w:r>
        <w:r>
          <w:rPr>
            <w:noProof/>
            <w:webHidden/>
          </w:rPr>
          <w:fldChar w:fldCharType="end"/>
        </w:r>
      </w:hyperlink>
    </w:p>
    <w:p w14:paraId="4981D3A1" w14:textId="77777777" w:rsidR="00E740D1" w:rsidRDefault="0028287E" w:rsidP="003849FA">
      <w:pPr>
        <w:tabs>
          <w:tab w:val="left" w:pos="1425"/>
        </w:tabs>
      </w:pPr>
      <w:r>
        <w:fldChar w:fldCharType="end"/>
      </w:r>
    </w:p>
    <w:p w14:paraId="7A225CB0" w14:textId="4FA35F0A" w:rsidR="007E6195" w:rsidRDefault="007E6195" w:rsidP="00E740D1">
      <w:pPr>
        <w:pStyle w:val="04ABodyText"/>
        <w:numPr>
          <w:ilvl w:val="0"/>
          <w:numId w:val="0"/>
        </w:numPr>
      </w:pPr>
      <w:r w:rsidRPr="00E740D1">
        <w:t xml:space="preserve">This report has been </w:t>
      </w:r>
      <w:r w:rsidR="00607907" w:rsidRPr="00E740D1">
        <w:t>conducted</w:t>
      </w:r>
      <w:r w:rsidRPr="00E740D1">
        <w:t xml:space="preserve"> by Ipsos (Dr Ricky Lawton, Jack Philips, Abigail Lyons, Adam McGleave, and Jayden Cox) and </w:t>
      </w:r>
      <w:proofErr w:type="spellStart"/>
      <w:r w:rsidRPr="00E740D1">
        <w:t>Nordicity</w:t>
      </w:r>
      <w:proofErr w:type="spellEnd"/>
      <w:r w:rsidRPr="00E740D1">
        <w:t xml:space="preserve"> (Dustin Chodorowicz, Stephen Hignell, and Louis Underwood).</w:t>
      </w:r>
    </w:p>
    <w:p w14:paraId="11BCEDE9" w14:textId="5D13724E" w:rsidR="00C7443D" w:rsidRDefault="00C7443D" w:rsidP="00C7443D">
      <w:pPr>
        <w:rPr>
          <w:rFonts w:ascii="Aptos" w:hAnsi="Aptos" w:cs="Aptos"/>
          <w:color w:val="000000"/>
          <w:kern w:val="0"/>
          <w:lang w:eastAsia="en-GB"/>
          <w14:ligatures w14:val="none"/>
        </w:rPr>
      </w:pPr>
      <w:r>
        <w:rPr>
          <w:color w:val="000000"/>
        </w:rPr>
        <w:t xml:space="preserve">The lead authors of the Independent Review of the liquor licensing system in NI (Dr. James Nicholls and Prof. Niamh Fitzgerald) have provided editorial input to this report on matters of evidence relating to that review. They </w:t>
      </w:r>
      <w:r w:rsidR="00520781">
        <w:rPr>
          <w:color w:val="000000"/>
        </w:rPr>
        <w:t xml:space="preserve">provided an initial review of the general approach to the Surrender principle but </w:t>
      </w:r>
      <w:r>
        <w:rPr>
          <w:color w:val="000000"/>
        </w:rPr>
        <w:t xml:space="preserve">did not have access to the </w:t>
      </w:r>
      <w:r w:rsidR="006E75B6">
        <w:rPr>
          <w:color w:val="000000"/>
        </w:rPr>
        <w:t xml:space="preserve">underlying </w:t>
      </w:r>
      <w:r>
        <w:rPr>
          <w:color w:val="000000"/>
        </w:rPr>
        <w:t>data</w:t>
      </w:r>
      <w:r w:rsidR="006E75B6">
        <w:rPr>
          <w:color w:val="000000"/>
        </w:rPr>
        <w:t>, nor</w:t>
      </w:r>
      <w:r>
        <w:rPr>
          <w:color w:val="000000"/>
        </w:rPr>
        <w:t xml:space="preserve"> provide full peer review of </w:t>
      </w:r>
      <w:r w:rsidR="006E75B6">
        <w:rPr>
          <w:color w:val="000000"/>
        </w:rPr>
        <w:t xml:space="preserve">other parts of </w:t>
      </w:r>
      <w:r>
        <w:rPr>
          <w:color w:val="000000"/>
        </w:rPr>
        <w:t>the report. The views and findings outlined in this report remain those of the authors and are not necessarily endorsed by Dr. Nicholls or Prof. Fitzgerald.</w:t>
      </w:r>
      <w:r>
        <w:rPr>
          <w:rFonts w:ascii="Aptos" w:hAnsi="Aptos" w:cs="Aptos"/>
          <w:color w:val="000000"/>
          <w:kern w:val="0"/>
          <w:lang w:eastAsia="en-GB"/>
          <w14:ligatures w14:val="none"/>
        </w:rPr>
        <w:t xml:space="preserve"> </w:t>
      </w:r>
    </w:p>
    <w:p w14:paraId="32C87D56" w14:textId="77777777" w:rsidR="00C7443D" w:rsidRPr="00E740D1" w:rsidRDefault="00C7443D" w:rsidP="00E740D1">
      <w:pPr>
        <w:pStyle w:val="04ABodyText"/>
        <w:numPr>
          <w:ilvl w:val="0"/>
          <w:numId w:val="0"/>
        </w:numPr>
      </w:pPr>
    </w:p>
    <w:p w14:paraId="09E1E8C0" w14:textId="77777777" w:rsidR="007E6195" w:rsidRDefault="007E6195" w:rsidP="00777823">
      <w:pPr>
        <w:pStyle w:val="04ABodyText"/>
        <w:numPr>
          <w:ilvl w:val="0"/>
          <w:numId w:val="0"/>
        </w:numPr>
      </w:pPr>
    </w:p>
    <w:p w14:paraId="7F4A8409" w14:textId="1F07E588" w:rsidR="007E75D0" w:rsidRDefault="007E75D0" w:rsidP="00E45D05">
      <w:pPr>
        <w:pStyle w:val="Heading2"/>
      </w:pPr>
      <w:bookmarkStart w:id="47" w:name="_Toc210397678"/>
      <w:r>
        <w:t>Executive summary</w:t>
      </w:r>
      <w:bookmarkEnd w:id="47"/>
    </w:p>
    <w:p w14:paraId="7357424E" w14:textId="00E09CC2" w:rsidR="001D0256" w:rsidRDefault="009F48ED" w:rsidP="009F48ED">
      <w:pPr>
        <w:pStyle w:val="04ABodyText"/>
      </w:pPr>
      <w:r w:rsidRPr="009F48ED">
        <w:t>Th</w:t>
      </w:r>
      <w:r w:rsidR="0047417A">
        <w:t>is</w:t>
      </w:r>
      <w:r w:rsidRPr="009F48ED">
        <w:t xml:space="preserve"> research commissioned by the Department for the Economy, Tourism NI, and the three Belfast Business Improvement Districts (BIDs) provides an in-depth analysis of the economic </w:t>
      </w:r>
      <w:r w:rsidR="00D434A4">
        <w:t>contribution</w:t>
      </w:r>
      <w:r w:rsidRPr="009F48ED">
        <w:t xml:space="preserve"> and potential growth of the Northern Ireland night-time economy (NTE). This study predominantly focuses on Belfast but also considers other significant urban centres like Derry</w:t>
      </w:r>
      <w:r w:rsidR="00571E56">
        <w:t>-</w:t>
      </w:r>
      <w:r w:rsidRPr="009F48ED">
        <w:t>Londonderry and Enniskillen</w:t>
      </w:r>
      <w:r w:rsidR="00741664">
        <w:rPr>
          <w:rStyle w:val="FootnoteReference"/>
        </w:rPr>
        <w:footnoteReference w:id="2"/>
      </w:r>
      <w:r w:rsidRPr="009F48ED">
        <w:t xml:space="preserve">. </w:t>
      </w:r>
    </w:p>
    <w:p w14:paraId="337AB487" w14:textId="16EABCDF" w:rsidR="0053640A" w:rsidRDefault="009F48ED" w:rsidP="001D0256">
      <w:pPr>
        <w:pStyle w:val="04ABodyText"/>
      </w:pPr>
      <w:r w:rsidRPr="009F48ED">
        <w:t xml:space="preserve">Since the 1990s, the night-time economy </w:t>
      </w:r>
      <w:r w:rsidR="006549A2">
        <w:t xml:space="preserve">has </w:t>
      </w:r>
      <w:r w:rsidRPr="009F48ED">
        <w:t>contribut</w:t>
      </w:r>
      <w:r w:rsidR="006549A2">
        <w:t>ed</w:t>
      </w:r>
      <w:r w:rsidRPr="009F48ED">
        <w:t xml:space="preserve"> substantially to employment, tourism, and recreational opportunities.</w:t>
      </w:r>
      <w:r w:rsidR="001D0256">
        <w:t xml:space="preserve"> </w:t>
      </w:r>
      <w:r w:rsidR="00D21FB5">
        <w:t>Analysis of consumer spend</w:t>
      </w:r>
      <w:r w:rsidR="00470DB6">
        <w:t>ing</w:t>
      </w:r>
      <w:r w:rsidR="00D21FB5">
        <w:t xml:space="preserve"> and other economic variables shows that </w:t>
      </w:r>
      <w:r w:rsidR="00D21FB5" w:rsidRPr="008F3FEB">
        <w:t>the</w:t>
      </w:r>
      <w:r w:rsidR="008F3FEB" w:rsidRPr="008F3FEB">
        <w:t xml:space="preserve"> </w:t>
      </w:r>
      <w:r w:rsidR="00B456B4">
        <w:t>n</w:t>
      </w:r>
      <w:r w:rsidR="008F3FEB" w:rsidRPr="008F3FEB">
        <w:t>ight-</w:t>
      </w:r>
      <w:r w:rsidR="00B456B4">
        <w:t>t</w:t>
      </w:r>
      <w:r w:rsidR="008F3FEB" w:rsidRPr="008F3FEB">
        <w:t xml:space="preserve">ime </w:t>
      </w:r>
      <w:r w:rsidR="00B456B4">
        <w:t>e</w:t>
      </w:r>
      <w:r w:rsidR="008F3FEB" w:rsidRPr="008F3FEB">
        <w:t xml:space="preserve">conomy </w:t>
      </w:r>
      <w:r w:rsidR="00D434A4">
        <w:t>contributed</w:t>
      </w:r>
      <w:r w:rsidR="008F3FEB" w:rsidRPr="008F3FEB">
        <w:t xml:space="preserve"> an estimated </w:t>
      </w:r>
      <w:r w:rsidR="00A342A5">
        <w:t xml:space="preserve">£2.8 billion - </w:t>
      </w:r>
      <w:r w:rsidR="008F3FEB" w:rsidRPr="008F3FEB">
        <w:t>£</w:t>
      </w:r>
      <w:r w:rsidR="0004724F">
        <w:t>3.7</w:t>
      </w:r>
      <w:r w:rsidR="008F3FEB" w:rsidRPr="008F3FEB">
        <w:t xml:space="preserve"> billion in </w:t>
      </w:r>
      <w:r w:rsidR="006247F9">
        <w:t xml:space="preserve">total </w:t>
      </w:r>
      <w:r w:rsidR="008F3FEB" w:rsidRPr="008F3FEB">
        <w:t>Gross Value Added (GVA) in 2024</w:t>
      </w:r>
      <w:r w:rsidR="0053640A">
        <w:rPr>
          <w:rStyle w:val="FootnoteReference"/>
        </w:rPr>
        <w:footnoteReference w:id="3"/>
      </w:r>
      <w:r w:rsidR="00D377AB">
        <w:t>.</w:t>
      </w:r>
    </w:p>
    <w:p w14:paraId="2C418B97" w14:textId="49AE5728" w:rsidR="008F3FEB" w:rsidRDefault="0053640A" w:rsidP="001D0256">
      <w:pPr>
        <w:pStyle w:val="04ABodyText"/>
      </w:pPr>
      <w:r>
        <w:t>The n</w:t>
      </w:r>
      <w:r w:rsidRPr="008F3FEB">
        <w:t>ight-</w:t>
      </w:r>
      <w:r>
        <w:t>t</w:t>
      </w:r>
      <w:r w:rsidRPr="008F3FEB">
        <w:t xml:space="preserve">ime </w:t>
      </w:r>
      <w:r>
        <w:t>e</w:t>
      </w:r>
      <w:r w:rsidRPr="008F3FEB">
        <w:t xml:space="preserve">conomy </w:t>
      </w:r>
      <w:r>
        <w:t xml:space="preserve">also </w:t>
      </w:r>
      <w:r w:rsidR="008F3FEB" w:rsidRPr="008F3FEB">
        <w:t>support</w:t>
      </w:r>
      <w:r>
        <w:t>s</w:t>
      </w:r>
      <w:r w:rsidR="008F3FEB" w:rsidRPr="008F3FEB">
        <w:t xml:space="preserve"> </w:t>
      </w:r>
      <w:r w:rsidR="00A342A5">
        <w:t>between 10</w:t>
      </w:r>
      <w:r w:rsidR="00D213C5">
        <w:t>1</w:t>
      </w:r>
      <w:r w:rsidR="00A342A5">
        <w:t xml:space="preserve">,000 to 114,000 </w:t>
      </w:r>
      <w:r w:rsidR="008F3FEB" w:rsidRPr="008F3FEB">
        <w:t>full-time equivalent (FTE) jobs.</w:t>
      </w:r>
      <w:r w:rsidR="00A342A5">
        <w:t xml:space="preserve"> </w:t>
      </w:r>
      <w:r w:rsidR="008F3FEB">
        <w:t xml:space="preserve">Belfast's </w:t>
      </w:r>
      <w:r w:rsidR="00B456B4">
        <w:t>n</w:t>
      </w:r>
      <w:r w:rsidR="008F3FEB">
        <w:t>ight-</w:t>
      </w:r>
      <w:r w:rsidR="00B456B4">
        <w:t>t</w:t>
      </w:r>
      <w:r w:rsidR="008F3FEB">
        <w:t xml:space="preserve">ime </w:t>
      </w:r>
      <w:r w:rsidR="00B456B4">
        <w:t>e</w:t>
      </w:r>
      <w:r w:rsidR="008F3FEB">
        <w:t xml:space="preserve">conomy is the largest in the region, contributing </w:t>
      </w:r>
      <w:r w:rsidR="00A342A5">
        <w:t xml:space="preserve">between £611 million and </w:t>
      </w:r>
      <w:r w:rsidR="008F3FEB">
        <w:t>£</w:t>
      </w:r>
      <w:r w:rsidR="00AC26D2">
        <w:t>784</w:t>
      </w:r>
      <w:r w:rsidR="008F3FEB">
        <w:t xml:space="preserve"> million in GVA and supporting </w:t>
      </w:r>
      <w:r w:rsidR="00A342A5">
        <w:t>between 23,000 to 26,000 jobs</w:t>
      </w:r>
      <w:r w:rsidR="00F66D82">
        <w:rPr>
          <w:rStyle w:val="FootnoteReference"/>
        </w:rPr>
        <w:footnoteReference w:id="4"/>
      </w:r>
      <w:r w:rsidR="008F3FEB">
        <w:t xml:space="preserve">. </w:t>
      </w:r>
      <w:r w:rsidR="00893D62">
        <w:t xml:space="preserve">While this is less than </w:t>
      </w:r>
      <w:r w:rsidR="00F800F3">
        <w:t xml:space="preserve">a quarter </w:t>
      </w:r>
      <w:r w:rsidR="00893D62">
        <w:t xml:space="preserve">of the overall </w:t>
      </w:r>
      <w:r w:rsidR="007830E8">
        <w:t>night-time economy</w:t>
      </w:r>
      <w:r w:rsidR="00893D62">
        <w:t xml:space="preserve"> for </w:t>
      </w:r>
      <w:r w:rsidR="00F800F3">
        <w:t>Northern</w:t>
      </w:r>
      <w:r w:rsidR="00893D62">
        <w:t xml:space="preserve"> Ireland, </w:t>
      </w:r>
      <w:r w:rsidR="00893D62" w:rsidRPr="00893D62">
        <w:t>it reflects the geographic distribution of both employment and businesses operating in night</w:t>
      </w:r>
      <w:r w:rsidR="00774A99">
        <w:t>-</w:t>
      </w:r>
      <w:r w:rsidR="00893D62" w:rsidRPr="00893D62">
        <w:t xml:space="preserve">time economy industries across Northern Ireland. </w:t>
      </w:r>
    </w:p>
    <w:p w14:paraId="0DBF3C81" w14:textId="7B040D6D" w:rsidR="007E75D0" w:rsidRDefault="009F48ED" w:rsidP="008F3FEB">
      <w:pPr>
        <w:pStyle w:val="04ABodyText"/>
      </w:pPr>
      <w:r w:rsidRPr="009F48ED">
        <w:t xml:space="preserve">However, </w:t>
      </w:r>
      <w:r w:rsidR="001D0256">
        <w:t xml:space="preserve">interviews with </w:t>
      </w:r>
      <w:r w:rsidR="00607907">
        <w:t xml:space="preserve">key </w:t>
      </w:r>
      <w:r w:rsidR="001D0256">
        <w:t xml:space="preserve">stakeholders (in governance, transport, hospitality etc.) </w:t>
      </w:r>
      <w:r w:rsidR="00607907">
        <w:t xml:space="preserve">provide evidence </w:t>
      </w:r>
      <w:r w:rsidR="001D0256">
        <w:t xml:space="preserve">that </w:t>
      </w:r>
      <w:r w:rsidRPr="009F48ED">
        <w:t>the expansion of th</w:t>
      </w:r>
      <w:r w:rsidR="008F3FEB">
        <w:t>e night-time economy</w:t>
      </w:r>
      <w:r w:rsidRPr="009F48ED">
        <w:t xml:space="preserve"> is being hampered by several challenges</w:t>
      </w:r>
      <w:r w:rsidR="006549A2">
        <w:rPr>
          <w:rStyle w:val="FootnoteReference"/>
        </w:rPr>
        <w:footnoteReference w:id="5"/>
      </w:r>
      <w:r w:rsidRPr="009F48ED">
        <w:t>.</w:t>
      </w:r>
      <w:r w:rsidR="00AB6B0D">
        <w:t xml:space="preserve"> </w:t>
      </w:r>
      <w:r w:rsidRPr="009F48ED">
        <w:t xml:space="preserve">A major constraint is the transportation infrastructure, which poses accessibility and safety challenges, particularly for vulnerable groups. </w:t>
      </w:r>
      <w:r w:rsidR="00D377AB" w:rsidRPr="00D377AB">
        <w:t>Additionally, current licensing laws are seen as a barrier to market entry and diversification</w:t>
      </w:r>
      <w:r w:rsidRPr="009F48ED">
        <w:t>. The study also highlights workforce shortages and rising costs in the hospitality sector as continuing challenges.</w:t>
      </w:r>
      <w:r w:rsidRPr="009F48ED" w:rsidDel="009F48ED">
        <w:t xml:space="preserve"> </w:t>
      </w:r>
    </w:p>
    <w:p w14:paraId="61BF6BEA" w14:textId="135A46A5" w:rsidR="00433D1D" w:rsidRPr="00433D1D" w:rsidRDefault="009F48ED" w:rsidP="00C15225">
      <w:pPr>
        <w:pStyle w:val="04ABodyText"/>
        <w:rPr>
          <w:highlight w:val="yellow"/>
        </w:rPr>
      </w:pPr>
      <w:r w:rsidRPr="00CC5C6F">
        <w:t xml:space="preserve">Despite these challenges, the study identifies several opportunities for growth. </w:t>
      </w:r>
      <w:r w:rsidR="00FD1A37" w:rsidRPr="00CC5C6F">
        <w:t xml:space="preserve">Modelling of the Belfast </w:t>
      </w:r>
      <w:r w:rsidR="001D0256" w:rsidRPr="00CC5C6F">
        <w:t>n</w:t>
      </w:r>
      <w:r w:rsidR="00FD1A37" w:rsidRPr="00CC5C6F">
        <w:t>ight-time economy suggests that e</w:t>
      </w:r>
      <w:r w:rsidR="00C15225" w:rsidRPr="00CC5C6F">
        <w:t>xtending late</w:t>
      </w:r>
      <w:r w:rsidR="00FB6EC6">
        <w:t>-</w:t>
      </w:r>
      <w:r w:rsidR="00C15225" w:rsidRPr="00CC5C6F">
        <w:t xml:space="preserve">night public transport could </w:t>
      </w:r>
      <w:r w:rsidR="00EA64C4" w:rsidRPr="00CC5C6F">
        <w:t>contribute</w:t>
      </w:r>
      <w:r w:rsidR="00D21FB5" w:rsidRPr="00CC5C6F">
        <w:t xml:space="preserve"> </w:t>
      </w:r>
      <w:r w:rsidR="005F6623" w:rsidRPr="00CC5C6F">
        <w:t>between £</w:t>
      </w:r>
      <w:r w:rsidR="00CC5C6F" w:rsidRPr="003849FA">
        <w:t>9</w:t>
      </w:r>
      <w:r w:rsidR="00C26A2E">
        <w:t>0</w:t>
      </w:r>
      <w:r w:rsidR="00CC5C6F" w:rsidRPr="003849FA">
        <w:t>0,000</w:t>
      </w:r>
      <w:r w:rsidR="005F6623" w:rsidRPr="00CC5C6F">
        <w:t xml:space="preserve"> </w:t>
      </w:r>
      <w:r w:rsidR="00C15225" w:rsidRPr="00CC5C6F">
        <w:t>to £</w:t>
      </w:r>
      <w:r w:rsidR="005F6623" w:rsidRPr="00CC5C6F">
        <w:t>2</w:t>
      </w:r>
      <w:r w:rsidR="00C15225" w:rsidRPr="00CC5C6F">
        <w:t>.</w:t>
      </w:r>
      <w:r w:rsidR="00CC5C6F" w:rsidRPr="003849FA">
        <w:t>4</w:t>
      </w:r>
      <w:r w:rsidR="007365F0" w:rsidRPr="00CC5C6F">
        <w:t xml:space="preserve"> million</w:t>
      </w:r>
      <w:r w:rsidR="00C15225" w:rsidRPr="00CC5C6F">
        <w:t xml:space="preserve"> in GVA </w:t>
      </w:r>
      <w:r w:rsidR="00D21FB5" w:rsidRPr="00CC5C6F">
        <w:t xml:space="preserve">to the </w:t>
      </w:r>
      <w:r w:rsidR="007830E8" w:rsidRPr="00CC5C6F">
        <w:t xml:space="preserve">city’s </w:t>
      </w:r>
      <w:r w:rsidR="00D21FB5" w:rsidRPr="00CC5C6F">
        <w:t xml:space="preserve">economy, </w:t>
      </w:r>
      <w:r w:rsidR="00C15225" w:rsidRPr="00CC5C6F">
        <w:t>annually</w:t>
      </w:r>
      <w:r w:rsidR="006247F9" w:rsidRPr="00CC5C6F">
        <w:rPr>
          <w:rStyle w:val="FootnoteReference"/>
        </w:rPr>
        <w:footnoteReference w:id="6"/>
      </w:r>
      <w:r w:rsidR="00C15225" w:rsidRPr="00CC5C6F">
        <w:t>.</w:t>
      </w:r>
      <w:r w:rsidR="00FD1A37" w:rsidRPr="00CC5C6F">
        <w:t xml:space="preserve"> </w:t>
      </w:r>
      <w:r w:rsidR="00594417" w:rsidRPr="00594417">
        <w:t>Careful reform of licensing laws could enable easier market entry and foster diversification with minimal impact, if any, on alcohol-related harm</w:t>
      </w:r>
      <w:bookmarkStart w:id="48" w:name="_Hlk204598150"/>
      <w:r w:rsidR="00C15225" w:rsidRPr="00CC5C6F">
        <w:t>.</w:t>
      </w:r>
      <w:bookmarkEnd w:id="48"/>
      <w:r w:rsidR="00C15225" w:rsidRPr="00CC5C6F">
        <w:t xml:space="preserve"> </w:t>
      </w:r>
      <w:r w:rsidR="00787964">
        <w:t xml:space="preserve">Illustrative analysis suggests that reform could support </w:t>
      </w:r>
      <w:r w:rsidR="005E3893">
        <w:t xml:space="preserve">an </w:t>
      </w:r>
      <w:r w:rsidR="00787964">
        <w:t xml:space="preserve">economic </w:t>
      </w:r>
      <w:r w:rsidR="005E3893">
        <w:t xml:space="preserve">contribution </w:t>
      </w:r>
      <w:r w:rsidR="00787964" w:rsidRPr="00075F25">
        <w:t xml:space="preserve">between </w:t>
      </w:r>
      <w:r w:rsidR="00787964" w:rsidRPr="00EE4B47">
        <w:t>£</w:t>
      </w:r>
      <w:r w:rsidR="002266BD">
        <w:t>2.4</w:t>
      </w:r>
      <w:r w:rsidR="00787964" w:rsidRPr="00EE4B47">
        <w:t>m - £</w:t>
      </w:r>
      <w:r w:rsidR="002266BD">
        <w:t>4.8</w:t>
      </w:r>
      <w:r w:rsidR="00787964" w:rsidRPr="00EE4B47">
        <w:t>m</w:t>
      </w:r>
      <w:r w:rsidR="00787964" w:rsidRPr="00075F25">
        <w:t xml:space="preserve"> in</w:t>
      </w:r>
      <w:r w:rsidR="00787964">
        <w:t xml:space="preserve"> Belfast</w:t>
      </w:r>
      <w:r w:rsidR="00D8717D">
        <w:rPr>
          <w:rStyle w:val="FootnoteReference"/>
        </w:rPr>
        <w:footnoteReference w:id="7"/>
      </w:r>
      <w:r w:rsidR="00787964">
        <w:t xml:space="preserve">. </w:t>
      </w:r>
      <w:r w:rsidRPr="00CC5C6F">
        <w:t>Moreover, there is potential to diversify the offerings of the night-time economy beyond traditional hospitality and alcohol-centric activities</w:t>
      </w:r>
      <w:r w:rsidR="00C15225" w:rsidRPr="00CC5C6F">
        <w:t xml:space="preserve">. To illustrate the scale of this potential, </w:t>
      </w:r>
      <w:r w:rsidR="00B456B4" w:rsidRPr="00CC5C6F">
        <w:t>estimates suggest</w:t>
      </w:r>
      <w:r w:rsidR="00C15225" w:rsidRPr="00CC5C6F">
        <w:t xml:space="preserve"> that a single </w:t>
      </w:r>
      <w:r w:rsidR="00B215F7" w:rsidRPr="00CC5C6F">
        <w:t>e</w:t>
      </w:r>
      <w:r w:rsidR="00C15225" w:rsidRPr="00CC5C6F">
        <w:t xml:space="preserve">vent like Culture Night in Belfast could </w:t>
      </w:r>
      <w:bookmarkStart w:id="49" w:name="_Hlk204598288"/>
      <w:r w:rsidR="00EA64C4" w:rsidRPr="00CC5C6F">
        <w:t xml:space="preserve">contribute </w:t>
      </w:r>
      <w:r w:rsidR="00B765EC" w:rsidRPr="00CC5C6F">
        <w:t>between £1.</w:t>
      </w:r>
      <w:r w:rsidR="007365F0" w:rsidRPr="00CC5C6F">
        <w:t>3</w:t>
      </w:r>
      <w:r w:rsidR="000A3A29" w:rsidRPr="00CC5C6F">
        <w:t xml:space="preserve"> </w:t>
      </w:r>
      <w:r w:rsidR="00B765EC" w:rsidRPr="00CC5C6F">
        <w:t>m</w:t>
      </w:r>
      <w:r w:rsidR="000A3A29" w:rsidRPr="00CC5C6F">
        <w:t>illion</w:t>
      </w:r>
      <w:r w:rsidR="00B765EC" w:rsidRPr="00CC5C6F">
        <w:t xml:space="preserve"> and £</w:t>
      </w:r>
      <w:r w:rsidR="00CB7DA1" w:rsidRPr="00CC5C6F">
        <w:t>3.</w:t>
      </w:r>
      <w:r w:rsidR="00CC5C6F" w:rsidRPr="003849FA">
        <w:t>3</w:t>
      </w:r>
      <w:r w:rsidR="00B765EC" w:rsidRPr="00CC5C6F">
        <w:t xml:space="preserve"> million in additional GVA</w:t>
      </w:r>
      <w:bookmarkEnd w:id="49"/>
      <w:r w:rsidR="00575037" w:rsidRPr="00CC5C6F">
        <w:t xml:space="preserve"> to the city’s economy</w:t>
      </w:r>
      <w:r w:rsidR="006247F9" w:rsidRPr="00CC5C6F">
        <w:rPr>
          <w:rStyle w:val="FootnoteReference"/>
        </w:rPr>
        <w:footnoteReference w:id="8"/>
      </w:r>
      <w:r w:rsidR="00433D1D">
        <w:t>.</w:t>
      </w:r>
    </w:p>
    <w:p w14:paraId="182BB6F4" w14:textId="4A9C3422" w:rsidR="00B765EC" w:rsidRPr="00433D1D" w:rsidRDefault="00433D1D" w:rsidP="00433D1D">
      <w:pPr>
        <w:pStyle w:val="04ABodyText"/>
        <w:rPr>
          <w:highlight w:val="yellow"/>
        </w:rPr>
      </w:pPr>
      <w:r w:rsidRPr="00433D1D">
        <w:t>It should be noted that the scenario analysis estimates the potential broad-order Gross Value Added (GVA) effects that could be anticipated. These estimates are intended to inform analytical research and support future policy development, but they do not constitute a comprehensive appraisal in line with HM Treasury’s Green Book.</w:t>
      </w:r>
      <w:r>
        <w:t xml:space="preserve"> </w:t>
      </w:r>
      <w:r w:rsidR="00E56FB3" w:rsidRPr="00E56FB3">
        <w:t xml:space="preserve">Although </w:t>
      </w:r>
      <w:r w:rsidR="00E56FB3">
        <w:t xml:space="preserve">the estimates </w:t>
      </w:r>
      <w:r w:rsidR="00E56FB3" w:rsidRPr="00E56FB3">
        <w:t>include adjustments for displacement and deadweight, they are not a full welfare assessment and should not be interpreted as net economic impact without considering other factors such as substitution, and capacity constraints.</w:t>
      </w:r>
    </w:p>
    <w:p w14:paraId="33D2E78D" w14:textId="0534A0E3" w:rsidR="009F48ED" w:rsidRDefault="009F48ED" w:rsidP="00C15225">
      <w:pPr>
        <w:pStyle w:val="04ABodyText"/>
      </w:pPr>
      <w:r w:rsidRPr="009F48ED">
        <w:t xml:space="preserve">By leveraging Northern Ireland’s unique cultural identity, the region could attract </w:t>
      </w:r>
      <w:r w:rsidR="002F2B1A">
        <w:t>visitor</w:t>
      </w:r>
      <w:r w:rsidRPr="009F48ED">
        <w:t>s who might stay longer, thereby generating increased economic impact.</w:t>
      </w:r>
      <w:r>
        <w:t xml:space="preserve"> </w:t>
      </w:r>
      <w:r w:rsidRPr="009F48ED">
        <w:t>The report underscores the importance of a coordinated approach involving various stakeholders including government entities, businesses, transport providers, and cultural organi</w:t>
      </w:r>
      <w:r>
        <w:t>s</w:t>
      </w:r>
      <w:r w:rsidRPr="009F48ED">
        <w:t>ations. Such collaboration is deemed crucial for unlocking the full potential of Northern Ireland's night-time economy.</w:t>
      </w:r>
    </w:p>
    <w:p w14:paraId="32F29BA1" w14:textId="77777777" w:rsidR="00C15225" w:rsidRPr="007E75D0" w:rsidRDefault="00C15225" w:rsidP="00274137">
      <w:pPr>
        <w:pStyle w:val="04ABodyText"/>
        <w:numPr>
          <w:ilvl w:val="0"/>
          <w:numId w:val="0"/>
        </w:numPr>
      </w:pPr>
    </w:p>
    <w:p w14:paraId="5F7CA3D6" w14:textId="21BA3330" w:rsidR="009E7404" w:rsidRPr="00F90B4A" w:rsidRDefault="0020295B" w:rsidP="00E45D05">
      <w:pPr>
        <w:pStyle w:val="01BMainHeadingNumberedTOC"/>
      </w:pPr>
      <w:bookmarkStart w:id="50" w:name="_Toc210397679"/>
      <w:r>
        <w:t>Introduction</w:t>
      </w:r>
      <w:bookmarkEnd w:id="46"/>
      <w:bookmarkEnd w:id="50"/>
    </w:p>
    <w:p w14:paraId="2FA32346" w14:textId="6A5EF7E8" w:rsidR="00C43AA2" w:rsidRDefault="00E23419" w:rsidP="00C43AA2">
      <w:pPr>
        <w:pStyle w:val="04ABodyText"/>
        <w:numPr>
          <w:ilvl w:val="0"/>
          <w:numId w:val="0"/>
        </w:numPr>
      </w:pPr>
      <w:r>
        <w:t xml:space="preserve">The </w:t>
      </w:r>
      <w:r w:rsidR="00BD72B6">
        <w:t>n</w:t>
      </w:r>
      <w:r>
        <w:t>ight-</w:t>
      </w:r>
      <w:r w:rsidR="00BD72B6">
        <w:t>t</w:t>
      </w:r>
      <w:r>
        <w:t xml:space="preserve">ime </w:t>
      </w:r>
      <w:r w:rsidR="00BD72B6">
        <w:t>e</w:t>
      </w:r>
      <w:r>
        <w:t xml:space="preserve">conomy in Northern Ireland has grown substantially since the 1990s. </w:t>
      </w:r>
      <w:r w:rsidR="00B970A5">
        <w:t>The peace in Northern Ireland following the Good Friday Agreement and the end of ‘The Troubles’ has created a stable, attractive environment where night</w:t>
      </w:r>
      <w:r w:rsidR="009A2A43">
        <w:t>-</w:t>
      </w:r>
      <w:r w:rsidR="00B970A5">
        <w:t>time activities can flourish</w:t>
      </w:r>
      <w:r w:rsidR="00C43AA2">
        <w:t xml:space="preserve">. </w:t>
      </w:r>
      <w:r w:rsidR="00B220DB">
        <w:t>Today, t</w:t>
      </w:r>
      <w:r w:rsidR="007246F8">
        <w:t xml:space="preserve">he </w:t>
      </w:r>
      <w:r w:rsidR="00B220DB">
        <w:t>n</w:t>
      </w:r>
      <w:r w:rsidR="007246F8">
        <w:t>ight-</w:t>
      </w:r>
      <w:r w:rsidR="00B220DB">
        <w:t>t</w:t>
      </w:r>
      <w:r w:rsidR="007246F8">
        <w:t>ime economy provide</w:t>
      </w:r>
      <w:r w:rsidR="00FD1A37">
        <w:t>s</w:t>
      </w:r>
      <w:r w:rsidR="007246F8">
        <w:t xml:space="preserve"> jobs</w:t>
      </w:r>
      <w:r>
        <w:t>, attract</w:t>
      </w:r>
      <w:r w:rsidR="00FD1A37">
        <w:t>s</w:t>
      </w:r>
      <w:r>
        <w:t xml:space="preserve"> </w:t>
      </w:r>
      <w:r w:rsidR="002F2B1A">
        <w:t>visitor</w:t>
      </w:r>
      <w:r>
        <w:t>s, create</w:t>
      </w:r>
      <w:r w:rsidR="00FD1A37">
        <w:t>s</w:t>
      </w:r>
      <w:r>
        <w:t xml:space="preserve"> opportunities for recreation, and contribute</w:t>
      </w:r>
      <w:r w:rsidR="00FD1A37">
        <w:t>s</w:t>
      </w:r>
      <w:r>
        <w:t xml:space="preserve"> to people’s pride of place. </w:t>
      </w:r>
    </w:p>
    <w:p w14:paraId="277C4871" w14:textId="3730C002" w:rsidR="00C43AA2" w:rsidRDefault="00B220DB" w:rsidP="00274137">
      <w:pPr>
        <w:pStyle w:val="04ABodyText"/>
        <w:numPr>
          <w:ilvl w:val="0"/>
          <w:numId w:val="0"/>
        </w:numPr>
      </w:pPr>
      <w:r>
        <w:t xml:space="preserve">This enhanced focus is not unique to Northern Ireland; </w:t>
      </w:r>
      <w:r w:rsidR="00DB4B89" w:rsidRPr="00DB4B89">
        <w:t>cities throughout Europe and further afield</w:t>
      </w:r>
      <w:r>
        <w:t xml:space="preserve"> are recognising the value of their evening and night-time offerings</w:t>
      </w:r>
      <w:r w:rsidR="00C43AA2">
        <w:t>. Research in other major European cities have found that their night-time economies are</w:t>
      </w:r>
      <w:r w:rsidR="00C43AA2" w:rsidRPr="00DB4B89">
        <w:t xml:space="preserve"> significant driver</w:t>
      </w:r>
      <w:r w:rsidR="00C43AA2">
        <w:t>s</w:t>
      </w:r>
      <w:r w:rsidR="00C43AA2" w:rsidRPr="00DB4B89">
        <w:t xml:space="preserve"> of urban economies, generat</w:t>
      </w:r>
      <w:r w:rsidR="00FD1A37">
        <w:t>ing</w:t>
      </w:r>
      <w:r w:rsidR="00C43AA2" w:rsidRPr="00DB4B89">
        <w:t xml:space="preserve"> billions in revenue</w:t>
      </w:r>
      <w:r w:rsidR="00C43AA2">
        <w:rPr>
          <w:rStyle w:val="FootnoteReference"/>
        </w:rPr>
        <w:footnoteReference w:id="9"/>
      </w:r>
      <w:r w:rsidR="00C43AA2" w:rsidRPr="00DB4B89">
        <w:t xml:space="preserve"> and support</w:t>
      </w:r>
      <w:r w:rsidR="00FD1A37">
        <w:t>ing</w:t>
      </w:r>
      <w:r w:rsidR="00C43AA2" w:rsidRPr="00DB4B89">
        <w:t xml:space="preserve"> numerous jobs</w:t>
      </w:r>
      <w:r w:rsidR="00C43AA2">
        <w:rPr>
          <w:rStyle w:val="FootnoteReference"/>
        </w:rPr>
        <w:footnoteReference w:id="10"/>
      </w:r>
      <w:r w:rsidR="00C43AA2">
        <w:t xml:space="preserve">. In addition, they </w:t>
      </w:r>
      <w:r w:rsidR="00C43AA2" w:rsidRPr="00DB4B89">
        <w:t>provide essential platforms for artists, musicians, performers, and cultural practitioners to showcase their work, enriching the cultural fabric of cities</w:t>
      </w:r>
      <w:r w:rsidR="00C43AA2">
        <w:rPr>
          <w:rStyle w:val="FootnoteReference"/>
        </w:rPr>
        <w:footnoteReference w:id="11"/>
      </w:r>
      <w:r w:rsidR="00C43AA2" w:rsidRPr="00DB4B89">
        <w:t>.</w:t>
      </w:r>
      <w:r w:rsidR="00C43AA2">
        <w:t xml:space="preserve"> </w:t>
      </w:r>
    </w:p>
    <w:p w14:paraId="5EDB3B7F" w14:textId="47F2932F" w:rsidR="00C43AA2" w:rsidRPr="00C43AA2" w:rsidRDefault="00C43AA2" w:rsidP="00C85719">
      <w:pPr>
        <w:pStyle w:val="02BSubheadingNumbered1stlevelTOC"/>
      </w:pPr>
      <w:r>
        <w:t>Overview of the night-time economies in Belfast, Derry-Londonderry and Enniskillen</w:t>
      </w:r>
    </w:p>
    <w:p w14:paraId="20480703" w14:textId="018A1F64" w:rsidR="00B220DB" w:rsidRPr="00B220DB" w:rsidRDefault="00B220DB" w:rsidP="00274137">
      <w:pPr>
        <w:pStyle w:val="04ABodyText"/>
      </w:pPr>
      <w:r>
        <w:t>This research focuses on the night-time economy in three key geographies:</w:t>
      </w:r>
    </w:p>
    <w:p w14:paraId="59FD386B" w14:textId="1579C272" w:rsidR="00BA03B5" w:rsidRDefault="00BA03B5" w:rsidP="00E740D1">
      <w:pPr>
        <w:pStyle w:val="05ABullets1stlevel"/>
        <w:numPr>
          <w:ilvl w:val="0"/>
          <w:numId w:val="13"/>
        </w:numPr>
      </w:pPr>
      <w:r w:rsidRPr="00CA3E2C">
        <w:rPr>
          <w:b/>
          <w:bCs/>
        </w:rPr>
        <w:t>Belfast</w:t>
      </w:r>
      <w:r w:rsidRPr="00274137">
        <w:t>’s</w:t>
      </w:r>
      <w:r w:rsidRPr="00BA03B5">
        <w:t xml:space="preserve"> night</w:t>
      </w:r>
      <w:r>
        <w:t xml:space="preserve">-time economy consists of a wide range of attractions for visitors and locals. The city is known for its lively pub and bar scene, with establishments offering live music, dancing, and atmosphere. Belfast also has several nightclubs catering to different music tastes. In terms of hospitality, the city offers a range of restaurants open late, serving various cuisines, with many eateries located around the city centre. The city's theatres, such as the Grand Opera House, have evening performances and shows, while accommodations like hotels and hostels are available in the city centre for those needing a place to stay.  </w:t>
      </w:r>
    </w:p>
    <w:p w14:paraId="63B0BCD3" w14:textId="68C8CA14" w:rsidR="00787964" w:rsidRDefault="00BA03B5" w:rsidP="00724A64">
      <w:pPr>
        <w:pStyle w:val="04ABodyText"/>
        <w:numPr>
          <w:ilvl w:val="0"/>
          <w:numId w:val="13"/>
        </w:numPr>
      </w:pPr>
      <w:r w:rsidRPr="456DE8F9">
        <w:rPr>
          <w:b/>
          <w:bCs/>
        </w:rPr>
        <w:t>Derry-Londonderry</w:t>
      </w:r>
      <w:r>
        <w:t xml:space="preserve"> is home to many traditional Irish pubs and live music. </w:t>
      </w:r>
      <w:r w:rsidR="009A2A43">
        <w:t xml:space="preserve">Whilst Derry-Londonderry has </w:t>
      </w:r>
      <w:r w:rsidR="000E167C">
        <w:t xml:space="preserve">venues </w:t>
      </w:r>
      <w:r>
        <w:t>cater</w:t>
      </w:r>
      <w:r w:rsidR="009A2A43">
        <w:t>ing</w:t>
      </w:r>
      <w:r>
        <w:t xml:space="preserve"> to those seeking dancing and DJ events, </w:t>
      </w:r>
      <w:r w:rsidR="009A2A43">
        <w:t>these are more limited compared to Belfast.  R</w:t>
      </w:r>
      <w:r>
        <w:t xml:space="preserve">estaurants offer </w:t>
      </w:r>
      <w:r w:rsidR="004B2414">
        <w:t>late</w:t>
      </w:r>
      <w:r w:rsidR="00FB6EC6">
        <w:t>-</w:t>
      </w:r>
      <w:r w:rsidR="004B2414">
        <w:t>night</w:t>
      </w:r>
      <w:r>
        <w:t xml:space="preserve"> menus with the region's local produce. Locations such as </w:t>
      </w:r>
      <w:r w:rsidR="00FD1A37">
        <w:t xml:space="preserve">The </w:t>
      </w:r>
      <w:r>
        <w:t xml:space="preserve">Derry </w:t>
      </w:r>
      <w:r w:rsidR="00FD1A37">
        <w:t>W</w:t>
      </w:r>
      <w:r>
        <w:t xml:space="preserve">alls and the Peace Bridge are key visitor attractions, and regular evening events take place at venues like the Millennium Forum, Waterside Theatre, and The Playhouse. </w:t>
      </w:r>
      <w:r w:rsidR="00C357CE">
        <w:t>Derry-Londonderry also hosts annual festivals</w:t>
      </w:r>
      <w:r w:rsidR="009C1982">
        <w:t>,</w:t>
      </w:r>
      <w:r w:rsidR="00C357CE">
        <w:t xml:space="preserve"> such as the City of Derry Jazz &amp; Big Band Festival and Derry Halloween.</w:t>
      </w:r>
    </w:p>
    <w:p w14:paraId="0717815A" w14:textId="48DEFBF2" w:rsidR="00BA03B5" w:rsidRDefault="00BA03B5" w:rsidP="00724A64">
      <w:pPr>
        <w:pStyle w:val="04ABodyText"/>
        <w:numPr>
          <w:ilvl w:val="0"/>
          <w:numId w:val="13"/>
        </w:numPr>
      </w:pPr>
      <w:r w:rsidRPr="00787964">
        <w:rPr>
          <w:b/>
          <w:bCs/>
        </w:rPr>
        <w:t>Enniskillen</w:t>
      </w:r>
      <w:r w:rsidR="0059501C">
        <w:t xml:space="preserve">‘s </w:t>
      </w:r>
      <w:r w:rsidR="0079137F">
        <w:t>night</w:t>
      </w:r>
      <w:r w:rsidR="0079137F" w:rsidRPr="001F7E66">
        <w:t xml:space="preserve">-time economy is </w:t>
      </w:r>
      <w:r w:rsidR="0079137F">
        <w:t xml:space="preserve">relatively </w:t>
      </w:r>
      <w:r w:rsidR="0079137F" w:rsidRPr="001F7E66">
        <w:t xml:space="preserve">compact and walkable, </w:t>
      </w:r>
      <w:r w:rsidR="0079137F">
        <w:t xml:space="preserve">with </w:t>
      </w:r>
      <w:r>
        <w:t>traditional Irish pubs with regular live music events</w:t>
      </w:r>
      <w:r w:rsidR="0079137F">
        <w:t xml:space="preserve">. </w:t>
      </w:r>
      <w:r w:rsidR="009A2A43">
        <w:t xml:space="preserve">The town has limited nightclub offerings but benefits from </w:t>
      </w:r>
      <w:r>
        <w:t>a selection of restaurants.</w:t>
      </w:r>
      <w:r w:rsidR="0079137F">
        <w:t xml:space="preserve"> </w:t>
      </w:r>
      <w:r w:rsidR="0079137F" w:rsidRPr="001F7E66">
        <w:t xml:space="preserve">The </w:t>
      </w:r>
      <w:proofErr w:type="spellStart"/>
      <w:r w:rsidR="0079137F" w:rsidRPr="001F7E66">
        <w:t>Ardhowen</w:t>
      </w:r>
      <w:proofErr w:type="spellEnd"/>
      <w:r w:rsidR="0079137F" w:rsidRPr="001F7E66">
        <w:t xml:space="preserve"> Theatre programmes evening drama, comedy and music, and the town-centre cinema runs late screenings. Enniskillen Castle hosts occasional after-hours events, and the </w:t>
      </w:r>
      <w:proofErr w:type="spellStart"/>
      <w:r w:rsidR="0079137F" w:rsidRPr="001F7E66">
        <w:t>Buttermarket</w:t>
      </w:r>
      <w:proofErr w:type="spellEnd"/>
      <w:r w:rsidR="0079137F" w:rsidRPr="001F7E66">
        <w:t xml:space="preserve"> stages seasonal</w:t>
      </w:r>
      <w:r w:rsidR="0079137F">
        <w:t xml:space="preserve"> </w:t>
      </w:r>
      <w:r w:rsidR="0079137F" w:rsidRPr="001F7E66">
        <w:t xml:space="preserve">markets. Headline events include Festival Lough Erne, </w:t>
      </w:r>
      <w:proofErr w:type="spellStart"/>
      <w:r w:rsidR="0079137F" w:rsidRPr="001F7E66">
        <w:t>FLive</w:t>
      </w:r>
      <w:proofErr w:type="spellEnd"/>
      <w:r w:rsidR="0079137F" w:rsidRPr="001F7E66">
        <w:t xml:space="preserve"> and Beckett-themed Happy Days programming, plus Halloween fireworks. </w:t>
      </w:r>
    </w:p>
    <w:p w14:paraId="4CD62136" w14:textId="79FD62D0" w:rsidR="00BA03B5" w:rsidRDefault="00BA03B5" w:rsidP="00E740D1">
      <w:pPr>
        <w:pStyle w:val="04ABodyText"/>
      </w:pPr>
      <w:r>
        <w:t>Across all three geographies, the night</w:t>
      </w:r>
      <w:r w:rsidR="009A2A43">
        <w:t>-</w:t>
      </w:r>
      <w:r>
        <w:t>time econom</w:t>
      </w:r>
      <w:r w:rsidR="009A2A43">
        <w:t>ies</w:t>
      </w:r>
      <w:r>
        <w:t xml:space="preserve"> face </w:t>
      </w:r>
      <w:r w:rsidR="002C5F1D">
        <w:t xml:space="preserve">potential </w:t>
      </w:r>
      <w:r>
        <w:t xml:space="preserve">limitations, such as </w:t>
      </w:r>
      <w:r w:rsidR="00213D02">
        <w:t xml:space="preserve">limited </w:t>
      </w:r>
      <w:r>
        <w:t>public transportation options late at night, with bus and train services ending around midnight</w:t>
      </w:r>
      <w:r w:rsidR="00FD1A37">
        <w:t>. T</w:t>
      </w:r>
      <w:r>
        <w:t xml:space="preserve">axis can be expensive and have long waits on busy nights. In Enniskillen and </w:t>
      </w:r>
      <w:r w:rsidR="009A2A43">
        <w:t>D</w:t>
      </w:r>
      <w:r>
        <w:t>erry-</w:t>
      </w:r>
      <w:r w:rsidR="009A2A43">
        <w:t>L</w:t>
      </w:r>
      <w:r>
        <w:t xml:space="preserve">ondonderry, there is more of a focus on traditional pubs and restaurants, with fewer dedicated </w:t>
      </w:r>
      <w:r w:rsidR="004B2414">
        <w:t>late</w:t>
      </w:r>
      <w:r w:rsidR="00FB6EC6">
        <w:t>-</w:t>
      </w:r>
      <w:r w:rsidR="004B2414">
        <w:t>night</w:t>
      </w:r>
      <w:r>
        <w:t xml:space="preserve"> venues like nightclubs or cocktail bars. Additionally, the smaller population and visitor numbers result in a quieter </w:t>
      </w:r>
      <w:r w:rsidR="005428E9">
        <w:t>night-time</w:t>
      </w:r>
      <w:r>
        <w:t xml:space="preserve"> economy compared to larger towns and cities</w:t>
      </w:r>
      <w:r w:rsidR="001D2195">
        <w:t xml:space="preserve">, such as Belfast. </w:t>
      </w:r>
    </w:p>
    <w:p w14:paraId="6B9B809A" w14:textId="054D4B88" w:rsidR="00077B56" w:rsidRDefault="00B220DB" w:rsidP="00C85719">
      <w:pPr>
        <w:pStyle w:val="02BSubheadingNumbered1stlevelTOC"/>
      </w:pPr>
      <w:r>
        <w:t xml:space="preserve">Strategic context and </w:t>
      </w:r>
      <w:r w:rsidR="005A6494">
        <w:t>rationale</w:t>
      </w:r>
      <w:r>
        <w:t xml:space="preserve"> for this research </w:t>
      </w:r>
    </w:p>
    <w:p w14:paraId="229F4FC6" w14:textId="0A6A7E5D" w:rsidR="00B831FB" w:rsidRDefault="00B220DB" w:rsidP="00B831FB">
      <w:pPr>
        <w:pStyle w:val="04ABodyText"/>
        <w:numPr>
          <w:ilvl w:val="0"/>
          <w:numId w:val="0"/>
        </w:numPr>
      </w:pPr>
      <w:r>
        <w:t>Against this back</w:t>
      </w:r>
      <w:r w:rsidR="005A6494">
        <w:t>d</w:t>
      </w:r>
      <w:r>
        <w:t xml:space="preserve">rop of growth and challenges, </w:t>
      </w:r>
      <w:r w:rsidR="005A6494">
        <w:t>t</w:t>
      </w:r>
      <w:r>
        <w:t xml:space="preserve">here is a need for a robust evidence base to guide future policy and investment. </w:t>
      </w:r>
      <w:r w:rsidR="005A6494" w:rsidRPr="005A6494">
        <w:t>This research has</w:t>
      </w:r>
      <w:r w:rsidR="005A6494">
        <w:t xml:space="preserve"> </w:t>
      </w:r>
      <w:r w:rsidR="005A6494" w:rsidRPr="005A6494">
        <w:t xml:space="preserve">been commissioned by </w:t>
      </w:r>
      <w:r w:rsidR="00974ACF">
        <w:t>t</w:t>
      </w:r>
      <w:r w:rsidR="005A6494" w:rsidRPr="005A6494">
        <w:t>he Department for the Economy, Tourism NI, and the three Belfast Improvement Districts (Cathedral Quarter BID, Linen Quarter BID, and Belfast One)</w:t>
      </w:r>
      <w:r w:rsidR="005A6494">
        <w:t xml:space="preserve"> to</w:t>
      </w:r>
      <w:r w:rsidR="005A6494" w:rsidRPr="005A6494">
        <w:t xml:space="preserve"> support the economic priorities</w:t>
      </w:r>
      <w:r w:rsidR="005A6494">
        <w:t xml:space="preserve"> </w:t>
      </w:r>
      <w:r w:rsidR="005A6494" w:rsidRPr="005A6494">
        <w:t>outlined in the Economy Minister's vision for Northern Ireland</w:t>
      </w:r>
      <w:r w:rsidR="00EA2C74">
        <w:rPr>
          <w:rStyle w:val="FootnoteReference"/>
        </w:rPr>
        <w:footnoteReference w:id="12"/>
      </w:r>
      <w:r w:rsidR="005A6494" w:rsidRPr="005A6494">
        <w:t xml:space="preserve">. By assessing the </w:t>
      </w:r>
      <w:r w:rsidR="00837453">
        <w:t>night-time economy</w:t>
      </w:r>
      <w:r w:rsidR="005A6494" w:rsidRPr="005A6494">
        <w:t xml:space="preserve">, this research will provide crucial evidence </w:t>
      </w:r>
      <w:r w:rsidR="005A6494">
        <w:t>relevant to each of the priorities</w:t>
      </w:r>
      <w:r w:rsidR="005A6494" w:rsidRPr="005A6494">
        <w:t>:</w:t>
      </w:r>
      <w:r w:rsidR="00B831FB">
        <w:t xml:space="preserve"> </w:t>
      </w:r>
    </w:p>
    <w:p w14:paraId="332FDBB8" w14:textId="793C6728" w:rsidR="00B831FB" w:rsidRDefault="00077B56" w:rsidP="00E740D1">
      <w:pPr>
        <w:pStyle w:val="05ABullets1stlevel"/>
        <w:numPr>
          <w:ilvl w:val="0"/>
          <w:numId w:val="12"/>
        </w:numPr>
      </w:pPr>
      <w:r w:rsidRPr="00274137">
        <w:rPr>
          <w:b/>
          <w:bCs/>
        </w:rPr>
        <w:t>Create g</w:t>
      </w:r>
      <w:r w:rsidR="00C5556A" w:rsidRPr="00274137">
        <w:rPr>
          <w:b/>
          <w:bCs/>
        </w:rPr>
        <w:t>ood jobs</w:t>
      </w:r>
      <w:r w:rsidR="005A6494">
        <w:rPr>
          <w:b/>
          <w:bCs/>
        </w:rPr>
        <w:t xml:space="preserve">. </w:t>
      </w:r>
      <w:r w:rsidR="005A6494" w:rsidRPr="00274137">
        <w:t xml:space="preserve">The research </w:t>
      </w:r>
      <w:r w:rsidR="00C43AA2">
        <w:t xml:space="preserve">provides a robust estimate of the number of jobs supported by the night-time economy. The research not only quantifies the direct employees in night-time venues, but also the indirect jobs in the supply chain and induced jobs. </w:t>
      </w:r>
    </w:p>
    <w:p w14:paraId="78D8550E" w14:textId="51D717C0" w:rsidR="005A6494" w:rsidRDefault="00077B56" w:rsidP="00E740D1">
      <w:pPr>
        <w:pStyle w:val="05ABullets1stlevel"/>
        <w:numPr>
          <w:ilvl w:val="0"/>
          <w:numId w:val="12"/>
        </w:numPr>
      </w:pPr>
      <w:r w:rsidRPr="00274137">
        <w:rPr>
          <w:b/>
          <w:bCs/>
        </w:rPr>
        <w:t>Promote r</w:t>
      </w:r>
      <w:r w:rsidR="00C5556A" w:rsidRPr="00274137">
        <w:rPr>
          <w:b/>
          <w:bCs/>
        </w:rPr>
        <w:t>egional balance</w:t>
      </w:r>
      <w:r w:rsidR="005A6494">
        <w:t xml:space="preserve">. </w:t>
      </w:r>
      <w:r w:rsidR="003B2A42">
        <w:t>T</w:t>
      </w:r>
      <w:r w:rsidR="00C43AA2" w:rsidRPr="00C43AA2">
        <w:t xml:space="preserve">he research provides a comparative analysis of the </w:t>
      </w:r>
      <w:r w:rsidR="00BD72B6">
        <w:t>n</w:t>
      </w:r>
      <w:r w:rsidR="00C43AA2" w:rsidRPr="00C43AA2">
        <w:t>ight-</w:t>
      </w:r>
      <w:r w:rsidR="00BD72B6">
        <w:t>t</w:t>
      </w:r>
      <w:r w:rsidR="00C43AA2" w:rsidRPr="00C43AA2">
        <w:t xml:space="preserve">ime </w:t>
      </w:r>
      <w:r w:rsidR="00BD72B6">
        <w:t>e</w:t>
      </w:r>
      <w:r w:rsidR="00C43AA2" w:rsidRPr="00C43AA2">
        <w:t>conomies in Belfast, Derry</w:t>
      </w:r>
      <w:r w:rsidR="00C43AA2">
        <w:t>-</w:t>
      </w:r>
      <w:r w:rsidR="00C43AA2" w:rsidRPr="00C43AA2">
        <w:t>Londonderry, and Enniskillen</w:t>
      </w:r>
      <w:r w:rsidR="00E74103">
        <w:rPr>
          <w:rStyle w:val="FootnoteReference"/>
        </w:rPr>
        <w:footnoteReference w:id="13"/>
      </w:r>
      <w:r w:rsidR="00C43AA2" w:rsidRPr="00C43AA2">
        <w:t xml:space="preserve">. This approach allows for a nuanced understanding of the economic contributions and challenges present in each distinct </w:t>
      </w:r>
      <w:r w:rsidR="00C43AA2">
        <w:t>geography</w:t>
      </w:r>
      <w:r w:rsidR="00C43AA2" w:rsidRPr="00C43AA2">
        <w:t>.</w:t>
      </w:r>
    </w:p>
    <w:p w14:paraId="2AFF6BEB" w14:textId="496B474F" w:rsidR="00C5556A" w:rsidRDefault="00077B56" w:rsidP="00E740D1">
      <w:pPr>
        <w:pStyle w:val="05ABullets1stlevel"/>
        <w:numPr>
          <w:ilvl w:val="0"/>
          <w:numId w:val="12"/>
        </w:numPr>
      </w:pPr>
      <w:r w:rsidRPr="00274137">
        <w:rPr>
          <w:b/>
          <w:bCs/>
        </w:rPr>
        <w:t>Raise productivity</w:t>
      </w:r>
      <w:r w:rsidR="005A6494">
        <w:rPr>
          <w:b/>
          <w:bCs/>
        </w:rPr>
        <w:t xml:space="preserve">. </w:t>
      </w:r>
      <w:r w:rsidR="005932D4">
        <w:t>This research i</w:t>
      </w:r>
      <w:r w:rsidR="005932D4" w:rsidRPr="005932D4">
        <w:t>dentif</w:t>
      </w:r>
      <w:r w:rsidR="005932D4">
        <w:t>ies</w:t>
      </w:r>
      <w:r w:rsidR="005932D4" w:rsidRPr="005932D4">
        <w:t xml:space="preserve"> and </w:t>
      </w:r>
      <w:r w:rsidR="005932D4">
        <w:t>assesses the potential economic</w:t>
      </w:r>
      <w:r w:rsidR="00A8096A">
        <w:t xml:space="preserve"> contributions</w:t>
      </w:r>
      <w:r w:rsidR="005932D4">
        <w:t xml:space="preserve"> of </w:t>
      </w:r>
      <w:r w:rsidR="005932D4" w:rsidRPr="005932D4">
        <w:t xml:space="preserve">key interventions designed to enhance the economic value of the </w:t>
      </w:r>
      <w:r w:rsidR="00BD72B6">
        <w:t>n</w:t>
      </w:r>
      <w:r w:rsidR="005932D4" w:rsidRPr="005932D4">
        <w:t>ight-</w:t>
      </w:r>
      <w:r w:rsidR="00BD72B6">
        <w:t>t</w:t>
      </w:r>
      <w:r w:rsidR="005932D4" w:rsidRPr="005932D4">
        <w:t xml:space="preserve">ime </w:t>
      </w:r>
      <w:r w:rsidR="00BD72B6">
        <w:t>e</w:t>
      </w:r>
      <w:r w:rsidR="005932D4" w:rsidRPr="005932D4">
        <w:t xml:space="preserve">conomy. By </w:t>
      </w:r>
      <w:r w:rsidR="005932D4">
        <w:t>highlighting the potential impacts of each intervention</w:t>
      </w:r>
      <w:r w:rsidR="005932D4" w:rsidRPr="005932D4">
        <w:t xml:space="preserve">, the study provides </w:t>
      </w:r>
      <w:r w:rsidR="005932D4">
        <w:t xml:space="preserve">some quantitative evidence to support decision making to </w:t>
      </w:r>
      <w:r w:rsidR="005932D4" w:rsidRPr="005932D4">
        <w:t>boost the sector's overall economic output</w:t>
      </w:r>
      <w:r w:rsidR="005932D4">
        <w:t>.</w:t>
      </w:r>
    </w:p>
    <w:p w14:paraId="74EDA7AF" w14:textId="38E9265F" w:rsidR="005A6494" w:rsidRDefault="00910468" w:rsidP="00E740D1">
      <w:pPr>
        <w:pStyle w:val="05ABullets1stlevel"/>
        <w:numPr>
          <w:ilvl w:val="0"/>
          <w:numId w:val="12"/>
        </w:numPr>
      </w:pPr>
      <w:r>
        <w:rPr>
          <w:b/>
          <w:bCs/>
        </w:rPr>
        <w:t>Decarbonisation</w:t>
      </w:r>
      <w:r w:rsidR="005A6494">
        <w:rPr>
          <w:b/>
          <w:bCs/>
        </w:rPr>
        <w:t xml:space="preserve">. </w:t>
      </w:r>
      <w:r w:rsidR="005A6494" w:rsidRPr="00274137">
        <w:t xml:space="preserve">The research </w:t>
      </w:r>
      <w:r w:rsidR="005A6494">
        <w:t>focuses on interventions</w:t>
      </w:r>
      <w:r w:rsidR="001D2195">
        <w:t xml:space="preserve"> such as public transport, which have </w:t>
      </w:r>
      <w:r w:rsidR="005A6494">
        <w:t>lower carbon emissions</w:t>
      </w:r>
      <w:r w:rsidR="001D2195">
        <w:t xml:space="preserve"> than other transport options</w:t>
      </w:r>
      <w:r w:rsidR="0030488A">
        <w:t>, although calculations of the carbon values associated with different scenarios are outside of the scope of this report</w:t>
      </w:r>
      <w:r w:rsidR="001D2195">
        <w:t>.</w:t>
      </w:r>
      <w:r w:rsidR="005A6494">
        <w:t xml:space="preserve"> </w:t>
      </w:r>
    </w:p>
    <w:p w14:paraId="19856B59" w14:textId="793D3F5E" w:rsidR="005A6494" w:rsidRDefault="005A6494" w:rsidP="00C85719">
      <w:pPr>
        <w:pStyle w:val="02BSubheadingNumbered1stlevelTOC"/>
      </w:pPr>
      <w:r>
        <w:t>Research approach and objectives</w:t>
      </w:r>
    </w:p>
    <w:p w14:paraId="3EE97E9C" w14:textId="5698C34C" w:rsidR="00C43AA2" w:rsidRDefault="005A6494" w:rsidP="00274137">
      <w:pPr>
        <w:pStyle w:val="04ABodyText"/>
        <w:numPr>
          <w:ilvl w:val="0"/>
          <w:numId w:val="0"/>
        </w:numPr>
      </w:pPr>
      <w:r>
        <w:t>Ipsos</w:t>
      </w:r>
      <w:r w:rsidR="003B2A42">
        <w:t xml:space="preserve"> and </w:t>
      </w:r>
      <w:proofErr w:type="spellStart"/>
      <w:r w:rsidR="003B2A42">
        <w:t>Nordicity</w:t>
      </w:r>
      <w:proofErr w:type="spellEnd"/>
      <w:r>
        <w:t xml:space="preserve"> ha</w:t>
      </w:r>
      <w:r w:rsidR="003B2A42">
        <w:t>ve</w:t>
      </w:r>
      <w:r>
        <w:t xml:space="preserve"> undertaken primary and secondary research</w:t>
      </w:r>
      <w:r w:rsidR="003B2A42">
        <w:t xml:space="preserve"> </w:t>
      </w:r>
      <w:r w:rsidR="00C43AA2" w:rsidRPr="00C43AA2">
        <w:t>to meet three primary objectives:</w:t>
      </w:r>
    </w:p>
    <w:p w14:paraId="55F9700D" w14:textId="007F8BBB" w:rsidR="007E75D0" w:rsidRDefault="007E75D0" w:rsidP="00724A64">
      <w:pPr>
        <w:pStyle w:val="05ABullets1stlevel"/>
        <w:numPr>
          <w:ilvl w:val="0"/>
          <w:numId w:val="34"/>
        </w:numPr>
      </w:pPr>
      <w:r w:rsidRPr="456DE8F9">
        <w:rPr>
          <w:b/>
          <w:bCs/>
        </w:rPr>
        <w:t>Assess the current economic value</w:t>
      </w:r>
      <w:r>
        <w:t xml:space="preserve"> of Northern Ireland’s </w:t>
      </w:r>
      <w:r w:rsidR="00BD72B6">
        <w:t>n</w:t>
      </w:r>
      <w:r w:rsidR="00837453">
        <w:t>ight-time economy</w:t>
      </w:r>
      <w:r>
        <w:t xml:space="preserve"> (primarily of Belfast but also </w:t>
      </w:r>
      <w:r w:rsidR="007A4A93">
        <w:t xml:space="preserve">the district council areas of </w:t>
      </w:r>
      <w:r w:rsidR="00075F25">
        <w:t>Derry and Strabane, and Fermanagh and Omagh</w:t>
      </w:r>
      <w:r w:rsidR="00733C2A">
        <w:t>, which correspond to the local areas of Derry-Londonderry and Enniskillen)</w:t>
      </w:r>
      <w:r w:rsidR="003B2A42">
        <w:t>. This estimate is assessed through quantitative modelling</w:t>
      </w:r>
      <w:r w:rsidR="00E841E7">
        <w:t xml:space="preserve"> </w:t>
      </w:r>
      <w:r w:rsidR="00E841E7" w:rsidRPr="00E841E7">
        <w:t>of publicly available data from Tourism NI, Belfast City Council, Derry City and Strabane District Council,</w:t>
      </w:r>
      <w:r w:rsidR="008D1FEE">
        <w:t xml:space="preserve"> </w:t>
      </w:r>
      <w:r w:rsidR="00E841E7" w:rsidRPr="00E841E7">
        <w:t>ONS, NISRA, Consumer Council</w:t>
      </w:r>
      <w:r w:rsidR="003B2A42">
        <w:t xml:space="preserve">. </w:t>
      </w:r>
    </w:p>
    <w:p w14:paraId="5D4C7837" w14:textId="7C5EB561" w:rsidR="007E75D0" w:rsidRDefault="007E75D0" w:rsidP="00724A64">
      <w:pPr>
        <w:pStyle w:val="05ABullets1stlevel"/>
        <w:numPr>
          <w:ilvl w:val="0"/>
          <w:numId w:val="34"/>
        </w:numPr>
      </w:pPr>
      <w:r w:rsidRPr="00274137">
        <w:rPr>
          <w:b/>
          <w:bCs/>
        </w:rPr>
        <w:t xml:space="preserve">Identify issues facing the respective </w:t>
      </w:r>
      <w:r w:rsidR="00BD72B6">
        <w:rPr>
          <w:b/>
          <w:bCs/>
        </w:rPr>
        <w:t>night-time economie</w:t>
      </w:r>
      <w:r w:rsidRPr="00274137">
        <w:rPr>
          <w:b/>
          <w:bCs/>
        </w:rPr>
        <w:t>s</w:t>
      </w:r>
      <w:r>
        <w:t xml:space="preserve"> in the above regions</w:t>
      </w:r>
      <w:r w:rsidR="003B2A42">
        <w:t xml:space="preserve">, identified through in-depth qualitative interviews, to </w:t>
      </w:r>
      <w:r w:rsidR="003B2A42" w:rsidRPr="005A6494">
        <w:t>understand the primary challenges and opportunities, and gather insights on the sector's future.</w:t>
      </w:r>
      <w:r w:rsidR="00675A88">
        <w:t xml:space="preserve"> </w:t>
      </w:r>
      <w:r w:rsidR="00675A88" w:rsidRPr="00675A88">
        <w:t>The sampling approach employed involved snowball sampling from a contact list provided by the client group. This list was further stratified into key sectors to ensure diverse representation and address specific research objectives.</w:t>
      </w:r>
    </w:p>
    <w:p w14:paraId="3C111C64" w14:textId="339B8E0C" w:rsidR="00306D62" w:rsidRPr="00306D62" w:rsidRDefault="007E75D0" w:rsidP="00724A64">
      <w:pPr>
        <w:pStyle w:val="05ABullets1stlevel"/>
        <w:numPr>
          <w:ilvl w:val="0"/>
          <w:numId w:val="34"/>
        </w:numPr>
      </w:pPr>
      <w:r w:rsidRPr="00274137">
        <w:rPr>
          <w:b/>
          <w:bCs/>
        </w:rPr>
        <w:t>Provide recommendations on policy options</w:t>
      </w:r>
      <w:r>
        <w:t xml:space="preserve"> that could enhance the value of the </w:t>
      </w:r>
      <w:r w:rsidR="00837453">
        <w:t>night-time economy</w:t>
      </w:r>
      <w:r>
        <w:t xml:space="preserve"> in Northern Ireland</w:t>
      </w:r>
      <w:r w:rsidR="003B2A42">
        <w:t xml:space="preserve">. This has been estimated using scenario analysis to model the potential economic </w:t>
      </w:r>
      <w:r w:rsidR="00587B58">
        <w:t xml:space="preserve">contributions </w:t>
      </w:r>
      <w:r w:rsidR="003B2A42">
        <w:t xml:space="preserve">of policy options. </w:t>
      </w:r>
      <w:bookmarkStart w:id="51" w:name="_Toc200717250"/>
      <w:bookmarkStart w:id="52" w:name="_Toc200717251"/>
      <w:bookmarkStart w:id="53" w:name="_Toc200717252"/>
      <w:bookmarkEnd w:id="51"/>
      <w:bookmarkEnd w:id="52"/>
      <w:bookmarkEnd w:id="53"/>
    </w:p>
    <w:p w14:paraId="343F8D3C" w14:textId="7BE6C05A" w:rsidR="00FD0C3C" w:rsidRDefault="0078203C" w:rsidP="00FD0C3C">
      <w:pPr>
        <w:pStyle w:val="01BMainHeadingNumberedTOC"/>
      </w:pPr>
      <w:bookmarkStart w:id="54" w:name="_Toc200979672"/>
      <w:bookmarkStart w:id="55" w:name="_Toc201044348"/>
      <w:bookmarkStart w:id="56" w:name="_Toc200979673"/>
      <w:bookmarkStart w:id="57" w:name="_Toc201044349"/>
      <w:bookmarkStart w:id="58" w:name="_Toc200979674"/>
      <w:bookmarkStart w:id="59" w:name="_Toc201044350"/>
      <w:bookmarkStart w:id="60" w:name="_Toc200979675"/>
      <w:bookmarkStart w:id="61" w:name="_Toc201044351"/>
      <w:bookmarkStart w:id="62" w:name="_Toc200979676"/>
      <w:bookmarkStart w:id="63" w:name="_Toc201044352"/>
      <w:bookmarkStart w:id="64" w:name="_Toc200979677"/>
      <w:bookmarkStart w:id="65" w:name="_Toc201044353"/>
      <w:bookmarkStart w:id="66" w:name="_Toc200979678"/>
      <w:bookmarkStart w:id="67" w:name="_Toc201044354"/>
      <w:bookmarkStart w:id="68" w:name="_Toc200979679"/>
      <w:bookmarkStart w:id="69" w:name="_Toc201044355"/>
      <w:bookmarkStart w:id="70" w:name="_Toc200979680"/>
      <w:bookmarkStart w:id="71" w:name="_Toc201044356"/>
      <w:bookmarkStart w:id="72" w:name="_Toc200979681"/>
      <w:bookmarkStart w:id="73" w:name="_Toc201044357"/>
      <w:bookmarkStart w:id="74" w:name="_Toc200979682"/>
      <w:bookmarkStart w:id="75" w:name="_Toc201044358"/>
      <w:bookmarkStart w:id="76" w:name="_Toc200979683"/>
      <w:bookmarkStart w:id="77" w:name="_Toc201044359"/>
      <w:bookmarkStart w:id="78" w:name="_Toc200979684"/>
      <w:bookmarkStart w:id="79" w:name="_Toc201044360"/>
      <w:bookmarkStart w:id="80" w:name="_Toc200979685"/>
      <w:bookmarkStart w:id="81" w:name="_Toc201044361"/>
      <w:bookmarkStart w:id="82" w:name="_Toc200979686"/>
      <w:bookmarkStart w:id="83" w:name="_Toc201044362"/>
      <w:bookmarkStart w:id="84" w:name="_Toc200979687"/>
      <w:bookmarkStart w:id="85" w:name="_Toc201044363"/>
      <w:bookmarkStart w:id="86" w:name="_Toc200979688"/>
      <w:bookmarkStart w:id="87" w:name="_Toc201044364"/>
      <w:bookmarkStart w:id="88" w:name="_Toc200979689"/>
      <w:bookmarkStart w:id="89" w:name="_Toc201044365"/>
      <w:bookmarkStart w:id="90" w:name="_Toc200979690"/>
      <w:bookmarkStart w:id="91" w:name="_Toc201044366"/>
      <w:bookmarkStart w:id="92" w:name="_Toc200979691"/>
      <w:bookmarkStart w:id="93" w:name="_Toc201044367"/>
      <w:bookmarkStart w:id="94" w:name="_Toc200979692"/>
      <w:bookmarkStart w:id="95" w:name="_Toc201044368"/>
      <w:bookmarkStart w:id="96" w:name="_Toc200979693"/>
      <w:bookmarkStart w:id="97" w:name="_Toc201044369"/>
      <w:bookmarkStart w:id="98" w:name="_Toc200979694"/>
      <w:bookmarkStart w:id="99" w:name="_Toc201044370"/>
      <w:bookmarkStart w:id="100" w:name="_Toc200979695"/>
      <w:bookmarkStart w:id="101" w:name="_Toc201044371"/>
      <w:bookmarkStart w:id="102" w:name="_Toc200979696"/>
      <w:bookmarkStart w:id="103" w:name="_Toc201044372"/>
      <w:bookmarkStart w:id="104" w:name="_Toc200979697"/>
      <w:bookmarkStart w:id="105" w:name="_Toc201044373"/>
      <w:bookmarkStart w:id="106" w:name="_Toc200979698"/>
      <w:bookmarkStart w:id="107" w:name="_Toc201044374"/>
      <w:bookmarkStart w:id="108" w:name="_Toc200979699"/>
      <w:bookmarkStart w:id="109" w:name="_Toc201044375"/>
      <w:bookmarkStart w:id="110" w:name="_Toc200979700"/>
      <w:bookmarkStart w:id="111" w:name="_Toc201044376"/>
      <w:bookmarkStart w:id="112" w:name="_Toc200979701"/>
      <w:bookmarkStart w:id="113" w:name="_Toc201044377"/>
      <w:bookmarkStart w:id="114" w:name="_Toc200979702"/>
      <w:bookmarkStart w:id="115" w:name="_Toc201044378"/>
      <w:bookmarkStart w:id="116" w:name="_Toc200979703"/>
      <w:bookmarkStart w:id="117" w:name="_Toc201044379"/>
      <w:bookmarkStart w:id="118" w:name="_Toc200979704"/>
      <w:bookmarkStart w:id="119" w:name="_Toc201044380"/>
      <w:bookmarkStart w:id="120" w:name="_Toc200979705"/>
      <w:bookmarkStart w:id="121" w:name="_Toc201044381"/>
      <w:bookmarkStart w:id="122" w:name="_Toc200979706"/>
      <w:bookmarkStart w:id="123" w:name="_Toc201044382"/>
      <w:bookmarkStart w:id="124" w:name="_Toc200979707"/>
      <w:bookmarkStart w:id="125" w:name="_Toc201044383"/>
      <w:bookmarkStart w:id="126" w:name="_Toc200979708"/>
      <w:bookmarkStart w:id="127" w:name="_Toc201044384"/>
      <w:bookmarkStart w:id="128" w:name="_Toc200979709"/>
      <w:bookmarkStart w:id="129" w:name="_Toc201044385"/>
      <w:bookmarkStart w:id="130" w:name="_Toc200979710"/>
      <w:bookmarkStart w:id="131" w:name="_Toc201044386"/>
      <w:bookmarkStart w:id="132" w:name="_Toc200979711"/>
      <w:bookmarkStart w:id="133" w:name="_Toc201044387"/>
      <w:bookmarkStart w:id="134" w:name="_Toc200979712"/>
      <w:bookmarkStart w:id="135" w:name="_Toc201044388"/>
      <w:bookmarkStart w:id="136" w:name="_Toc200979713"/>
      <w:bookmarkStart w:id="137" w:name="_Toc201044389"/>
      <w:bookmarkStart w:id="138" w:name="_Toc200979714"/>
      <w:bookmarkStart w:id="139" w:name="_Toc201044390"/>
      <w:bookmarkStart w:id="140" w:name="_Toc200979715"/>
      <w:bookmarkStart w:id="141" w:name="_Toc201044391"/>
      <w:bookmarkStart w:id="142" w:name="_Toc200979716"/>
      <w:bookmarkStart w:id="143" w:name="_Toc201044392"/>
      <w:bookmarkStart w:id="144" w:name="_Toc200979717"/>
      <w:bookmarkStart w:id="145" w:name="_Toc201044393"/>
      <w:bookmarkStart w:id="146" w:name="_Toc200979718"/>
      <w:bookmarkStart w:id="147" w:name="_Toc201044394"/>
      <w:bookmarkStart w:id="148" w:name="_Toc200979719"/>
      <w:bookmarkStart w:id="149" w:name="_Toc201044395"/>
      <w:bookmarkStart w:id="150" w:name="_Toc200979735"/>
      <w:bookmarkStart w:id="151" w:name="_Toc201044411"/>
      <w:bookmarkStart w:id="152" w:name="_Toc200979736"/>
      <w:bookmarkStart w:id="153" w:name="_Toc201044412"/>
      <w:bookmarkStart w:id="154" w:name="_Toc210397680"/>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r>
        <w:rPr>
          <w:noProof/>
        </w:rPr>
        <mc:AlternateContent>
          <mc:Choice Requires="wps">
            <w:drawing>
              <wp:anchor distT="45720" distB="45720" distL="114300" distR="114300" simplePos="0" relativeHeight="251658249" behindDoc="0" locked="0" layoutInCell="1" allowOverlap="1" wp14:anchorId="1AFA12F8" wp14:editId="577C0E45">
                <wp:simplePos x="0" y="0"/>
                <wp:positionH relativeFrom="margin">
                  <wp:align>left</wp:align>
                </wp:positionH>
                <wp:positionV relativeFrom="paragraph">
                  <wp:posOffset>1156970</wp:posOffset>
                </wp:positionV>
                <wp:extent cx="6407785" cy="4714875"/>
                <wp:effectExtent l="0" t="0" r="12065" b="28575"/>
                <wp:wrapSquare wrapText="bothSides"/>
                <wp:docPr id="10508998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785" cy="4714875"/>
                        </a:xfrm>
                        <a:prstGeom prst="rect">
                          <a:avLst/>
                        </a:prstGeom>
                        <a:noFill/>
                        <a:ln w="9525">
                          <a:solidFill>
                            <a:schemeClr val="bg2"/>
                          </a:solidFill>
                          <a:miter lim="800000"/>
                          <a:headEnd/>
                          <a:tailEnd/>
                        </a:ln>
                      </wps:spPr>
                      <wps:txbx>
                        <w:txbxContent>
                          <w:p w14:paraId="0DF7DF75" w14:textId="4AF758AD" w:rsidR="0078203C" w:rsidRDefault="003032F6" w:rsidP="00274137">
                            <w:pPr>
                              <w:pStyle w:val="Heading3"/>
                            </w:pPr>
                            <w:r w:rsidRPr="003032F6">
                              <w:t>Summary of findings</w:t>
                            </w:r>
                          </w:p>
                          <w:p w14:paraId="468D3C77" w14:textId="362C54AB" w:rsidR="00E43F7F" w:rsidRPr="00E43F7F" w:rsidRDefault="007365F0" w:rsidP="000F007B">
                            <w:bookmarkStart w:id="155" w:name="_Hlk203660395"/>
                            <w:bookmarkStart w:id="156" w:name="_Hlk203660396"/>
                            <w:bookmarkStart w:id="157" w:name="_Hlk203660397"/>
                            <w:bookmarkStart w:id="158" w:name="_Hlk203660398"/>
                            <w:r>
                              <w:t>In Northern Ireland, t</w:t>
                            </w:r>
                            <w:r w:rsidR="004C4481" w:rsidRPr="0078203C">
                              <w:t xml:space="preserve">he </w:t>
                            </w:r>
                            <w:r w:rsidR="00BD72B6">
                              <w:t>n</w:t>
                            </w:r>
                            <w:r w:rsidR="004C4481" w:rsidRPr="0078203C">
                              <w:t>ight-</w:t>
                            </w:r>
                            <w:r w:rsidR="00BD72B6">
                              <w:t>t</w:t>
                            </w:r>
                            <w:r w:rsidR="004C4481" w:rsidRPr="0078203C">
                              <w:t xml:space="preserve">ime </w:t>
                            </w:r>
                            <w:r w:rsidR="00BD72B6">
                              <w:t>e</w:t>
                            </w:r>
                            <w:r w:rsidR="004C4481" w:rsidRPr="0078203C">
                              <w:t>conomy</w:t>
                            </w:r>
                            <w:r w:rsidR="004C4481">
                              <w:t xml:space="preserve"> </w:t>
                            </w:r>
                            <w:r w:rsidR="00575037">
                              <w:t>contributed</w:t>
                            </w:r>
                            <w:r w:rsidR="00575037" w:rsidRPr="0078203C">
                              <w:t xml:space="preserve"> </w:t>
                            </w:r>
                            <w:r w:rsidR="005409C1">
                              <w:t>between</w:t>
                            </w:r>
                            <w:r w:rsidR="004C4481" w:rsidRPr="0078203C">
                              <w:t xml:space="preserve"> </w:t>
                            </w:r>
                            <w:r w:rsidR="005409C1">
                              <w:t xml:space="preserve">£2.8 billion to </w:t>
                            </w:r>
                            <w:r w:rsidR="004C4481" w:rsidRPr="0078203C">
                              <w:t>£</w:t>
                            </w:r>
                            <w:r w:rsidR="00751E95">
                              <w:t>3.7</w:t>
                            </w:r>
                            <w:r w:rsidR="004C4481" w:rsidRPr="0078203C">
                              <w:t xml:space="preserve"> billion in Gross Value </w:t>
                            </w:r>
                            <w:r w:rsidR="004C4481" w:rsidRPr="00E43F7F">
                              <w:t xml:space="preserve">Added (GVA) in 2024, supporting </w:t>
                            </w:r>
                            <w:r w:rsidR="005409C1" w:rsidRPr="00E43F7F">
                              <w:t>between 10</w:t>
                            </w:r>
                            <w:r w:rsidR="00D213C5">
                              <w:t>1</w:t>
                            </w:r>
                            <w:r w:rsidR="005409C1" w:rsidRPr="00E43F7F">
                              <w:t xml:space="preserve">,000 and </w:t>
                            </w:r>
                            <w:r w:rsidR="009252F8" w:rsidRPr="00E43F7F">
                              <w:t>114,000</w:t>
                            </w:r>
                            <w:r w:rsidR="004C4481" w:rsidRPr="00E43F7F">
                              <w:t xml:space="preserve"> full-time equivalent (FTE) jobs. </w:t>
                            </w:r>
                            <w:r w:rsidR="00E43F7F" w:rsidRPr="00E43F7F">
                              <w:t xml:space="preserve">The lower bound estimate reflects direct and indirect contributions </w:t>
                            </w:r>
                            <w:r w:rsidR="00E43F7F" w:rsidRPr="003849FA">
                              <w:t>through businesses operating at night and their supply chains</w:t>
                            </w:r>
                            <w:r w:rsidR="00E43F7F" w:rsidRPr="00E43F7F">
                              <w:t xml:space="preserve">. The upper bound reflects additional </w:t>
                            </w:r>
                            <w:r w:rsidR="00E43F7F" w:rsidRPr="003849FA">
                              <w:t>contributions from employee spending.</w:t>
                            </w:r>
                            <w:r w:rsidR="00E43F7F" w:rsidRPr="00E43F7F">
                              <w:t xml:space="preserve">  </w:t>
                            </w:r>
                          </w:p>
                          <w:p w14:paraId="6D46F77D" w14:textId="23DDE6D2" w:rsidR="004C4481" w:rsidRDefault="004C4481" w:rsidP="000F007B">
                            <w:pPr>
                              <w:pStyle w:val="04ABodyText"/>
                              <w:numPr>
                                <w:ilvl w:val="0"/>
                                <w:numId w:val="0"/>
                              </w:numPr>
                            </w:pPr>
                            <w:r w:rsidRPr="0078203C">
                              <w:t xml:space="preserve">This economic contribution is fuelled by £3.4 billion in annual consumer spending. </w:t>
                            </w:r>
                            <w:r w:rsidR="00F800F3">
                              <w:t xml:space="preserve">GVA is </w:t>
                            </w:r>
                            <w:r w:rsidRPr="0078203C">
                              <w:t>calculated by combining spending from Northern Ireland residents and tourists in key night-time sectors such as food and beverage, accommodation, transport, and recreation.</w:t>
                            </w:r>
                          </w:p>
                          <w:p w14:paraId="00313CC7" w14:textId="1BD7287A" w:rsidR="00F91BCA" w:rsidRPr="00E43F7F" w:rsidRDefault="004C4481" w:rsidP="000F007B">
                            <w:pPr>
                              <w:pStyle w:val="04ABodyText"/>
                              <w:numPr>
                                <w:ilvl w:val="0"/>
                                <w:numId w:val="0"/>
                              </w:numPr>
                            </w:pPr>
                            <w:r w:rsidRPr="00E43F7F">
                              <w:t xml:space="preserve">Belfast's </w:t>
                            </w:r>
                            <w:r w:rsidR="00BD72B6" w:rsidRPr="00E43F7F">
                              <w:t>n</w:t>
                            </w:r>
                            <w:r w:rsidRPr="00E43F7F">
                              <w:t>ight-</w:t>
                            </w:r>
                            <w:r w:rsidR="00BD72B6" w:rsidRPr="00E43F7F">
                              <w:t>t</w:t>
                            </w:r>
                            <w:r w:rsidRPr="00E43F7F">
                              <w:t xml:space="preserve">ime </w:t>
                            </w:r>
                            <w:r w:rsidR="00BD72B6" w:rsidRPr="00E43F7F">
                              <w:t>e</w:t>
                            </w:r>
                            <w:r w:rsidRPr="00E43F7F">
                              <w:t xml:space="preserve">conomy is the largest in the region, contributing </w:t>
                            </w:r>
                            <w:r w:rsidR="00E43F7F" w:rsidRPr="003849FA">
                              <w:t xml:space="preserve">between £611 million and </w:t>
                            </w:r>
                            <w:r w:rsidRPr="00E43F7F">
                              <w:t>£</w:t>
                            </w:r>
                            <w:r w:rsidR="00055860" w:rsidRPr="00E43F7F">
                              <w:t>784</w:t>
                            </w:r>
                            <w:r w:rsidRPr="00E43F7F">
                              <w:t xml:space="preserve"> million in GVA and supporting </w:t>
                            </w:r>
                            <w:r w:rsidR="00E43F7F" w:rsidRPr="003849FA">
                              <w:t xml:space="preserve">between 23,000 and </w:t>
                            </w:r>
                            <w:r w:rsidR="004A3916" w:rsidRPr="00E43F7F">
                              <w:t>26,</w:t>
                            </w:r>
                            <w:r w:rsidR="001A3218" w:rsidRPr="00E43F7F">
                              <w:t>000</w:t>
                            </w:r>
                            <w:r w:rsidRPr="00E43F7F">
                              <w:t xml:space="preserve"> jobs. This significant impact is driven by £761 million in annual consumer spending within the city's night-time cultural and leisure sectors.</w:t>
                            </w:r>
                          </w:p>
                          <w:p w14:paraId="2B53618D" w14:textId="4C6BD3DB" w:rsidR="0078203C" w:rsidRPr="00E43F7F" w:rsidRDefault="004C4481" w:rsidP="000F007B">
                            <w:pPr>
                              <w:pStyle w:val="04ABodyText"/>
                              <w:numPr>
                                <w:ilvl w:val="0"/>
                                <w:numId w:val="0"/>
                              </w:numPr>
                            </w:pPr>
                            <w:r w:rsidRPr="00E43F7F">
                              <w:t xml:space="preserve">The research also quantifies the substantial economic importance of the </w:t>
                            </w:r>
                            <w:r w:rsidR="00BD72B6" w:rsidRPr="00E43F7F">
                              <w:t>n</w:t>
                            </w:r>
                            <w:r w:rsidRPr="00E43F7F">
                              <w:t xml:space="preserve">ight-time economy in other key regional centres. </w:t>
                            </w:r>
                            <w:r w:rsidR="002E05B8">
                              <w:t>In Derry and Strabane, t</w:t>
                            </w:r>
                            <w:r w:rsidRPr="00E43F7F">
                              <w:t xml:space="preserve">he night-time economy </w:t>
                            </w:r>
                            <w:r w:rsidR="00575037" w:rsidRPr="00E43F7F">
                              <w:t xml:space="preserve">contributed </w:t>
                            </w:r>
                            <w:r w:rsidR="00E43F7F" w:rsidRPr="003849FA">
                              <w:t xml:space="preserve">between £193 million and </w:t>
                            </w:r>
                            <w:r w:rsidRPr="00E43F7F">
                              <w:t>£</w:t>
                            </w:r>
                            <w:r w:rsidR="004A3916" w:rsidRPr="00E43F7F">
                              <w:t>2</w:t>
                            </w:r>
                            <w:r w:rsidR="00055860" w:rsidRPr="00E43F7F">
                              <w:t>49</w:t>
                            </w:r>
                            <w:r w:rsidRPr="00E43F7F">
                              <w:t xml:space="preserve"> million in </w:t>
                            </w:r>
                            <w:r w:rsidR="002E05B8" w:rsidRPr="00E43F7F">
                              <w:t>GVA</w:t>
                            </w:r>
                            <w:r w:rsidR="002E05B8">
                              <w:t xml:space="preserve"> and</w:t>
                            </w:r>
                            <w:r w:rsidRPr="00E43F7F">
                              <w:t xml:space="preserve"> </w:t>
                            </w:r>
                            <w:r w:rsidR="004A26A3" w:rsidRPr="00E43F7F">
                              <w:t>support</w:t>
                            </w:r>
                            <w:r w:rsidR="00E43F7F">
                              <w:t>ed</w:t>
                            </w:r>
                            <w:r w:rsidR="004A26A3" w:rsidRPr="00E43F7F">
                              <w:t xml:space="preserve"> </w:t>
                            </w:r>
                            <w:r w:rsidR="00E43F7F" w:rsidRPr="003849FA">
                              <w:t xml:space="preserve">between 7,000 </w:t>
                            </w:r>
                            <w:r w:rsidR="00273DF6" w:rsidRPr="003849FA">
                              <w:t xml:space="preserve">and </w:t>
                            </w:r>
                            <w:r w:rsidR="00273DF6" w:rsidRPr="00E43F7F">
                              <w:t>8,000</w:t>
                            </w:r>
                            <w:r w:rsidRPr="00E43F7F">
                              <w:t xml:space="preserve"> jobs</w:t>
                            </w:r>
                            <w:r w:rsidR="002E05B8">
                              <w:t xml:space="preserve">. In </w:t>
                            </w:r>
                            <w:r w:rsidR="002E05B8" w:rsidRPr="00E43F7F">
                              <w:t>Fermanagh and Omagh</w:t>
                            </w:r>
                            <w:r w:rsidR="002E05B8">
                              <w:t xml:space="preserve">, the night-time economy contributed </w:t>
                            </w:r>
                            <w:r w:rsidR="00E43F7F" w:rsidRPr="003849FA">
                              <w:t xml:space="preserve">£135 million to </w:t>
                            </w:r>
                            <w:r w:rsidRPr="00E43F7F">
                              <w:t>£</w:t>
                            </w:r>
                            <w:r w:rsidR="0004724F" w:rsidRPr="00E43F7F">
                              <w:t>1</w:t>
                            </w:r>
                            <w:r w:rsidR="00BD4788" w:rsidRPr="00E43F7F">
                              <w:t>76</w:t>
                            </w:r>
                            <w:r w:rsidRPr="00E43F7F">
                              <w:t xml:space="preserve"> million in GVA</w:t>
                            </w:r>
                            <w:r w:rsidR="002E05B8">
                              <w:t>,</w:t>
                            </w:r>
                            <w:r w:rsidRPr="00E43F7F">
                              <w:t xml:space="preserve"> and</w:t>
                            </w:r>
                            <w:r w:rsidR="0004724F" w:rsidRPr="00E43F7F">
                              <w:t xml:space="preserve"> </w:t>
                            </w:r>
                            <w:r w:rsidR="002E05B8">
                              <w:t xml:space="preserve">supported </w:t>
                            </w:r>
                            <w:r w:rsidR="00E43F7F" w:rsidRPr="003849FA">
                              <w:t xml:space="preserve">5,000 to </w:t>
                            </w:r>
                            <w:r w:rsidR="0004724F" w:rsidRPr="00E43F7F">
                              <w:t>5,</w:t>
                            </w:r>
                            <w:r w:rsidR="006654D8" w:rsidRPr="00E43F7F">
                              <w:t>6</w:t>
                            </w:r>
                            <w:r w:rsidR="0004724F" w:rsidRPr="00E43F7F">
                              <w:t>00</w:t>
                            </w:r>
                            <w:r w:rsidRPr="00E43F7F">
                              <w:t xml:space="preserve"> jobs, highlighting its role in supporting regional balance.</w:t>
                            </w:r>
                            <w:bookmarkEnd w:id="155"/>
                            <w:bookmarkEnd w:id="156"/>
                            <w:bookmarkEnd w:id="157"/>
                            <w:bookmarkEnd w:id="158"/>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FA12F8" id="Text Box 2" o:spid="_x0000_s1027" type="#_x0000_t202" style="position:absolute;left:0;text-align:left;margin-left:0;margin-top:91.1pt;width:504.55pt;height:371.25pt;z-index:251658249;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" filled="f" strokecolor="#103c50 [3214]">
                <v:textbox>
                  <w:txbxContent>
                    <w:p w14:paraId="0DF7DF75" w14:textId="4AF758AD" w:rsidR="0078203C" w:rsidRDefault="003032F6" w:rsidP="00274137">
                      <w:pPr>
                        <w:pStyle w:val="Heading3"/>
                      </w:pPr>
                      <w:r w:rsidRPr="003032F6">
                        <w:t>Summary of findings</w:t>
                      </w:r>
                    </w:p>
                    <w:p w14:paraId="468D3C77" w14:textId="362C54AB" w:rsidR="00E43F7F" w:rsidRPr="00E43F7F" w:rsidRDefault="007365F0" w:rsidP="000F007B">
                      <w:bookmarkStart w:id="159" w:name="_Hlk203660395"/>
                      <w:bookmarkStart w:id="160" w:name="_Hlk203660396"/>
                      <w:bookmarkStart w:id="161" w:name="_Hlk203660397"/>
                      <w:bookmarkStart w:id="162" w:name="_Hlk203660398"/>
                      <w:r>
                        <w:t>In Northern Ireland, t</w:t>
                      </w:r>
                      <w:r w:rsidR="004C4481" w:rsidRPr="0078203C">
                        <w:t xml:space="preserve">he </w:t>
                      </w:r>
                      <w:r w:rsidR="00BD72B6">
                        <w:t>n</w:t>
                      </w:r>
                      <w:r w:rsidR="004C4481" w:rsidRPr="0078203C">
                        <w:t>ight-</w:t>
                      </w:r>
                      <w:r w:rsidR="00BD72B6">
                        <w:t>t</w:t>
                      </w:r>
                      <w:r w:rsidR="004C4481" w:rsidRPr="0078203C">
                        <w:t xml:space="preserve">ime </w:t>
                      </w:r>
                      <w:r w:rsidR="00BD72B6">
                        <w:t>e</w:t>
                      </w:r>
                      <w:r w:rsidR="004C4481" w:rsidRPr="0078203C">
                        <w:t>conomy</w:t>
                      </w:r>
                      <w:r w:rsidR="004C4481">
                        <w:t xml:space="preserve"> </w:t>
                      </w:r>
                      <w:r w:rsidR="00575037">
                        <w:t>contributed</w:t>
                      </w:r>
                      <w:r w:rsidR="00575037" w:rsidRPr="0078203C">
                        <w:t xml:space="preserve"> </w:t>
                      </w:r>
                      <w:r w:rsidR="005409C1">
                        <w:t>between</w:t>
                      </w:r>
                      <w:r w:rsidR="004C4481" w:rsidRPr="0078203C">
                        <w:t xml:space="preserve"> </w:t>
                      </w:r>
                      <w:r w:rsidR="005409C1">
                        <w:t xml:space="preserve">£2.8 billion to </w:t>
                      </w:r>
                      <w:r w:rsidR="004C4481" w:rsidRPr="0078203C">
                        <w:t>£</w:t>
                      </w:r>
                      <w:r w:rsidR="00751E95">
                        <w:t>3.7</w:t>
                      </w:r>
                      <w:r w:rsidR="004C4481" w:rsidRPr="0078203C">
                        <w:t xml:space="preserve"> billion in Gross Value </w:t>
                      </w:r>
                      <w:r w:rsidR="004C4481" w:rsidRPr="00E43F7F">
                        <w:t xml:space="preserve">Added (GVA) in 2024, supporting </w:t>
                      </w:r>
                      <w:r w:rsidR="005409C1" w:rsidRPr="00E43F7F">
                        <w:t>between 10</w:t>
                      </w:r>
                      <w:r w:rsidR="00D213C5">
                        <w:t>1</w:t>
                      </w:r>
                      <w:r w:rsidR="005409C1" w:rsidRPr="00E43F7F">
                        <w:t xml:space="preserve">,000 and </w:t>
                      </w:r>
                      <w:r w:rsidR="009252F8" w:rsidRPr="00E43F7F">
                        <w:t>114,000</w:t>
                      </w:r>
                      <w:r w:rsidR="004C4481" w:rsidRPr="00E43F7F">
                        <w:t xml:space="preserve"> full-time equivalent (FTE) jobs. </w:t>
                      </w:r>
                      <w:r w:rsidR="00E43F7F" w:rsidRPr="00E43F7F">
                        <w:t xml:space="preserve">The lower bound estimate reflects direct and indirect contributions </w:t>
                      </w:r>
                      <w:r w:rsidR="00E43F7F" w:rsidRPr="003849FA">
                        <w:t>through businesses operating at night and their supply chains</w:t>
                      </w:r>
                      <w:r w:rsidR="00E43F7F" w:rsidRPr="00E43F7F">
                        <w:t xml:space="preserve">. The upper bound reflects additional </w:t>
                      </w:r>
                      <w:r w:rsidR="00E43F7F" w:rsidRPr="003849FA">
                        <w:t>contributions from employee spending.</w:t>
                      </w:r>
                      <w:r w:rsidR="00E43F7F" w:rsidRPr="00E43F7F">
                        <w:t xml:space="preserve">  </w:t>
                      </w:r>
                    </w:p>
                    <w:p w14:paraId="6D46F77D" w14:textId="23DDE6D2" w:rsidR="004C4481" w:rsidRDefault="004C4481" w:rsidP="000F007B">
                      <w:pPr>
                        <w:pStyle w:val="04ABodyText"/>
                        <w:numPr>
                          <w:ilvl w:val="0"/>
                          <w:numId w:val="0"/>
                        </w:numPr>
                      </w:pPr>
                      <w:r w:rsidRPr="0078203C">
                        <w:t xml:space="preserve">This economic contribution is fuelled by £3.4 billion in annual consumer spending. </w:t>
                      </w:r>
                      <w:r w:rsidR="00F800F3">
                        <w:t xml:space="preserve">GVA is </w:t>
                      </w:r>
                      <w:r w:rsidRPr="0078203C">
                        <w:t>calculated by combining spending from Northern Ireland residents and tourists in key night-time sectors such as food and beverage, accommodation, transport, and recreation.</w:t>
                      </w:r>
                    </w:p>
                    <w:p w14:paraId="00313CC7" w14:textId="1BD7287A" w:rsidR="00F91BCA" w:rsidRPr="00E43F7F" w:rsidRDefault="004C4481" w:rsidP="000F007B">
                      <w:pPr>
                        <w:pStyle w:val="04ABodyText"/>
                        <w:numPr>
                          <w:ilvl w:val="0"/>
                          <w:numId w:val="0"/>
                        </w:numPr>
                      </w:pPr>
                      <w:r w:rsidRPr="00E43F7F">
                        <w:t xml:space="preserve">Belfast's </w:t>
                      </w:r>
                      <w:r w:rsidR="00BD72B6" w:rsidRPr="00E43F7F">
                        <w:t>n</w:t>
                      </w:r>
                      <w:r w:rsidRPr="00E43F7F">
                        <w:t>ight-</w:t>
                      </w:r>
                      <w:r w:rsidR="00BD72B6" w:rsidRPr="00E43F7F">
                        <w:t>t</w:t>
                      </w:r>
                      <w:r w:rsidRPr="00E43F7F">
                        <w:t xml:space="preserve">ime </w:t>
                      </w:r>
                      <w:r w:rsidR="00BD72B6" w:rsidRPr="00E43F7F">
                        <w:t>e</w:t>
                      </w:r>
                      <w:r w:rsidRPr="00E43F7F">
                        <w:t xml:space="preserve">conomy is the largest in the region, contributing </w:t>
                      </w:r>
                      <w:r w:rsidR="00E43F7F" w:rsidRPr="003849FA">
                        <w:t xml:space="preserve">between £611 million and </w:t>
                      </w:r>
                      <w:r w:rsidRPr="00E43F7F">
                        <w:t>£</w:t>
                      </w:r>
                      <w:r w:rsidR="00055860" w:rsidRPr="00E43F7F">
                        <w:t>784</w:t>
                      </w:r>
                      <w:r w:rsidRPr="00E43F7F">
                        <w:t xml:space="preserve"> million in GVA and supporting </w:t>
                      </w:r>
                      <w:r w:rsidR="00E43F7F" w:rsidRPr="003849FA">
                        <w:t xml:space="preserve">between 23,000 and </w:t>
                      </w:r>
                      <w:r w:rsidR="004A3916" w:rsidRPr="00E43F7F">
                        <w:t>26,</w:t>
                      </w:r>
                      <w:r w:rsidR="001A3218" w:rsidRPr="00E43F7F">
                        <w:t>000</w:t>
                      </w:r>
                      <w:r w:rsidRPr="00E43F7F">
                        <w:t xml:space="preserve"> jobs. This significant impact is driven by £761 million in annual consumer spending within the city's night-time cultural and leisure sectors.</w:t>
                      </w:r>
                    </w:p>
                    <w:p w14:paraId="2B53618D" w14:textId="4C6BD3DB" w:rsidR="0078203C" w:rsidRPr="00E43F7F" w:rsidRDefault="004C4481" w:rsidP="000F007B">
                      <w:pPr>
                        <w:pStyle w:val="04ABodyText"/>
                        <w:numPr>
                          <w:ilvl w:val="0"/>
                          <w:numId w:val="0"/>
                        </w:numPr>
                      </w:pPr>
                      <w:r w:rsidRPr="00E43F7F">
                        <w:t xml:space="preserve">The research also quantifies the substantial economic importance of the </w:t>
                      </w:r>
                      <w:r w:rsidR="00BD72B6" w:rsidRPr="00E43F7F">
                        <w:t>n</w:t>
                      </w:r>
                      <w:r w:rsidRPr="00E43F7F">
                        <w:t xml:space="preserve">ight-time economy in other key regional centres. </w:t>
                      </w:r>
                      <w:r w:rsidR="002E05B8">
                        <w:t>In Derry and Strabane, t</w:t>
                      </w:r>
                      <w:r w:rsidRPr="00E43F7F">
                        <w:t xml:space="preserve">he night-time economy </w:t>
                      </w:r>
                      <w:r w:rsidR="00575037" w:rsidRPr="00E43F7F">
                        <w:t xml:space="preserve">contributed </w:t>
                      </w:r>
                      <w:r w:rsidR="00E43F7F" w:rsidRPr="003849FA">
                        <w:t xml:space="preserve">between £193 million and </w:t>
                      </w:r>
                      <w:r w:rsidRPr="00E43F7F">
                        <w:t>£</w:t>
                      </w:r>
                      <w:r w:rsidR="004A3916" w:rsidRPr="00E43F7F">
                        <w:t>2</w:t>
                      </w:r>
                      <w:r w:rsidR="00055860" w:rsidRPr="00E43F7F">
                        <w:t>49</w:t>
                      </w:r>
                      <w:r w:rsidRPr="00E43F7F">
                        <w:t xml:space="preserve"> million in </w:t>
                      </w:r>
                      <w:r w:rsidR="002E05B8" w:rsidRPr="00E43F7F">
                        <w:t>GVA</w:t>
                      </w:r>
                      <w:r w:rsidR="002E05B8">
                        <w:t xml:space="preserve"> and</w:t>
                      </w:r>
                      <w:r w:rsidRPr="00E43F7F">
                        <w:t xml:space="preserve"> </w:t>
                      </w:r>
                      <w:r w:rsidR="004A26A3" w:rsidRPr="00E43F7F">
                        <w:t>support</w:t>
                      </w:r>
                      <w:r w:rsidR="00E43F7F">
                        <w:t>ed</w:t>
                      </w:r>
                      <w:r w:rsidR="004A26A3" w:rsidRPr="00E43F7F">
                        <w:t xml:space="preserve"> </w:t>
                      </w:r>
                      <w:r w:rsidR="00E43F7F" w:rsidRPr="003849FA">
                        <w:t xml:space="preserve">between 7,000 </w:t>
                      </w:r>
                      <w:r w:rsidR="00273DF6" w:rsidRPr="003849FA">
                        <w:t xml:space="preserve">and </w:t>
                      </w:r>
                      <w:r w:rsidR="00273DF6" w:rsidRPr="00E43F7F">
                        <w:t>8,000</w:t>
                      </w:r>
                      <w:r w:rsidRPr="00E43F7F">
                        <w:t xml:space="preserve"> jobs</w:t>
                      </w:r>
                      <w:r w:rsidR="002E05B8">
                        <w:t xml:space="preserve">. In </w:t>
                      </w:r>
                      <w:r w:rsidR="002E05B8" w:rsidRPr="00E43F7F">
                        <w:t>Fermanagh and Omagh</w:t>
                      </w:r>
                      <w:r w:rsidR="002E05B8">
                        <w:t xml:space="preserve">, the night-time economy contributed </w:t>
                      </w:r>
                      <w:r w:rsidR="00E43F7F" w:rsidRPr="003849FA">
                        <w:t xml:space="preserve">£135 million to </w:t>
                      </w:r>
                      <w:r w:rsidRPr="00E43F7F">
                        <w:t>£</w:t>
                      </w:r>
                      <w:r w:rsidR="0004724F" w:rsidRPr="00E43F7F">
                        <w:t>1</w:t>
                      </w:r>
                      <w:r w:rsidR="00BD4788" w:rsidRPr="00E43F7F">
                        <w:t>76</w:t>
                      </w:r>
                      <w:r w:rsidRPr="00E43F7F">
                        <w:t xml:space="preserve"> million in GVA</w:t>
                      </w:r>
                      <w:r w:rsidR="002E05B8">
                        <w:t>,</w:t>
                      </w:r>
                      <w:r w:rsidRPr="00E43F7F">
                        <w:t xml:space="preserve"> and</w:t>
                      </w:r>
                      <w:r w:rsidR="0004724F" w:rsidRPr="00E43F7F">
                        <w:t xml:space="preserve"> </w:t>
                      </w:r>
                      <w:r w:rsidR="002E05B8">
                        <w:t xml:space="preserve">supported </w:t>
                      </w:r>
                      <w:r w:rsidR="00E43F7F" w:rsidRPr="003849FA">
                        <w:t xml:space="preserve">5,000 to </w:t>
                      </w:r>
                      <w:r w:rsidR="0004724F" w:rsidRPr="00E43F7F">
                        <w:t>5,</w:t>
                      </w:r>
                      <w:r w:rsidR="006654D8" w:rsidRPr="00E43F7F">
                        <w:t>6</w:t>
                      </w:r>
                      <w:r w:rsidR="0004724F" w:rsidRPr="00E43F7F">
                        <w:t>00</w:t>
                      </w:r>
                      <w:r w:rsidRPr="00E43F7F">
                        <w:t xml:space="preserve"> jobs, highlighting its role in supporting regional balance.</w:t>
                      </w:r>
                      <w:bookmarkEnd w:id="159"/>
                      <w:bookmarkEnd w:id="160"/>
                      <w:bookmarkEnd w:id="161"/>
                      <w:bookmarkEnd w:id="162"/>
                    </w:p>
                  </w:txbxContent>
                </v:textbox>
                <w10:wrap type="square" anchorx="margin"/>
              </v:shape>
            </w:pict>
          </mc:Fallback>
        </mc:AlternateContent>
      </w:r>
      <w:r w:rsidR="00FD0C3C">
        <w:t>Estimate</w:t>
      </w:r>
      <w:r w:rsidR="0067426A">
        <w:t xml:space="preserve">d </w:t>
      </w:r>
      <w:r w:rsidR="004C4AC6">
        <w:t>g</w:t>
      </w:r>
      <w:r w:rsidR="0067426A">
        <w:t xml:space="preserve">ross </w:t>
      </w:r>
      <w:r w:rsidR="004C4AC6">
        <w:t>v</w:t>
      </w:r>
      <w:r w:rsidR="0067426A">
        <w:t xml:space="preserve">alue </w:t>
      </w:r>
      <w:r w:rsidR="004C4AC6">
        <w:t>a</w:t>
      </w:r>
      <w:r w:rsidR="0067426A">
        <w:t xml:space="preserve">dded of the </w:t>
      </w:r>
      <w:r w:rsidR="00FD0C3C">
        <w:t xml:space="preserve">Northern Ireland </w:t>
      </w:r>
      <w:r w:rsidR="00401825">
        <w:t>n</w:t>
      </w:r>
      <w:r w:rsidR="00FD0C3C">
        <w:t xml:space="preserve">ight-time </w:t>
      </w:r>
      <w:r w:rsidR="00401825">
        <w:t>e</w:t>
      </w:r>
      <w:r w:rsidR="00FD0C3C">
        <w:t>conom</w:t>
      </w:r>
      <w:r w:rsidR="00E408CB">
        <w:t>y</w:t>
      </w:r>
      <w:bookmarkEnd w:id="154"/>
    </w:p>
    <w:p w14:paraId="051A0254" w14:textId="21E9FF62" w:rsidR="00FD0C3C" w:rsidRPr="0078203C" w:rsidRDefault="00FD0C3C" w:rsidP="00274137">
      <w:pPr>
        <w:pStyle w:val="04ABodyText"/>
        <w:numPr>
          <w:ilvl w:val="0"/>
          <w:numId w:val="0"/>
        </w:numPr>
        <w:rPr>
          <w:rFonts w:ascii="Barlow Semi Condensed SemiBold" w:hAnsi="Barlow Semi Condensed SemiBold" w:cs="Times New Roman"/>
          <w:color w:val="121B5A" w:themeColor="accent1"/>
          <w:sz w:val="28"/>
          <w:szCs w:val="48"/>
        </w:rPr>
      </w:pPr>
      <w:r w:rsidRPr="0078203C">
        <w:t xml:space="preserve">This section presents estimates of the Gross Value Added of the Northern Ireland </w:t>
      </w:r>
      <w:r w:rsidR="00BD72B6">
        <w:t>n</w:t>
      </w:r>
      <w:r w:rsidRPr="0078203C">
        <w:t xml:space="preserve">ight-time </w:t>
      </w:r>
      <w:r w:rsidR="00BD72B6">
        <w:t>e</w:t>
      </w:r>
      <w:r w:rsidRPr="0078203C">
        <w:t xml:space="preserve">conomy, utilising </w:t>
      </w:r>
      <w:proofErr w:type="spellStart"/>
      <w:r w:rsidRPr="0078203C">
        <w:t>Nordicity’s</w:t>
      </w:r>
      <w:proofErr w:type="spellEnd"/>
      <w:r w:rsidRPr="0078203C">
        <w:t xml:space="preserve"> Economic Impact model to </w:t>
      </w:r>
      <w:r w:rsidR="00587B58">
        <w:t>produce</w:t>
      </w:r>
      <w:r w:rsidRPr="0078203C">
        <w:t xml:space="preserve"> direct, indirect and induced </w:t>
      </w:r>
      <w:r w:rsidR="00587B58">
        <w:t>estimates</w:t>
      </w:r>
      <w:r w:rsidR="00C251D8">
        <w:t xml:space="preserve"> </w:t>
      </w:r>
      <w:r w:rsidR="00741664" w:rsidRPr="00741664">
        <w:t xml:space="preserve">for the </w:t>
      </w:r>
      <w:r w:rsidR="000F007B">
        <w:t>L</w:t>
      </w:r>
      <w:r w:rsidR="00741664" w:rsidRPr="00741664">
        <w:t xml:space="preserve">ocal </w:t>
      </w:r>
      <w:r w:rsidR="000F007B">
        <w:t>G</w:t>
      </w:r>
      <w:r w:rsidR="00741664" w:rsidRPr="00741664">
        <w:t xml:space="preserve">overnment </w:t>
      </w:r>
      <w:r w:rsidR="000F007B">
        <w:t>D</w:t>
      </w:r>
      <w:r w:rsidR="00741664" w:rsidRPr="00741664">
        <w:t xml:space="preserve">istrict areas of Belfast, Derry and Strabane, and Fermanagh and Omagh. </w:t>
      </w:r>
      <w:r w:rsidR="002E05B8" w:rsidRPr="002E05B8">
        <w:t>Due to data availability constraints, these districts are used as the closest available geographic proxies for Derry</w:t>
      </w:r>
      <w:r w:rsidR="002E05B8">
        <w:t>-</w:t>
      </w:r>
      <w:r w:rsidR="002E05B8" w:rsidRPr="002E05B8">
        <w:t>Londonderry and Enniskillen</w:t>
      </w:r>
      <w:r w:rsidR="00741664" w:rsidRPr="00741664">
        <w:t>.</w:t>
      </w:r>
    </w:p>
    <w:p w14:paraId="51D80796" w14:textId="77777777" w:rsidR="00FD0C3C" w:rsidRPr="00FA2EC6" w:rsidRDefault="00FD0C3C" w:rsidP="00FD0C3C">
      <w:pPr>
        <w:pStyle w:val="02BSubheadingNumbered1stlevelTOC"/>
      </w:pPr>
      <w:r w:rsidRPr="00FA2EC6">
        <w:t>Methodology</w:t>
      </w:r>
    </w:p>
    <w:p w14:paraId="67A7F2BC" w14:textId="77777777" w:rsidR="00FD0C3C" w:rsidRPr="00FA2EC6" w:rsidRDefault="00FD0C3C" w:rsidP="00FD0C3C">
      <w:pPr>
        <w:keepNext/>
        <w:keepLines/>
        <w:spacing w:before="240" w:after="120"/>
        <w:outlineLvl w:val="5"/>
        <w:rPr>
          <w:rFonts w:ascii="Barlow Semi Condensed SemiBold" w:hAnsi="Barlow Semi Condensed SemiBold" w:cs="Times New Roman"/>
          <w:bCs/>
          <w:color w:val="121B5A" w:themeColor="accent1"/>
          <w:sz w:val="28"/>
          <w:szCs w:val="48"/>
        </w:rPr>
      </w:pPr>
      <w:r w:rsidRPr="00FA2EC6">
        <w:rPr>
          <w:rFonts w:ascii="Barlow Semi Condensed SemiBold" w:hAnsi="Barlow Semi Condensed SemiBold" w:cs="Times New Roman"/>
          <w:bCs/>
          <w:color w:val="121B5A" w:themeColor="accent1"/>
          <w:sz w:val="28"/>
          <w:szCs w:val="48"/>
        </w:rPr>
        <w:t>Defining the night-time economy</w:t>
      </w:r>
    </w:p>
    <w:p w14:paraId="3118100E" w14:textId="7AC66389" w:rsidR="00FD0C3C" w:rsidRPr="00FA2EC6" w:rsidRDefault="00FD0C3C" w:rsidP="00FD0C3C">
      <w:pPr>
        <w:spacing w:before="120" w:after="240" w:line="288" w:lineRule="auto"/>
      </w:pPr>
      <w:r w:rsidRPr="42DAC8C5">
        <w:t xml:space="preserve">This analysis uses the ONS Night-Time Economy Report, 2022 definition of the </w:t>
      </w:r>
      <w:r w:rsidR="00BD72B6" w:rsidRPr="42DAC8C5">
        <w:t>n</w:t>
      </w:r>
      <w:r w:rsidRPr="42DAC8C5">
        <w:t>ight-time economy.</w:t>
      </w:r>
      <w:r w:rsidR="0030488A" w:rsidRPr="42DAC8C5">
        <w:rPr>
          <w:rStyle w:val="FootnoteReference"/>
        </w:rPr>
        <w:footnoteReference w:id="14"/>
      </w:r>
      <w:r w:rsidRPr="00FA2EC6">
        <w:t xml:space="preserve"> </w:t>
      </w:r>
      <w:r w:rsidR="0039066D">
        <w:t>The</w:t>
      </w:r>
      <w:r w:rsidRPr="00FA2EC6">
        <w:t xml:space="preserve"> definition of 'night', therefore, is everything between 6pm and 6am, and industries are included if they have a higher-than-average proportion of employees classified as ‘night-time workers’ as per the ONS Quarterly Labour Force Survey. They are then grouped into four ‘night-time economy’ categories:</w:t>
      </w:r>
    </w:p>
    <w:p w14:paraId="032CC94C" w14:textId="77777777" w:rsidR="00FD0C3C" w:rsidRPr="00FA2EC6" w:rsidRDefault="00FD0C3C" w:rsidP="00FD0C3C">
      <w:pPr>
        <w:pStyle w:val="06ANumberedList1stlevel"/>
      </w:pPr>
      <w:r w:rsidRPr="00FA2EC6">
        <w:t>Cultural and leisure activities</w:t>
      </w:r>
    </w:p>
    <w:p w14:paraId="683324C6" w14:textId="77777777" w:rsidR="00FD0C3C" w:rsidRPr="00FA2EC6" w:rsidRDefault="00FD0C3C" w:rsidP="00FD0C3C">
      <w:pPr>
        <w:pStyle w:val="06ANumberedList1stlevel"/>
      </w:pPr>
      <w:r w:rsidRPr="00FA2EC6">
        <w:t>Activities which support night-time cultural and leisure activities</w:t>
      </w:r>
    </w:p>
    <w:p w14:paraId="0D16BAAB" w14:textId="77777777" w:rsidR="00FD0C3C" w:rsidRPr="00FA2EC6" w:rsidRDefault="00FD0C3C" w:rsidP="00FD0C3C">
      <w:pPr>
        <w:pStyle w:val="06ANumberedList1stlevel"/>
      </w:pPr>
      <w:r w:rsidRPr="00FA2EC6">
        <w:t>24-hour health and personal social services</w:t>
      </w:r>
    </w:p>
    <w:p w14:paraId="3C03EA78" w14:textId="77777777" w:rsidR="00FD0C3C" w:rsidRPr="00FA2EC6" w:rsidRDefault="00FD0C3C" w:rsidP="00FD0C3C">
      <w:pPr>
        <w:pStyle w:val="06ANumberedList1stlevel"/>
      </w:pPr>
      <w:bookmarkStart w:id="163" w:name="_Hlk203659137"/>
      <w:r w:rsidRPr="00FA2EC6">
        <w:t>Activities that support wider social and economic activities</w:t>
      </w:r>
    </w:p>
    <w:p w14:paraId="7D46C7D8" w14:textId="08C4C7F1" w:rsidR="00FD0C3C" w:rsidRPr="00FA2EC6" w:rsidRDefault="0039066D" w:rsidP="00FD0C3C">
      <w:pPr>
        <w:spacing w:before="120" w:after="240" w:line="288" w:lineRule="auto"/>
      </w:pPr>
      <w:r>
        <w:t>The</w:t>
      </w:r>
      <w:r w:rsidR="00FD0C3C" w:rsidRPr="00FA2EC6">
        <w:t xml:space="preserve"> model provides outputs for the first two categories</w:t>
      </w:r>
      <w:r w:rsidR="0059501C">
        <w:t>;</w:t>
      </w:r>
      <w:r w:rsidR="00F800F3" w:rsidRPr="00FA2EC6">
        <w:t xml:space="preserve"> </w:t>
      </w:r>
      <w:r w:rsidR="00FD0C3C" w:rsidRPr="00FA2EC6">
        <w:t xml:space="preserve">the cultural and leisure elements of the night-time economy and its supporting industries. </w:t>
      </w:r>
    </w:p>
    <w:bookmarkEnd w:id="163"/>
    <w:p w14:paraId="1F6DA9E6" w14:textId="6A71A570" w:rsidR="00FD0C3C" w:rsidRPr="00FA2EC6" w:rsidRDefault="00FD0C3C" w:rsidP="00FD0C3C">
      <w:pPr>
        <w:spacing w:before="120" w:after="240" w:line="288" w:lineRule="auto"/>
      </w:pPr>
      <w:r>
        <w:t xml:space="preserve">Wider supporting industries in the remaining two categories are captured to some extent in the indirect and induced economic </w:t>
      </w:r>
      <w:r w:rsidR="00587B58">
        <w:t>estimates.</w:t>
      </w:r>
    </w:p>
    <w:p w14:paraId="4D1B9CEB" w14:textId="77777777" w:rsidR="00FD0C3C" w:rsidRPr="00FA2EC6" w:rsidRDefault="00FD0C3C" w:rsidP="00FD0C3C">
      <w:pPr>
        <w:pStyle w:val="07DTableCaptionNumbered"/>
      </w:pPr>
      <w:r>
        <w:t>Categorised night-time economy industries, 3-digit SIC 2007 codes, 2024</w:t>
      </w:r>
    </w:p>
    <w:tbl>
      <w:tblPr>
        <w:tblStyle w:val="GridTable2-Accent4"/>
        <w:tblW w:w="5000" w:type="pct"/>
        <w:tblLook w:val="04A0" w:firstRow="1" w:lastRow="0" w:firstColumn="1" w:lastColumn="0" w:noHBand="0" w:noVBand="1"/>
      </w:tblPr>
      <w:tblGrid>
        <w:gridCol w:w="2592"/>
        <w:gridCol w:w="2592"/>
        <w:gridCol w:w="2592"/>
        <w:gridCol w:w="2429"/>
      </w:tblGrid>
      <w:tr w:rsidR="00761363" w:rsidRPr="00871BAE" w14:paraId="0FCB2052" w14:textId="77777777" w:rsidTr="0015783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70" w:type="pct"/>
            <w:hideMark/>
          </w:tcPr>
          <w:p w14:paraId="375FBE56" w14:textId="77777777" w:rsidR="00FD0C3C" w:rsidRPr="00777823" w:rsidRDefault="00FD0C3C" w:rsidP="00FA496A">
            <w:r w:rsidRPr="00777823">
              <w:t>Cultural and leisure activities</w:t>
            </w:r>
          </w:p>
        </w:tc>
        <w:tc>
          <w:tcPr>
            <w:tcW w:w="1270" w:type="pct"/>
            <w:hideMark/>
          </w:tcPr>
          <w:p w14:paraId="6F15B059" w14:textId="144836DC" w:rsidR="00FD0C3C" w:rsidRPr="00777823" w:rsidRDefault="00FD0C3C" w:rsidP="00FA496A">
            <w:pPr>
              <w:cnfStyle w:val="100000000000" w:firstRow="1" w:lastRow="0" w:firstColumn="0" w:lastColumn="0" w:oddVBand="0" w:evenVBand="0" w:oddHBand="0" w:evenHBand="0" w:firstRowFirstColumn="0" w:firstRowLastColumn="0" w:lastRowFirstColumn="0" w:lastRowLastColumn="0"/>
            </w:pPr>
            <w:r w:rsidRPr="00777823">
              <w:t>Activities which support night</w:t>
            </w:r>
            <w:r w:rsidR="00401825">
              <w:t>-</w:t>
            </w:r>
            <w:r w:rsidRPr="00777823">
              <w:t>time cultural and leisure activities</w:t>
            </w:r>
          </w:p>
        </w:tc>
        <w:tc>
          <w:tcPr>
            <w:tcW w:w="1270" w:type="pct"/>
            <w:hideMark/>
          </w:tcPr>
          <w:p w14:paraId="2E1B2EA2" w14:textId="77777777" w:rsidR="00FD0C3C" w:rsidRPr="00777823" w:rsidRDefault="00FD0C3C" w:rsidP="00FA496A">
            <w:pPr>
              <w:cnfStyle w:val="100000000000" w:firstRow="1" w:lastRow="0" w:firstColumn="0" w:lastColumn="0" w:oddVBand="0" w:evenVBand="0" w:oddHBand="0" w:evenHBand="0" w:firstRowFirstColumn="0" w:firstRowLastColumn="0" w:lastRowFirstColumn="0" w:lastRowLastColumn="0"/>
            </w:pPr>
            <w:r w:rsidRPr="00777823">
              <w:t>24-hour health and personal social services</w:t>
            </w:r>
          </w:p>
        </w:tc>
        <w:tc>
          <w:tcPr>
            <w:tcW w:w="1190" w:type="pct"/>
            <w:hideMark/>
          </w:tcPr>
          <w:p w14:paraId="63D8D0B2" w14:textId="77777777" w:rsidR="00FD0C3C" w:rsidRPr="00777823" w:rsidRDefault="00FD0C3C" w:rsidP="00FA496A">
            <w:pPr>
              <w:cnfStyle w:val="100000000000" w:firstRow="1" w:lastRow="0" w:firstColumn="0" w:lastColumn="0" w:oddVBand="0" w:evenVBand="0" w:oddHBand="0" w:evenHBand="0" w:firstRowFirstColumn="0" w:firstRowLastColumn="0" w:lastRowFirstColumn="0" w:lastRowLastColumn="0"/>
            </w:pPr>
            <w:r w:rsidRPr="00777823">
              <w:t>Activities that support wider social and economic activities</w:t>
            </w:r>
          </w:p>
        </w:tc>
      </w:tr>
      <w:tr w:rsidR="00761363" w:rsidRPr="00871BAE" w14:paraId="39E8C32D" w14:textId="77777777" w:rsidTr="001578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pct"/>
            <w:hideMark/>
          </w:tcPr>
          <w:p w14:paraId="7EA3B397" w14:textId="77777777" w:rsidR="00FD0C3C" w:rsidRPr="00777823" w:rsidRDefault="00FD0C3C" w:rsidP="00FA496A">
            <w:pPr>
              <w:rPr>
                <w:bCs w:val="0"/>
              </w:rPr>
            </w:pPr>
            <w:r w:rsidRPr="00777823">
              <w:t>Hotels and similar accommodation</w:t>
            </w:r>
          </w:p>
        </w:tc>
        <w:tc>
          <w:tcPr>
            <w:tcW w:w="1270" w:type="pct"/>
            <w:hideMark/>
          </w:tcPr>
          <w:p w14:paraId="692DA4D5" w14:textId="77777777" w:rsidR="00FD0C3C" w:rsidRPr="00777823" w:rsidRDefault="00FD0C3C" w:rsidP="00FA496A">
            <w:pPr>
              <w:cnfStyle w:val="000000100000" w:firstRow="0" w:lastRow="0" w:firstColumn="0" w:lastColumn="0" w:oddVBand="0" w:evenVBand="0" w:oddHBand="1" w:evenHBand="0" w:firstRowFirstColumn="0" w:firstRowLastColumn="0" w:lastRowFirstColumn="0" w:lastRowLastColumn="0"/>
            </w:pPr>
            <w:r w:rsidRPr="00777823">
              <w:t>Retail sale in non-specialised stores</w:t>
            </w:r>
          </w:p>
        </w:tc>
        <w:tc>
          <w:tcPr>
            <w:tcW w:w="1270" w:type="pct"/>
            <w:hideMark/>
          </w:tcPr>
          <w:p w14:paraId="17197EAF" w14:textId="77777777" w:rsidR="00FD0C3C" w:rsidRPr="00777823" w:rsidRDefault="00FD0C3C" w:rsidP="00FA496A">
            <w:pPr>
              <w:cnfStyle w:val="000000100000" w:firstRow="0" w:lastRow="0" w:firstColumn="0" w:lastColumn="0" w:oddVBand="0" w:evenVBand="0" w:oddHBand="1" w:evenHBand="0" w:firstRowFirstColumn="0" w:firstRowLastColumn="0" w:lastRowFirstColumn="0" w:lastRowLastColumn="0"/>
            </w:pPr>
            <w:r w:rsidRPr="00777823">
              <w:t>Provision of services to the community as a whole</w:t>
            </w:r>
          </w:p>
        </w:tc>
        <w:tc>
          <w:tcPr>
            <w:tcW w:w="1190" w:type="pct"/>
            <w:hideMark/>
          </w:tcPr>
          <w:p w14:paraId="481DCA5A" w14:textId="77777777" w:rsidR="00FD0C3C" w:rsidRPr="00777823" w:rsidRDefault="00FD0C3C" w:rsidP="00FA496A">
            <w:pPr>
              <w:cnfStyle w:val="000000100000" w:firstRow="0" w:lastRow="0" w:firstColumn="0" w:lastColumn="0" w:oddVBand="0" w:evenVBand="0" w:oddHBand="1" w:evenHBand="0" w:firstRowFirstColumn="0" w:firstRowLastColumn="0" w:lastRowFirstColumn="0" w:lastRowLastColumn="0"/>
            </w:pPr>
            <w:r w:rsidRPr="00777823">
              <w:t>Animal production</w:t>
            </w:r>
          </w:p>
        </w:tc>
      </w:tr>
      <w:tr w:rsidR="00871BAE" w:rsidRPr="00871BAE" w14:paraId="402A848D" w14:textId="77777777" w:rsidTr="0015783E">
        <w:tc>
          <w:tcPr>
            <w:cnfStyle w:val="001000000000" w:firstRow="0" w:lastRow="0" w:firstColumn="1" w:lastColumn="0" w:oddVBand="0" w:evenVBand="0" w:oddHBand="0" w:evenHBand="0" w:firstRowFirstColumn="0" w:firstRowLastColumn="0" w:lastRowFirstColumn="0" w:lastRowLastColumn="0"/>
            <w:tcW w:w="1270" w:type="pct"/>
            <w:hideMark/>
          </w:tcPr>
          <w:p w14:paraId="31945F14" w14:textId="77777777" w:rsidR="00FD0C3C" w:rsidRPr="00777823" w:rsidRDefault="00FD0C3C" w:rsidP="00FA496A">
            <w:pPr>
              <w:rPr>
                <w:bCs w:val="0"/>
              </w:rPr>
            </w:pPr>
            <w:r w:rsidRPr="00777823">
              <w:t>Restaurants and mobile food service activities</w:t>
            </w:r>
          </w:p>
        </w:tc>
        <w:tc>
          <w:tcPr>
            <w:tcW w:w="1270" w:type="pct"/>
            <w:hideMark/>
          </w:tcPr>
          <w:p w14:paraId="241051EB" w14:textId="77777777" w:rsidR="00FD0C3C" w:rsidRPr="00777823" w:rsidRDefault="00FD0C3C" w:rsidP="00FA496A">
            <w:pPr>
              <w:cnfStyle w:val="000000000000" w:firstRow="0" w:lastRow="0" w:firstColumn="0" w:lastColumn="0" w:oddVBand="0" w:evenVBand="0" w:oddHBand="0" w:evenHBand="0" w:firstRowFirstColumn="0" w:firstRowLastColumn="0" w:lastRowFirstColumn="0" w:lastRowLastColumn="0"/>
            </w:pPr>
            <w:r w:rsidRPr="00777823">
              <w:t>Retail sale via stalls and markets</w:t>
            </w:r>
          </w:p>
        </w:tc>
        <w:tc>
          <w:tcPr>
            <w:tcW w:w="1270" w:type="pct"/>
            <w:hideMark/>
          </w:tcPr>
          <w:p w14:paraId="21235B12" w14:textId="77777777" w:rsidR="00FD0C3C" w:rsidRPr="00777823" w:rsidRDefault="00FD0C3C" w:rsidP="00FA496A">
            <w:pPr>
              <w:cnfStyle w:val="000000000000" w:firstRow="0" w:lastRow="0" w:firstColumn="0" w:lastColumn="0" w:oddVBand="0" w:evenVBand="0" w:oddHBand="0" w:evenHBand="0" w:firstRowFirstColumn="0" w:firstRowLastColumn="0" w:lastRowFirstColumn="0" w:lastRowLastColumn="0"/>
            </w:pPr>
            <w:r>
              <w:t>Hospital activities</w:t>
            </w:r>
          </w:p>
        </w:tc>
        <w:tc>
          <w:tcPr>
            <w:tcW w:w="1190" w:type="pct"/>
            <w:hideMark/>
          </w:tcPr>
          <w:p w14:paraId="64698BF1" w14:textId="77777777" w:rsidR="00FD0C3C" w:rsidRPr="00777823" w:rsidRDefault="00FD0C3C" w:rsidP="00FA496A">
            <w:pPr>
              <w:cnfStyle w:val="000000000000" w:firstRow="0" w:lastRow="0" w:firstColumn="0" w:lastColumn="0" w:oddVBand="0" w:evenVBand="0" w:oddHBand="0" w:evenHBand="0" w:firstRowFirstColumn="0" w:firstRowLastColumn="0" w:lastRowFirstColumn="0" w:lastRowLastColumn="0"/>
            </w:pPr>
            <w:r w:rsidRPr="00777823">
              <w:t>Mixed farming</w:t>
            </w:r>
          </w:p>
        </w:tc>
      </w:tr>
      <w:tr w:rsidR="00761363" w:rsidRPr="00871BAE" w14:paraId="431464E6" w14:textId="77777777" w:rsidTr="001578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pct"/>
            <w:hideMark/>
          </w:tcPr>
          <w:p w14:paraId="3A2BF38F" w14:textId="77777777" w:rsidR="00FD0C3C" w:rsidRPr="00777823" w:rsidRDefault="00FD0C3C" w:rsidP="00FA496A">
            <w:pPr>
              <w:rPr>
                <w:bCs w:val="0"/>
              </w:rPr>
            </w:pPr>
            <w:r w:rsidRPr="00777823">
              <w:t>Event catering and other food service activities</w:t>
            </w:r>
          </w:p>
        </w:tc>
        <w:tc>
          <w:tcPr>
            <w:tcW w:w="1270" w:type="pct"/>
            <w:hideMark/>
          </w:tcPr>
          <w:p w14:paraId="432B82BA" w14:textId="77777777" w:rsidR="00FD0C3C" w:rsidRPr="00777823" w:rsidRDefault="00FD0C3C" w:rsidP="00FA496A">
            <w:pPr>
              <w:cnfStyle w:val="000000100000" w:firstRow="0" w:lastRow="0" w:firstColumn="0" w:lastColumn="0" w:oddVBand="0" w:evenVBand="0" w:oddHBand="1" w:evenHBand="0" w:firstRowFirstColumn="0" w:firstRowLastColumn="0" w:lastRowFirstColumn="0" w:lastRowLastColumn="0"/>
            </w:pPr>
            <w:r w:rsidRPr="00777823">
              <w:t>Passenger rail transport; interurban</w:t>
            </w:r>
          </w:p>
        </w:tc>
        <w:tc>
          <w:tcPr>
            <w:tcW w:w="1270" w:type="pct"/>
            <w:hideMark/>
          </w:tcPr>
          <w:p w14:paraId="7742E1E0" w14:textId="77777777" w:rsidR="00FD0C3C" w:rsidRPr="00777823" w:rsidRDefault="00FD0C3C" w:rsidP="00FA496A">
            <w:pPr>
              <w:cnfStyle w:val="000000100000" w:firstRow="0" w:lastRow="0" w:firstColumn="0" w:lastColumn="0" w:oddVBand="0" w:evenVBand="0" w:oddHBand="1" w:evenHBand="0" w:firstRowFirstColumn="0" w:firstRowLastColumn="0" w:lastRowFirstColumn="0" w:lastRowLastColumn="0"/>
            </w:pPr>
            <w:r w:rsidRPr="00777823">
              <w:t>Other human health activities</w:t>
            </w:r>
          </w:p>
        </w:tc>
        <w:tc>
          <w:tcPr>
            <w:tcW w:w="1190" w:type="pct"/>
            <w:hideMark/>
          </w:tcPr>
          <w:p w14:paraId="5BE03314" w14:textId="77777777" w:rsidR="00FD0C3C" w:rsidRPr="00777823" w:rsidRDefault="00FD0C3C" w:rsidP="00FA496A">
            <w:pPr>
              <w:cnfStyle w:val="000000100000" w:firstRow="0" w:lastRow="0" w:firstColumn="0" w:lastColumn="0" w:oddVBand="0" w:evenVBand="0" w:oddHBand="1" w:evenHBand="0" w:firstRowFirstColumn="0" w:firstRowLastColumn="0" w:lastRowFirstColumn="0" w:lastRowLastColumn="0"/>
            </w:pPr>
            <w:r w:rsidRPr="00777823">
              <w:t>Manufacture of other food products</w:t>
            </w:r>
          </w:p>
        </w:tc>
      </w:tr>
      <w:tr w:rsidR="00871BAE" w:rsidRPr="00871BAE" w14:paraId="366F483A" w14:textId="77777777" w:rsidTr="0015783E">
        <w:tc>
          <w:tcPr>
            <w:cnfStyle w:val="001000000000" w:firstRow="0" w:lastRow="0" w:firstColumn="1" w:lastColumn="0" w:oddVBand="0" w:evenVBand="0" w:oddHBand="0" w:evenHBand="0" w:firstRowFirstColumn="0" w:firstRowLastColumn="0" w:lastRowFirstColumn="0" w:lastRowLastColumn="0"/>
            <w:tcW w:w="1270" w:type="pct"/>
            <w:hideMark/>
          </w:tcPr>
          <w:p w14:paraId="006FB535" w14:textId="77777777" w:rsidR="00FD0C3C" w:rsidRPr="00777823" w:rsidRDefault="00FD0C3C" w:rsidP="00FA496A">
            <w:pPr>
              <w:rPr>
                <w:bCs w:val="0"/>
              </w:rPr>
            </w:pPr>
            <w:r w:rsidRPr="00777823">
              <w:t>Beverage serving activities</w:t>
            </w:r>
          </w:p>
        </w:tc>
        <w:tc>
          <w:tcPr>
            <w:tcW w:w="1270" w:type="pct"/>
            <w:hideMark/>
          </w:tcPr>
          <w:p w14:paraId="58876A13" w14:textId="77777777" w:rsidR="00FD0C3C" w:rsidRPr="00777823" w:rsidRDefault="00FD0C3C" w:rsidP="00FA496A">
            <w:pPr>
              <w:cnfStyle w:val="000000000000" w:firstRow="0" w:lastRow="0" w:firstColumn="0" w:lastColumn="0" w:oddVBand="0" w:evenVBand="0" w:oddHBand="0" w:evenHBand="0" w:firstRowFirstColumn="0" w:firstRowLastColumn="0" w:lastRowFirstColumn="0" w:lastRowLastColumn="0"/>
            </w:pPr>
            <w:r w:rsidRPr="00777823">
              <w:t>Other passenger land transport</w:t>
            </w:r>
          </w:p>
        </w:tc>
        <w:tc>
          <w:tcPr>
            <w:tcW w:w="1270" w:type="pct"/>
            <w:hideMark/>
          </w:tcPr>
          <w:p w14:paraId="5DFD411B" w14:textId="77777777" w:rsidR="00FD0C3C" w:rsidRPr="00777823" w:rsidRDefault="00FD0C3C" w:rsidP="00FA496A">
            <w:pPr>
              <w:cnfStyle w:val="000000000000" w:firstRow="0" w:lastRow="0" w:firstColumn="0" w:lastColumn="0" w:oddVBand="0" w:evenVBand="0" w:oddHBand="0" w:evenHBand="0" w:firstRowFirstColumn="0" w:firstRowLastColumn="0" w:lastRowFirstColumn="0" w:lastRowLastColumn="0"/>
            </w:pPr>
            <w:r w:rsidRPr="00777823">
              <w:t>Residential nursing care activities</w:t>
            </w:r>
          </w:p>
        </w:tc>
        <w:tc>
          <w:tcPr>
            <w:tcW w:w="1190" w:type="pct"/>
            <w:hideMark/>
          </w:tcPr>
          <w:p w14:paraId="57B784D2" w14:textId="0BD469FB" w:rsidR="00FD0C3C" w:rsidRPr="00777823" w:rsidRDefault="00FD0C3C" w:rsidP="00FA496A">
            <w:pPr>
              <w:cnfStyle w:val="000000000000" w:firstRow="0" w:lastRow="0" w:firstColumn="0" w:lastColumn="0" w:oddVBand="0" w:evenVBand="0" w:oddHBand="0" w:evenHBand="0" w:firstRowFirstColumn="0" w:firstRowLastColumn="0" w:lastRowFirstColumn="0" w:lastRowLastColumn="0"/>
            </w:pPr>
            <w:r w:rsidRPr="00777823">
              <w:t>Manufacture of plastic products</w:t>
            </w:r>
          </w:p>
        </w:tc>
      </w:tr>
      <w:tr w:rsidR="00761363" w:rsidRPr="00871BAE" w14:paraId="707D6EEF" w14:textId="77777777" w:rsidTr="001578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pct"/>
            <w:hideMark/>
          </w:tcPr>
          <w:p w14:paraId="6632AE09" w14:textId="77777777" w:rsidR="00FD0C3C" w:rsidRPr="00777823" w:rsidRDefault="00FD0C3C" w:rsidP="00FA496A">
            <w:pPr>
              <w:rPr>
                <w:bCs w:val="0"/>
              </w:rPr>
            </w:pPr>
            <w:r w:rsidRPr="00777823">
              <w:t>Private security activities</w:t>
            </w:r>
          </w:p>
        </w:tc>
        <w:tc>
          <w:tcPr>
            <w:tcW w:w="1270" w:type="pct"/>
            <w:hideMark/>
          </w:tcPr>
          <w:p w14:paraId="414B8EB9" w14:textId="77777777" w:rsidR="00FD0C3C" w:rsidRPr="00777823" w:rsidRDefault="00FD0C3C" w:rsidP="00FA496A">
            <w:pPr>
              <w:cnfStyle w:val="000000100000" w:firstRow="0" w:lastRow="0" w:firstColumn="0" w:lastColumn="0" w:oddVBand="0" w:evenVBand="0" w:oddHBand="1" w:evenHBand="0" w:firstRowFirstColumn="0" w:firstRowLastColumn="0" w:lastRowFirstColumn="0" w:lastRowLastColumn="0"/>
            </w:pPr>
            <w:r w:rsidRPr="00777823">
              <w:t>Holiday and other short-stay accommodation</w:t>
            </w:r>
          </w:p>
        </w:tc>
        <w:tc>
          <w:tcPr>
            <w:tcW w:w="1270" w:type="pct"/>
            <w:hideMark/>
          </w:tcPr>
          <w:p w14:paraId="0AAF27ED" w14:textId="77777777" w:rsidR="00FD0C3C" w:rsidRPr="00777823" w:rsidRDefault="00FD0C3C" w:rsidP="00FA496A">
            <w:pPr>
              <w:cnfStyle w:val="000000100000" w:firstRow="0" w:lastRow="0" w:firstColumn="0" w:lastColumn="0" w:oddVBand="0" w:evenVBand="0" w:oddHBand="1" w:evenHBand="0" w:firstRowFirstColumn="0" w:firstRowLastColumn="0" w:lastRowFirstColumn="0" w:lastRowLastColumn="0"/>
            </w:pPr>
            <w:r w:rsidRPr="00777823">
              <w:t>Residential care activities for learning disabilities, mental health and substance abuse</w:t>
            </w:r>
          </w:p>
        </w:tc>
        <w:tc>
          <w:tcPr>
            <w:tcW w:w="1190" w:type="pct"/>
            <w:hideMark/>
          </w:tcPr>
          <w:p w14:paraId="7C9B64F8" w14:textId="77777777" w:rsidR="00FD0C3C" w:rsidRPr="00777823" w:rsidRDefault="00FD0C3C" w:rsidP="00FA496A">
            <w:pPr>
              <w:cnfStyle w:val="000000100000" w:firstRow="0" w:lastRow="0" w:firstColumn="0" w:lastColumn="0" w:oddVBand="0" w:evenVBand="0" w:oddHBand="1" w:evenHBand="0" w:firstRowFirstColumn="0" w:firstRowLastColumn="0" w:lastRowFirstColumn="0" w:lastRowLastColumn="0"/>
            </w:pPr>
            <w:r w:rsidRPr="00777823">
              <w:t>Manufacture of other special-purpose machinery</w:t>
            </w:r>
          </w:p>
        </w:tc>
      </w:tr>
      <w:tr w:rsidR="00871BAE" w:rsidRPr="00871BAE" w14:paraId="649C1C8F" w14:textId="77777777" w:rsidTr="0015783E">
        <w:tc>
          <w:tcPr>
            <w:cnfStyle w:val="001000000000" w:firstRow="0" w:lastRow="0" w:firstColumn="1" w:lastColumn="0" w:oddVBand="0" w:evenVBand="0" w:oddHBand="0" w:evenHBand="0" w:firstRowFirstColumn="0" w:firstRowLastColumn="0" w:lastRowFirstColumn="0" w:lastRowLastColumn="0"/>
            <w:tcW w:w="1270" w:type="pct"/>
            <w:hideMark/>
          </w:tcPr>
          <w:p w14:paraId="1715B5F2" w14:textId="77777777" w:rsidR="00FD0C3C" w:rsidRPr="00777823" w:rsidRDefault="00FD0C3C" w:rsidP="00FA496A">
            <w:pPr>
              <w:rPr>
                <w:bCs w:val="0"/>
              </w:rPr>
            </w:pPr>
            <w:r w:rsidRPr="00777823">
              <w:t>Creative; arts and entertainment activities</w:t>
            </w:r>
          </w:p>
        </w:tc>
        <w:tc>
          <w:tcPr>
            <w:tcW w:w="1270" w:type="pct"/>
            <w:hideMark/>
          </w:tcPr>
          <w:p w14:paraId="36F1C6C7" w14:textId="77777777" w:rsidR="00FD0C3C" w:rsidRPr="00777823" w:rsidRDefault="00FD0C3C" w:rsidP="00FA496A">
            <w:pPr>
              <w:cnfStyle w:val="000000000000" w:firstRow="0" w:lastRow="0" w:firstColumn="0" w:lastColumn="0" w:oddVBand="0" w:evenVBand="0" w:oddHBand="0" w:evenHBand="0" w:firstRowFirstColumn="0" w:firstRowLastColumn="0" w:lastRowFirstColumn="0" w:lastRowLastColumn="0"/>
            </w:pPr>
            <w:r w:rsidRPr="00777823">
              <w:t>Camping grounds; recreational vehicle parks and trailer parks</w:t>
            </w:r>
          </w:p>
        </w:tc>
        <w:tc>
          <w:tcPr>
            <w:tcW w:w="1270" w:type="pct"/>
            <w:hideMark/>
          </w:tcPr>
          <w:p w14:paraId="74638D2B" w14:textId="77777777" w:rsidR="00FD0C3C" w:rsidRPr="00777823" w:rsidRDefault="00FD0C3C" w:rsidP="00FA496A">
            <w:pPr>
              <w:cnfStyle w:val="000000000000" w:firstRow="0" w:lastRow="0" w:firstColumn="0" w:lastColumn="0" w:oddVBand="0" w:evenVBand="0" w:oddHBand="0" w:evenHBand="0" w:firstRowFirstColumn="0" w:firstRowLastColumn="0" w:lastRowFirstColumn="0" w:lastRowLastColumn="0"/>
            </w:pPr>
            <w:r w:rsidRPr="00777823">
              <w:t>Residential care activities for the elderly and disabled</w:t>
            </w:r>
          </w:p>
        </w:tc>
        <w:tc>
          <w:tcPr>
            <w:tcW w:w="1190" w:type="pct"/>
            <w:hideMark/>
          </w:tcPr>
          <w:p w14:paraId="2A2B9266" w14:textId="77777777" w:rsidR="00FD0C3C" w:rsidRPr="00777823" w:rsidRDefault="00FD0C3C" w:rsidP="00FA496A">
            <w:pPr>
              <w:cnfStyle w:val="000000000000" w:firstRow="0" w:lastRow="0" w:firstColumn="0" w:lastColumn="0" w:oddVBand="0" w:evenVBand="0" w:oddHBand="0" w:evenHBand="0" w:firstRowFirstColumn="0" w:firstRowLastColumn="0" w:lastRowFirstColumn="0" w:lastRowLastColumn="0"/>
            </w:pPr>
            <w:r w:rsidRPr="00777823">
              <w:t>Manufacture of motor vehicles</w:t>
            </w:r>
          </w:p>
        </w:tc>
      </w:tr>
      <w:tr w:rsidR="00761363" w:rsidRPr="00871BAE" w14:paraId="347AB768" w14:textId="77777777" w:rsidTr="001578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pct"/>
            <w:hideMark/>
          </w:tcPr>
          <w:p w14:paraId="54007B0E" w14:textId="77777777" w:rsidR="00FD0C3C" w:rsidRPr="00777823" w:rsidRDefault="00FD0C3C" w:rsidP="00FA496A">
            <w:pPr>
              <w:rPr>
                <w:bCs w:val="0"/>
              </w:rPr>
            </w:pPr>
            <w:r w:rsidRPr="00777823">
              <w:t>Libraries; archives; museums and other cultural activities</w:t>
            </w:r>
          </w:p>
        </w:tc>
        <w:tc>
          <w:tcPr>
            <w:tcW w:w="1270" w:type="pct"/>
            <w:hideMark/>
          </w:tcPr>
          <w:p w14:paraId="317DB183" w14:textId="77777777" w:rsidR="00FD0C3C" w:rsidRPr="00777823" w:rsidRDefault="00FD0C3C" w:rsidP="00FA496A">
            <w:pPr>
              <w:cnfStyle w:val="000000100000" w:firstRow="0" w:lastRow="0" w:firstColumn="0" w:lastColumn="0" w:oddVBand="0" w:evenVBand="0" w:oddHBand="1" w:evenHBand="0" w:firstRowFirstColumn="0" w:firstRowLastColumn="0" w:lastRowFirstColumn="0" w:lastRowLastColumn="0"/>
            </w:pPr>
            <w:r w:rsidRPr="00777823">
              <w:t>Other accommodation</w:t>
            </w:r>
          </w:p>
        </w:tc>
        <w:tc>
          <w:tcPr>
            <w:tcW w:w="1270" w:type="pct"/>
            <w:hideMark/>
          </w:tcPr>
          <w:p w14:paraId="3E0FB7DF" w14:textId="77777777" w:rsidR="00FD0C3C" w:rsidRPr="00777823" w:rsidRDefault="00FD0C3C" w:rsidP="00FA496A">
            <w:pPr>
              <w:cnfStyle w:val="000000100000" w:firstRow="0" w:lastRow="0" w:firstColumn="0" w:lastColumn="0" w:oddVBand="0" w:evenVBand="0" w:oddHBand="1" w:evenHBand="0" w:firstRowFirstColumn="0" w:firstRowLastColumn="0" w:lastRowFirstColumn="0" w:lastRowLastColumn="0"/>
            </w:pPr>
            <w:r w:rsidRPr="00777823">
              <w:t>Social work activities without accommodation for the elderly and disabled</w:t>
            </w:r>
          </w:p>
        </w:tc>
        <w:tc>
          <w:tcPr>
            <w:tcW w:w="1190" w:type="pct"/>
            <w:hideMark/>
          </w:tcPr>
          <w:p w14:paraId="7C0DB236" w14:textId="77777777" w:rsidR="00FD0C3C" w:rsidRPr="00777823" w:rsidRDefault="00FD0C3C" w:rsidP="00FA496A">
            <w:pPr>
              <w:cnfStyle w:val="000000100000" w:firstRow="0" w:lastRow="0" w:firstColumn="0" w:lastColumn="0" w:oddVBand="0" w:evenVBand="0" w:oddHBand="1" w:evenHBand="0" w:firstRowFirstColumn="0" w:firstRowLastColumn="0" w:lastRowFirstColumn="0" w:lastRowLastColumn="0"/>
            </w:pPr>
            <w:r w:rsidRPr="00777823">
              <w:t>Wholesale of food; beverages and tobacco</w:t>
            </w:r>
          </w:p>
        </w:tc>
      </w:tr>
      <w:tr w:rsidR="0015783E" w:rsidRPr="00871BAE" w14:paraId="588D53EC" w14:textId="77777777" w:rsidTr="0015783E">
        <w:tc>
          <w:tcPr>
            <w:cnfStyle w:val="001000000000" w:firstRow="0" w:lastRow="0" w:firstColumn="1" w:lastColumn="0" w:oddVBand="0" w:evenVBand="0" w:oddHBand="0" w:evenHBand="0" w:firstRowFirstColumn="0" w:firstRowLastColumn="0" w:lastRowFirstColumn="0" w:lastRowLastColumn="0"/>
            <w:tcW w:w="1270" w:type="pct"/>
            <w:hideMark/>
          </w:tcPr>
          <w:p w14:paraId="62DAD8EF" w14:textId="77777777" w:rsidR="0015783E" w:rsidRPr="00777823" w:rsidRDefault="0015783E" w:rsidP="00FA496A">
            <w:pPr>
              <w:rPr>
                <w:bCs w:val="0"/>
              </w:rPr>
            </w:pPr>
            <w:r w:rsidRPr="00777823">
              <w:t>Gambling and betting activities</w:t>
            </w:r>
          </w:p>
        </w:tc>
        <w:tc>
          <w:tcPr>
            <w:tcW w:w="1270" w:type="pct"/>
            <w:vMerge w:val="restart"/>
          </w:tcPr>
          <w:p w14:paraId="22DB48C5" w14:textId="77777777" w:rsidR="0015783E" w:rsidRPr="00777823" w:rsidRDefault="0015783E" w:rsidP="00FA496A">
            <w:pPr>
              <w:cnfStyle w:val="000000000000" w:firstRow="0" w:lastRow="0" w:firstColumn="0" w:lastColumn="0" w:oddVBand="0" w:evenVBand="0" w:oddHBand="0" w:evenHBand="0" w:firstRowFirstColumn="0" w:firstRowLastColumn="0" w:lastRowFirstColumn="0" w:lastRowLastColumn="0"/>
            </w:pPr>
          </w:p>
        </w:tc>
        <w:tc>
          <w:tcPr>
            <w:tcW w:w="1270" w:type="pct"/>
            <w:vMerge w:val="restart"/>
          </w:tcPr>
          <w:p w14:paraId="11A58885" w14:textId="3FD32911" w:rsidR="0015783E" w:rsidRPr="00777823" w:rsidRDefault="0015783E" w:rsidP="00FA496A">
            <w:pPr>
              <w:cnfStyle w:val="000000000000" w:firstRow="0" w:lastRow="0" w:firstColumn="0" w:lastColumn="0" w:oddVBand="0" w:evenVBand="0" w:oddHBand="0" w:evenHBand="0" w:firstRowFirstColumn="0" w:firstRowLastColumn="0" w:lastRowFirstColumn="0" w:lastRowLastColumn="0"/>
            </w:pPr>
          </w:p>
        </w:tc>
        <w:tc>
          <w:tcPr>
            <w:tcW w:w="1190" w:type="pct"/>
            <w:hideMark/>
          </w:tcPr>
          <w:p w14:paraId="167318DB" w14:textId="77777777" w:rsidR="0015783E" w:rsidRPr="00777823" w:rsidRDefault="0015783E" w:rsidP="00FA496A">
            <w:pPr>
              <w:cnfStyle w:val="000000000000" w:firstRow="0" w:lastRow="0" w:firstColumn="0" w:lastColumn="0" w:oddVBand="0" w:evenVBand="0" w:oddHBand="0" w:evenHBand="0" w:firstRowFirstColumn="0" w:firstRowLastColumn="0" w:lastRowFirstColumn="0" w:lastRowLastColumn="0"/>
            </w:pPr>
            <w:r w:rsidRPr="00777823">
              <w:t>Freight transport by road and removal services</w:t>
            </w:r>
          </w:p>
        </w:tc>
      </w:tr>
      <w:tr w:rsidR="0015783E" w:rsidRPr="00871BAE" w14:paraId="7A73A205" w14:textId="77777777" w:rsidTr="001578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pct"/>
            <w:hideMark/>
          </w:tcPr>
          <w:p w14:paraId="40D97C6F" w14:textId="77777777" w:rsidR="0015783E" w:rsidRPr="00777823" w:rsidRDefault="0015783E" w:rsidP="00FA496A">
            <w:pPr>
              <w:rPr>
                <w:bCs w:val="0"/>
              </w:rPr>
            </w:pPr>
            <w:r w:rsidRPr="00777823">
              <w:t>Sports activities</w:t>
            </w:r>
          </w:p>
        </w:tc>
        <w:tc>
          <w:tcPr>
            <w:tcW w:w="1270" w:type="pct"/>
            <w:vMerge/>
            <w:hideMark/>
          </w:tcPr>
          <w:p w14:paraId="2E1A3E42" w14:textId="77777777" w:rsidR="0015783E" w:rsidRPr="00777823" w:rsidRDefault="0015783E" w:rsidP="00FA496A">
            <w:pPr>
              <w:cnfStyle w:val="000000100000" w:firstRow="0" w:lastRow="0" w:firstColumn="0" w:lastColumn="0" w:oddVBand="0" w:evenVBand="0" w:oddHBand="1" w:evenHBand="0" w:firstRowFirstColumn="0" w:firstRowLastColumn="0" w:lastRowFirstColumn="0" w:lastRowLastColumn="0"/>
            </w:pPr>
          </w:p>
        </w:tc>
        <w:tc>
          <w:tcPr>
            <w:tcW w:w="1270" w:type="pct"/>
            <w:vMerge/>
          </w:tcPr>
          <w:p w14:paraId="5299BAC9" w14:textId="2DEB11E5" w:rsidR="0015783E" w:rsidRPr="00777823" w:rsidRDefault="0015783E" w:rsidP="00FA496A">
            <w:pPr>
              <w:cnfStyle w:val="000000100000" w:firstRow="0" w:lastRow="0" w:firstColumn="0" w:lastColumn="0" w:oddVBand="0" w:evenVBand="0" w:oddHBand="1" w:evenHBand="0" w:firstRowFirstColumn="0" w:firstRowLastColumn="0" w:lastRowFirstColumn="0" w:lastRowLastColumn="0"/>
            </w:pPr>
          </w:p>
        </w:tc>
        <w:tc>
          <w:tcPr>
            <w:tcW w:w="1190" w:type="pct"/>
            <w:hideMark/>
          </w:tcPr>
          <w:p w14:paraId="6E9F9067" w14:textId="77777777" w:rsidR="0015783E" w:rsidRPr="00777823" w:rsidRDefault="0015783E" w:rsidP="00FA496A">
            <w:pPr>
              <w:cnfStyle w:val="000000100000" w:firstRow="0" w:lastRow="0" w:firstColumn="0" w:lastColumn="0" w:oddVBand="0" w:evenVBand="0" w:oddHBand="1" w:evenHBand="0" w:firstRowFirstColumn="0" w:firstRowLastColumn="0" w:lastRowFirstColumn="0" w:lastRowLastColumn="0"/>
            </w:pPr>
            <w:r w:rsidRPr="00777823">
              <w:t>Passenger air transport</w:t>
            </w:r>
          </w:p>
        </w:tc>
      </w:tr>
      <w:tr w:rsidR="0015783E" w:rsidRPr="00871BAE" w14:paraId="25D23370" w14:textId="77777777" w:rsidTr="0015783E">
        <w:tc>
          <w:tcPr>
            <w:cnfStyle w:val="001000000000" w:firstRow="0" w:lastRow="0" w:firstColumn="1" w:lastColumn="0" w:oddVBand="0" w:evenVBand="0" w:oddHBand="0" w:evenHBand="0" w:firstRowFirstColumn="0" w:firstRowLastColumn="0" w:lastRowFirstColumn="0" w:lastRowLastColumn="0"/>
            <w:tcW w:w="1270" w:type="pct"/>
            <w:hideMark/>
          </w:tcPr>
          <w:p w14:paraId="411B9B84" w14:textId="77777777" w:rsidR="0015783E" w:rsidRPr="00777823" w:rsidRDefault="0015783E" w:rsidP="00FA496A">
            <w:pPr>
              <w:rPr>
                <w:bCs w:val="0"/>
              </w:rPr>
            </w:pPr>
            <w:r w:rsidRPr="00777823">
              <w:t>Amusement and recreation activities</w:t>
            </w:r>
          </w:p>
        </w:tc>
        <w:tc>
          <w:tcPr>
            <w:tcW w:w="1270" w:type="pct"/>
            <w:vMerge/>
            <w:hideMark/>
          </w:tcPr>
          <w:p w14:paraId="6BDD9005" w14:textId="77777777" w:rsidR="0015783E" w:rsidRPr="00777823" w:rsidRDefault="0015783E" w:rsidP="00FA496A">
            <w:pPr>
              <w:cnfStyle w:val="000000000000" w:firstRow="0" w:lastRow="0" w:firstColumn="0" w:lastColumn="0" w:oddVBand="0" w:evenVBand="0" w:oddHBand="0" w:evenHBand="0" w:firstRowFirstColumn="0" w:firstRowLastColumn="0" w:lastRowFirstColumn="0" w:lastRowLastColumn="0"/>
            </w:pPr>
          </w:p>
        </w:tc>
        <w:tc>
          <w:tcPr>
            <w:tcW w:w="1270" w:type="pct"/>
            <w:vMerge/>
          </w:tcPr>
          <w:p w14:paraId="7574517B" w14:textId="49480B12" w:rsidR="0015783E" w:rsidRPr="00777823" w:rsidRDefault="0015783E" w:rsidP="00FA496A">
            <w:pPr>
              <w:cnfStyle w:val="000000000000" w:firstRow="0" w:lastRow="0" w:firstColumn="0" w:lastColumn="0" w:oddVBand="0" w:evenVBand="0" w:oddHBand="0" w:evenHBand="0" w:firstRowFirstColumn="0" w:firstRowLastColumn="0" w:lastRowFirstColumn="0" w:lastRowLastColumn="0"/>
            </w:pPr>
          </w:p>
        </w:tc>
        <w:tc>
          <w:tcPr>
            <w:tcW w:w="1190" w:type="pct"/>
            <w:hideMark/>
          </w:tcPr>
          <w:p w14:paraId="0A66D3A6" w14:textId="77777777" w:rsidR="0015783E" w:rsidRPr="00777823" w:rsidRDefault="0015783E" w:rsidP="00FA496A">
            <w:pPr>
              <w:cnfStyle w:val="000000000000" w:firstRow="0" w:lastRow="0" w:firstColumn="0" w:lastColumn="0" w:oddVBand="0" w:evenVBand="0" w:oddHBand="0" w:evenHBand="0" w:firstRowFirstColumn="0" w:firstRowLastColumn="0" w:lastRowFirstColumn="0" w:lastRowLastColumn="0"/>
            </w:pPr>
            <w:r w:rsidRPr="00777823">
              <w:t>Warehousing and storage</w:t>
            </w:r>
          </w:p>
        </w:tc>
      </w:tr>
      <w:tr w:rsidR="0015783E" w:rsidRPr="00871BAE" w14:paraId="48F1A354" w14:textId="77777777" w:rsidTr="001578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pct"/>
            <w:vMerge w:val="restart"/>
          </w:tcPr>
          <w:p w14:paraId="0C0C2901" w14:textId="77777777" w:rsidR="0015783E" w:rsidRPr="00777823" w:rsidRDefault="0015783E" w:rsidP="00FA496A"/>
        </w:tc>
        <w:tc>
          <w:tcPr>
            <w:tcW w:w="1270" w:type="pct"/>
            <w:vMerge/>
            <w:hideMark/>
          </w:tcPr>
          <w:p w14:paraId="3B04FC18" w14:textId="77777777" w:rsidR="0015783E" w:rsidRPr="00777823" w:rsidRDefault="0015783E" w:rsidP="00FA496A">
            <w:pPr>
              <w:cnfStyle w:val="000000100000" w:firstRow="0" w:lastRow="0" w:firstColumn="0" w:lastColumn="0" w:oddVBand="0" w:evenVBand="0" w:oddHBand="1" w:evenHBand="0" w:firstRowFirstColumn="0" w:firstRowLastColumn="0" w:lastRowFirstColumn="0" w:lastRowLastColumn="0"/>
            </w:pPr>
          </w:p>
        </w:tc>
        <w:tc>
          <w:tcPr>
            <w:tcW w:w="1270" w:type="pct"/>
            <w:vMerge/>
          </w:tcPr>
          <w:p w14:paraId="60D5EDA2" w14:textId="6563A6DB" w:rsidR="0015783E" w:rsidRPr="00777823" w:rsidRDefault="0015783E" w:rsidP="00FA496A">
            <w:pPr>
              <w:cnfStyle w:val="000000100000" w:firstRow="0" w:lastRow="0" w:firstColumn="0" w:lastColumn="0" w:oddVBand="0" w:evenVBand="0" w:oddHBand="1" w:evenHBand="0" w:firstRowFirstColumn="0" w:firstRowLastColumn="0" w:lastRowFirstColumn="0" w:lastRowLastColumn="0"/>
            </w:pPr>
          </w:p>
        </w:tc>
        <w:tc>
          <w:tcPr>
            <w:tcW w:w="1190" w:type="pct"/>
            <w:hideMark/>
          </w:tcPr>
          <w:p w14:paraId="0A0A51D2" w14:textId="77777777" w:rsidR="0015783E" w:rsidRPr="00777823" w:rsidRDefault="0015783E" w:rsidP="00FA496A">
            <w:pPr>
              <w:cnfStyle w:val="000000100000" w:firstRow="0" w:lastRow="0" w:firstColumn="0" w:lastColumn="0" w:oddVBand="0" w:evenVBand="0" w:oddHBand="1" w:evenHBand="0" w:firstRowFirstColumn="0" w:firstRowLastColumn="0" w:lastRowFirstColumn="0" w:lastRowLastColumn="0"/>
            </w:pPr>
            <w:r w:rsidRPr="00777823">
              <w:t>Support activities for transportation</w:t>
            </w:r>
          </w:p>
        </w:tc>
      </w:tr>
      <w:tr w:rsidR="0015783E" w:rsidRPr="00871BAE" w14:paraId="274E0033" w14:textId="77777777" w:rsidTr="0015783E">
        <w:tc>
          <w:tcPr>
            <w:cnfStyle w:val="001000000000" w:firstRow="0" w:lastRow="0" w:firstColumn="1" w:lastColumn="0" w:oddVBand="0" w:evenVBand="0" w:oddHBand="0" w:evenHBand="0" w:firstRowFirstColumn="0" w:firstRowLastColumn="0" w:lastRowFirstColumn="0" w:lastRowLastColumn="0"/>
            <w:tcW w:w="1270" w:type="pct"/>
            <w:vMerge/>
            <w:hideMark/>
          </w:tcPr>
          <w:p w14:paraId="7913B6A3" w14:textId="77777777" w:rsidR="0015783E" w:rsidRPr="00777823" w:rsidRDefault="0015783E" w:rsidP="00FA496A"/>
        </w:tc>
        <w:tc>
          <w:tcPr>
            <w:tcW w:w="1270" w:type="pct"/>
            <w:vMerge/>
            <w:hideMark/>
          </w:tcPr>
          <w:p w14:paraId="7B54202F" w14:textId="77777777" w:rsidR="0015783E" w:rsidRPr="00777823" w:rsidRDefault="0015783E" w:rsidP="00FA496A">
            <w:pPr>
              <w:cnfStyle w:val="000000000000" w:firstRow="0" w:lastRow="0" w:firstColumn="0" w:lastColumn="0" w:oddVBand="0" w:evenVBand="0" w:oddHBand="0" w:evenHBand="0" w:firstRowFirstColumn="0" w:firstRowLastColumn="0" w:lastRowFirstColumn="0" w:lastRowLastColumn="0"/>
            </w:pPr>
          </w:p>
        </w:tc>
        <w:tc>
          <w:tcPr>
            <w:tcW w:w="1270" w:type="pct"/>
            <w:vMerge/>
          </w:tcPr>
          <w:p w14:paraId="6CD2842A" w14:textId="395B36DA" w:rsidR="0015783E" w:rsidRPr="00777823" w:rsidRDefault="0015783E" w:rsidP="00FA496A">
            <w:pPr>
              <w:cnfStyle w:val="000000000000" w:firstRow="0" w:lastRow="0" w:firstColumn="0" w:lastColumn="0" w:oddVBand="0" w:evenVBand="0" w:oddHBand="0" w:evenHBand="0" w:firstRowFirstColumn="0" w:firstRowLastColumn="0" w:lastRowFirstColumn="0" w:lastRowLastColumn="0"/>
            </w:pPr>
          </w:p>
        </w:tc>
        <w:tc>
          <w:tcPr>
            <w:tcW w:w="1190" w:type="pct"/>
            <w:hideMark/>
          </w:tcPr>
          <w:p w14:paraId="6325417B" w14:textId="77777777" w:rsidR="0015783E" w:rsidRPr="00777823" w:rsidRDefault="0015783E" w:rsidP="00FA496A">
            <w:pPr>
              <w:cnfStyle w:val="000000000000" w:firstRow="0" w:lastRow="0" w:firstColumn="0" w:lastColumn="0" w:oddVBand="0" w:evenVBand="0" w:oddHBand="0" w:evenHBand="0" w:firstRowFirstColumn="0" w:firstRowLastColumn="0" w:lastRowFirstColumn="0" w:lastRowLastColumn="0"/>
            </w:pPr>
            <w:r w:rsidRPr="00777823">
              <w:t>Other postal and courier activities</w:t>
            </w:r>
          </w:p>
        </w:tc>
      </w:tr>
      <w:tr w:rsidR="0015783E" w:rsidRPr="00871BAE" w14:paraId="189A2E84" w14:textId="77777777" w:rsidTr="001578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pct"/>
            <w:vMerge/>
            <w:hideMark/>
          </w:tcPr>
          <w:p w14:paraId="766A694F" w14:textId="77777777" w:rsidR="0015783E" w:rsidRPr="00777823" w:rsidRDefault="0015783E" w:rsidP="00FA496A"/>
        </w:tc>
        <w:tc>
          <w:tcPr>
            <w:tcW w:w="1270" w:type="pct"/>
            <w:vMerge/>
            <w:hideMark/>
          </w:tcPr>
          <w:p w14:paraId="7D657C37" w14:textId="77777777" w:rsidR="0015783E" w:rsidRPr="00777823" w:rsidRDefault="0015783E" w:rsidP="00FA496A">
            <w:pPr>
              <w:cnfStyle w:val="000000100000" w:firstRow="0" w:lastRow="0" w:firstColumn="0" w:lastColumn="0" w:oddVBand="0" w:evenVBand="0" w:oddHBand="1" w:evenHBand="0" w:firstRowFirstColumn="0" w:firstRowLastColumn="0" w:lastRowFirstColumn="0" w:lastRowLastColumn="0"/>
            </w:pPr>
          </w:p>
        </w:tc>
        <w:tc>
          <w:tcPr>
            <w:tcW w:w="1270" w:type="pct"/>
            <w:vMerge/>
          </w:tcPr>
          <w:p w14:paraId="0194EF7B" w14:textId="55D8E8BD" w:rsidR="0015783E" w:rsidRPr="00777823" w:rsidRDefault="0015783E" w:rsidP="00FA496A">
            <w:pPr>
              <w:cnfStyle w:val="000000100000" w:firstRow="0" w:lastRow="0" w:firstColumn="0" w:lastColumn="0" w:oddVBand="0" w:evenVBand="0" w:oddHBand="1" w:evenHBand="0" w:firstRowFirstColumn="0" w:firstRowLastColumn="0" w:lastRowFirstColumn="0" w:lastRowLastColumn="0"/>
            </w:pPr>
          </w:p>
        </w:tc>
        <w:tc>
          <w:tcPr>
            <w:tcW w:w="1190" w:type="pct"/>
            <w:hideMark/>
          </w:tcPr>
          <w:p w14:paraId="49B3FA67" w14:textId="77777777" w:rsidR="0015783E" w:rsidRPr="00777823" w:rsidRDefault="0015783E" w:rsidP="00FA496A">
            <w:pPr>
              <w:cnfStyle w:val="000000100000" w:firstRow="0" w:lastRow="0" w:firstColumn="0" w:lastColumn="0" w:oddVBand="0" w:evenVBand="0" w:oddHBand="1" w:evenHBand="0" w:firstRowFirstColumn="0" w:firstRowLastColumn="0" w:lastRowFirstColumn="0" w:lastRowLastColumn="0"/>
            </w:pPr>
            <w:r w:rsidRPr="00777823">
              <w:t>Publishing of books; periodicals and other publishing activities</w:t>
            </w:r>
          </w:p>
        </w:tc>
      </w:tr>
      <w:tr w:rsidR="0015783E" w:rsidRPr="00871BAE" w14:paraId="2BF7F58F" w14:textId="77777777" w:rsidTr="0015783E">
        <w:tc>
          <w:tcPr>
            <w:cnfStyle w:val="001000000000" w:firstRow="0" w:lastRow="0" w:firstColumn="1" w:lastColumn="0" w:oddVBand="0" w:evenVBand="0" w:oddHBand="0" w:evenHBand="0" w:firstRowFirstColumn="0" w:firstRowLastColumn="0" w:lastRowFirstColumn="0" w:lastRowLastColumn="0"/>
            <w:tcW w:w="1270" w:type="pct"/>
            <w:vMerge/>
            <w:hideMark/>
          </w:tcPr>
          <w:p w14:paraId="6DF74EE0" w14:textId="77777777" w:rsidR="0015783E" w:rsidRPr="00777823" w:rsidRDefault="0015783E" w:rsidP="00FA496A"/>
        </w:tc>
        <w:tc>
          <w:tcPr>
            <w:tcW w:w="1270" w:type="pct"/>
            <w:vMerge/>
            <w:hideMark/>
          </w:tcPr>
          <w:p w14:paraId="37085606" w14:textId="77777777" w:rsidR="0015783E" w:rsidRPr="00777823" w:rsidRDefault="0015783E" w:rsidP="00FA496A">
            <w:pPr>
              <w:cnfStyle w:val="000000000000" w:firstRow="0" w:lastRow="0" w:firstColumn="0" w:lastColumn="0" w:oddVBand="0" w:evenVBand="0" w:oddHBand="0" w:evenHBand="0" w:firstRowFirstColumn="0" w:firstRowLastColumn="0" w:lastRowFirstColumn="0" w:lastRowLastColumn="0"/>
            </w:pPr>
          </w:p>
        </w:tc>
        <w:tc>
          <w:tcPr>
            <w:tcW w:w="1270" w:type="pct"/>
            <w:vMerge/>
          </w:tcPr>
          <w:p w14:paraId="7D932158" w14:textId="3A85B89E" w:rsidR="0015783E" w:rsidRPr="00777823" w:rsidRDefault="0015783E" w:rsidP="00FA496A">
            <w:pPr>
              <w:cnfStyle w:val="000000000000" w:firstRow="0" w:lastRow="0" w:firstColumn="0" w:lastColumn="0" w:oddVBand="0" w:evenVBand="0" w:oddHBand="0" w:evenHBand="0" w:firstRowFirstColumn="0" w:firstRowLastColumn="0" w:lastRowFirstColumn="0" w:lastRowLastColumn="0"/>
            </w:pPr>
          </w:p>
        </w:tc>
        <w:tc>
          <w:tcPr>
            <w:tcW w:w="1190" w:type="pct"/>
            <w:hideMark/>
          </w:tcPr>
          <w:p w14:paraId="1073224F" w14:textId="77777777" w:rsidR="0015783E" w:rsidRPr="00777823" w:rsidRDefault="0015783E" w:rsidP="00FA496A">
            <w:pPr>
              <w:cnfStyle w:val="000000000000" w:firstRow="0" w:lastRow="0" w:firstColumn="0" w:lastColumn="0" w:oddVBand="0" w:evenVBand="0" w:oddHBand="0" w:evenHBand="0" w:firstRowFirstColumn="0" w:firstRowLastColumn="0" w:lastRowFirstColumn="0" w:lastRowLastColumn="0"/>
            </w:pPr>
            <w:r w:rsidRPr="00777823">
              <w:t>Motion picture; video and television programme activities</w:t>
            </w:r>
          </w:p>
        </w:tc>
      </w:tr>
      <w:tr w:rsidR="0015783E" w:rsidRPr="00871BAE" w14:paraId="3DADE0F6" w14:textId="77777777" w:rsidTr="001578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pct"/>
            <w:vMerge/>
            <w:hideMark/>
          </w:tcPr>
          <w:p w14:paraId="62944604" w14:textId="77777777" w:rsidR="0015783E" w:rsidRPr="00777823" w:rsidRDefault="0015783E" w:rsidP="00FA496A"/>
        </w:tc>
        <w:tc>
          <w:tcPr>
            <w:tcW w:w="1270" w:type="pct"/>
            <w:vMerge/>
            <w:hideMark/>
          </w:tcPr>
          <w:p w14:paraId="5C9AD261" w14:textId="77777777" w:rsidR="0015783E" w:rsidRPr="00777823" w:rsidRDefault="0015783E" w:rsidP="00FA496A">
            <w:pPr>
              <w:cnfStyle w:val="000000100000" w:firstRow="0" w:lastRow="0" w:firstColumn="0" w:lastColumn="0" w:oddVBand="0" w:evenVBand="0" w:oddHBand="1" w:evenHBand="0" w:firstRowFirstColumn="0" w:firstRowLastColumn="0" w:lastRowFirstColumn="0" w:lastRowLastColumn="0"/>
            </w:pPr>
          </w:p>
        </w:tc>
        <w:tc>
          <w:tcPr>
            <w:tcW w:w="1270" w:type="pct"/>
            <w:vMerge/>
          </w:tcPr>
          <w:p w14:paraId="06878786" w14:textId="1BCE8396" w:rsidR="0015783E" w:rsidRPr="00777823" w:rsidRDefault="0015783E" w:rsidP="00FA496A">
            <w:pPr>
              <w:cnfStyle w:val="000000100000" w:firstRow="0" w:lastRow="0" w:firstColumn="0" w:lastColumn="0" w:oddVBand="0" w:evenVBand="0" w:oddHBand="1" w:evenHBand="0" w:firstRowFirstColumn="0" w:firstRowLastColumn="0" w:lastRowFirstColumn="0" w:lastRowLastColumn="0"/>
            </w:pPr>
          </w:p>
        </w:tc>
        <w:tc>
          <w:tcPr>
            <w:tcW w:w="1190" w:type="pct"/>
            <w:hideMark/>
          </w:tcPr>
          <w:p w14:paraId="1866E00C" w14:textId="77777777" w:rsidR="0015783E" w:rsidRPr="00777823" w:rsidRDefault="0015783E" w:rsidP="00FA496A">
            <w:pPr>
              <w:cnfStyle w:val="000000100000" w:firstRow="0" w:lastRow="0" w:firstColumn="0" w:lastColumn="0" w:oddVBand="0" w:evenVBand="0" w:oddHBand="1" w:evenHBand="0" w:firstRowFirstColumn="0" w:firstRowLastColumn="0" w:lastRowFirstColumn="0" w:lastRowLastColumn="0"/>
            </w:pPr>
            <w:r w:rsidRPr="00777823">
              <w:t>Sound recording and music publishing activities</w:t>
            </w:r>
          </w:p>
        </w:tc>
      </w:tr>
      <w:tr w:rsidR="0015783E" w:rsidRPr="00871BAE" w14:paraId="5F2741B8" w14:textId="77777777" w:rsidTr="0015783E">
        <w:tc>
          <w:tcPr>
            <w:cnfStyle w:val="001000000000" w:firstRow="0" w:lastRow="0" w:firstColumn="1" w:lastColumn="0" w:oddVBand="0" w:evenVBand="0" w:oddHBand="0" w:evenHBand="0" w:firstRowFirstColumn="0" w:firstRowLastColumn="0" w:lastRowFirstColumn="0" w:lastRowLastColumn="0"/>
            <w:tcW w:w="1270" w:type="pct"/>
            <w:vMerge/>
            <w:hideMark/>
          </w:tcPr>
          <w:p w14:paraId="529C0479" w14:textId="77777777" w:rsidR="0015783E" w:rsidRPr="00777823" w:rsidRDefault="0015783E" w:rsidP="00FA496A"/>
        </w:tc>
        <w:tc>
          <w:tcPr>
            <w:tcW w:w="1270" w:type="pct"/>
            <w:vMerge/>
            <w:hideMark/>
          </w:tcPr>
          <w:p w14:paraId="420D85B0" w14:textId="77777777" w:rsidR="0015783E" w:rsidRPr="00777823" w:rsidRDefault="0015783E" w:rsidP="00FA496A">
            <w:pPr>
              <w:cnfStyle w:val="000000000000" w:firstRow="0" w:lastRow="0" w:firstColumn="0" w:lastColumn="0" w:oddVBand="0" w:evenVBand="0" w:oddHBand="0" w:evenHBand="0" w:firstRowFirstColumn="0" w:firstRowLastColumn="0" w:lastRowFirstColumn="0" w:lastRowLastColumn="0"/>
            </w:pPr>
          </w:p>
        </w:tc>
        <w:tc>
          <w:tcPr>
            <w:tcW w:w="1270" w:type="pct"/>
            <w:vMerge/>
          </w:tcPr>
          <w:p w14:paraId="184C7DD3" w14:textId="15D907D0" w:rsidR="0015783E" w:rsidRPr="00777823" w:rsidRDefault="0015783E" w:rsidP="00FA496A">
            <w:pPr>
              <w:cnfStyle w:val="000000000000" w:firstRow="0" w:lastRow="0" w:firstColumn="0" w:lastColumn="0" w:oddVBand="0" w:evenVBand="0" w:oddHBand="0" w:evenHBand="0" w:firstRowFirstColumn="0" w:firstRowLastColumn="0" w:lastRowFirstColumn="0" w:lastRowLastColumn="0"/>
            </w:pPr>
          </w:p>
        </w:tc>
        <w:tc>
          <w:tcPr>
            <w:tcW w:w="1190" w:type="pct"/>
            <w:hideMark/>
          </w:tcPr>
          <w:p w14:paraId="4983C4F2" w14:textId="77777777" w:rsidR="0015783E" w:rsidRPr="00777823" w:rsidRDefault="0015783E" w:rsidP="00FA496A">
            <w:pPr>
              <w:cnfStyle w:val="000000000000" w:firstRow="0" w:lastRow="0" w:firstColumn="0" w:lastColumn="0" w:oddVBand="0" w:evenVBand="0" w:oddHBand="0" w:evenHBand="0" w:firstRowFirstColumn="0" w:firstRowLastColumn="0" w:lastRowFirstColumn="0" w:lastRowLastColumn="0"/>
            </w:pPr>
            <w:r w:rsidRPr="00777823">
              <w:t>Veterinary activities</w:t>
            </w:r>
          </w:p>
        </w:tc>
      </w:tr>
      <w:tr w:rsidR="0015783E" w:rsidRPr="00871BAE" w14:paraId="63899B2A" w14:textId="77777777" w:rsidTr="001578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0" w:type="pct"/>
            <w:vMerge/>
            <w:hideMark/>
          </w:tcPr>
          <w:p w14:paraId="00110677" w14:textId="77777777" w:rsidR="0015783E" w:rsidRPr="00777823" w:rsidRDefault="0015783E" w:rsidP="00FA496A"/>
        </w:tc>
        <w:tc>
          <w:tcPr>
            <w:tcW w:w="1270" w:type="pct"/>
            <w:vMerge/>
            <w:hideMark/>
          </w:tcPr>
          <w:p w14:paraId="405EF490" w14:textId="77777777" w:rsidR="0015783E" w:rsidRPr="00777823" w:rsidRDefault="0015783E" w:rsidP="00FA496A">
            <w:pPr>
              <w:cnfStyle w:val="000000100000" w:firstRow="0" w:lastRow="0" w:firstColumn="0" w:lastColumn="0" w:oddVBand="0" w:evenVBand="0" w:oddHBand="1" w:evenHBand="0" w:firstRowFirstColumn="0" w:firstRowLastColumn="0" w:lastRowFirstColumn="0" w:lastRowLastColumn="0"/>
            </w:pPr>
          </w:p>
        </w:tc>
        <w:tc>
          <w:tcPr>
            <w:tcW w:w="1270" w:type="pct"/>
            <w:vMerge/>
          </w:tcPr>
          <w:p w14:paraId="161890FB" w14:textId="71540C0B" w:rsidR="0015783E" w:rsidRPr="00777823" w:rsidRDefault="0015783E" w:rsidP="00FA496A">
            <w:pPr>
              <w:cnfStyle w:val="000000100000" w:firstRow="0" w:lastRow="0" w:firstColumn="0" w:lastColumn="0" w:oddVBand="0" w:evenVBand="0" w:oddHBand="1" w:evenHBand="0" w:firstRowFirstColumn="0" w:firstRowLastColumn="0" w:lastRowFirstColumn="0" w:lastRowLastColumn="0"/>
            </w:pPr>
          </w:p>
        </w:tc>
        <w:tc>
          <w:tcPr>
            <w:tcW w:w="1190" w:type="pct"/>
            <w:hideMark/>
          </w:tcPr>
          <w:p w14:paraId="477EB8F0" w14:textId="77777777" w:rsidR="0015783E" w:rsidRPr="00777823" w:rsidRDefault="0015783E" w:rsidP="00FA496A">
            <w:pPr>
              <w:cnfStyle w:val="000000100000" w:firstRow="0" w:lastRow="0" w:firstColumn="0" w:lastColumn="0" w:oddVBand="0" w:evenVBand="0" w:oddHBand="1" w:evenHBand="0" w:firstRowFirstColumn="0" w:firstRowLastColumn="0" w:lastRowFirstColumn="0" w:lastRowLastColumn="0"/>
            </w:pPr>
            <w:r w:rsidRPr="00777823">
              <w:t>Activities of call centres</w:t>
            </w:r>
          </w:p>
        </w:tc>
      </w:tr>
      <w:tr w:rsidR="0015783E" w:rsidRPr="00871BAE" w14:paraId="73CA3ACA" w14:textId="77777777" w:rsidTr="0015783E">
        <w:tc>
          <w:tcPr>
            <w:cnfStyle w:val="001000000000" w:firstRow="0" w:lastRow="0" w:firstColumn="1" w:lastColumn="0" w:oddVBand="0" w:evenVBand="0" w:oddHBand="0" w:evenHBand="0" w:firstRowFirstColumn="0" w:firstRowLastColumn="0" w:lastRowFirstColumn="0" w:lastRowLastColumn="0"/>
            <w:tcW w:w="1270" w:type="pct"/>
            <w:vMerge/>
            <w:hideMark/>
          </w:tcPr>
          <w:p w14:paraId="31127B24" w14:textId="77777777" w:rsidR="0015783E" w:rsidRPr="00777823" w:rsidRDefault="0015783E" w:rsidP="00FA496A"/>
        </w:tc>
        <w:tc>
          <w:tcPr>
            <w:tcW w:w="1270" w:type="pct"/>
            <w:vMerge/>
            <w:hideMark/>
          </w:tcPr>
          <w:p w14:paraId="4D091AC0" w14:textId="77777777" w:rsidR="0015783E" w:rsidRPr="00777823" w:rsidRDefault="0015783E" w:rsidP="00FA496A">
            <w:pPr>
              <w:cnfStyle w:val="000000000000" w:firstRow="0" w:lastRow="0" w:firstColumn="0" w:lastColumn="0" w:oddVBand="0" w:evenVBand="0" w:oddHBand="0" w:evenHBand="0" w:firstRowFirstColumn="0" w:firstRowLastColumn="0" w:lastRowFirstColumn="0" w:lastRowLastColumn="0"/>
            </w:pPr>
          </w:p>
        </w:tc>
        <w:tc>
          <w:tcPr>
            <w:tcW w:w="1270" w:type="pct"/>
            <w:vMerge/>
          </w:tcPr>
          <w:p w14:paraId="168A0B3A" w14:textId="00F834AA" w:rsidR="0015783E" w:rsidRPr="00777823" w:rsidRDefault="0015783E" w:rsidP="00FA496A">
            <w:pPr>
              <w:cnfStyle w:val="000000000000" w:firstRow="0" w:lastRow="0" w:firstColumn="0" w:lastColumn="0" w:oddVBand="0" w:evenVBand="0" w:oddHBand="0" w:evenHBand="0" w:firstRowFirstColumn="0" w:firstRowLastColumn="0" w:lastRowFirstColumn="0" w:lastRowLastColumn="0"/>
            </w:pPr>
          </w:p>
        </w:tc>
        <w:tc>
          <w:tcPr>
            <w:tcW w:w="1190" w:type="pct"/>
            <w:hideMark/>
          </w:tcPr>
          <w:p w14:paraId="48DD7B26" w14:textId="77777777" w:rsidR="0015783E" w:rsidRPr="00777823" w:rsidRDefault="0015783E" w:rsidP="00FA496A">
            <w:pPr>
              <w:cnfStyle w:val="000000000000" w:firstRow="0" w:lastRow="0" w:firstColumn="0" w:lastColumn="0" w:oddVBand="0" w:evenVBand="0" w:oddHBand="0" w:evenHBand="0" w:firstRowFirstColumn="0" w:firstRowLastColumn="0" w:lastRowFirstColumn="0" w:lastRowLastColumn="0"/>
            </w:pPr>
            <w:r w:rsidRPr="00777823">
              <w:t>Other education</w:t>
            </w:r>
          </w:p>
        </w:tc>
      </w:tr>
      <w:tr w:rsidR="0015783E" w:rsidRPr="00871BAE" w14:paraId="6497F192" w14:textId="77777777" w:rsidTr="0015783E">
        <w:trPr>
          <w:cnfStyle w:val="000000100000" w:firstRow="0" w:lastRow="0" w:firstColumn="0" w:lastColumn="0" w:oddVBand="0" w:evenVBand="0" w:oddHBand="1"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1270" w:type="pct"/>
            <w:vMerge/>
            <w:hideMark/>
          </w:tcPr>
          <w:p w14:paraId="303E5D5B" w14:textId="77777777" w:rsidR="0015783E" w:rsidRPr="00777823" w:rsidRDefault="0015783E" w:rsidP="00FA496A"/>
        </w:tc>
        <w:tc>
          <w:tcPr>
            <w:tcW w:w="1270" w:type="pct"/>
            <w:vMerge/>
            <w:hideMark/>
          </w:tcPr>
          <w:p w14:paraId="0AE1514A" w14:textId="77777777" w:rsidR="0015783E" w:rsidRPr="00777823" w:rsidRDefault="0015783E" w:rsidP="00FA496A">
            <w:pPr>
              <w:cnfStyle w:val="000000100000" w:firstRow="0" w:lastRow="0" w:firstColumn="0" w:lastColumn="0" w:oddVBand="0" w:evenVBand="0" w:oddHBand="1" w:evenHBand="0" w:firstRowFirstColumn="0" w:firstRowLastColumn="0" w:lastRowFirstColumn="0" w:lastRowLastColumn="0"/>
            </w:pPr>
          </w:p>
        </w:tc>
        <w:tc>
          <w:tcPr>
            <w:tcW w:w="1270" w:type="pct"/>
            <w:vMerge/>
          </w:tcPr>
          <w:p w14:paraId="2F88E93B" w14:textId="699B6E3F" w:rsidR="0015783E" w:rsidRPr="00777823" w:rsidRDefault="0015783E" w:rsidP="00FA496A">
            <w:pPr>
              <w:cnfStyle w:val="000000100000" w:firstRow="0" w:lastRow="0" w:firstColumn="0" w:lastColumn="0" w:oddVBand="0" w:evenVBand="0" w:oddHBand="1" w:evenHBand="0" w:firstRowFirstColumn="0" w:firstRowLastColumn="0" w:lastRowFirstColumn="0" w:lastRowLastColumn="0"/>
            </w:pPr>
          </w:p>
        </w:tc>
        <w:tc>
          <w:tcPr>
            <w:tcW w:w="1190" w:type="pct"/>
            <w:hideMark/>
          </w:tcPr>
          <w:p w14:paraId="32684125" w14:textId="77777777" w:rsidR="0015783E" w:rsidRPr="00777823" w:rsidRDefault="0015783E" w:rsidP="00FA496A">
            <w:pPr>
              <w:cnfStyle w:val="000000100000" w:firstRow="0" w:lastRow="0" w:firstColumn="0" w:lastColumn="0" w:oddVBand="0" w:evenVBand="0" w:oddHBand="1" w:evenHBand="0" w:firstRowFirstColumn="0" w:firstRowLastColumn="0" w:lastRowFirstColumn="0" w:lastRowLastColumn="0"/>
            </w:pPr>
            <w:r w:rsidRPr="00777823">
              <w:t>Activities of other membership organisations</w:t>
            </w:r>
          </w:p>
        </w:tc>
      </w:tr>
    </w:tbl>
    <w:p w14:paraId="023C5D21" w14:textId="3FB411E3" w:rsidR="005768AD" w:rsidRPr="00724A64" w:rsidRDefault="005768AD" w:rsidP="00724A64">
      <w:pPr>
        <w:rPr>
          <w:sz w:val="18"/>
          <w:szCs w:val="18"/>
        </w:rPr>
      </w:pPr>
      <w:r>
        <w:rPr>
          <w:sz w:val="18"/>
        </w:rPr>
        <w:t xml:space="preserve">Source: ONS. </w:t>
      </w:r>
      <w:r w:rsidRPr="00724A64">
        <w:rPr>
          <w:sz w:val="18"/>
          <w:szCs w:val="18"/>
        </w:rPr>
        <w:t>Notes: The selection of 3 digit SIC codes mirror the standard ONS definition of the night</w:t>
      </w:r>
      <w:r>
        <w:rPr>
          <w:sz w:val="18"/>
          <w:szCs w:val="18"/>
        </w:rPr>
        <w:t>-</w:t>
      </w:r>
      <w:r w:rsidRPr="00724A64">
        <w:rPr>
          <w:sz w:val="18"/>
          <w:szCs w:val="18"/>
        </w:rPr>
        <w:t>time economy and encompasses the full extent of activity. While the first two categories represent the activity that would intuitively be understood as the night</w:t>
      </w:r>
      <w:r>
        <w:rPr>
          <w:sz w:val="18"/>
          <w:szCs w:val="18"/>
        </w:rPr>
        <w:t>-</w:t>
      </w:r>
      <w:r w:rsidRPr="00724A64">
        <w:rPr>
          <w:sz w:val="18"/>
          <w:szCs w:val="18"/>
        </w:rPr>
        <w:t>time economy (industries associated with nightlife, including pubs, bars and theatres), the other two categories are included within this analysis to more accurately assess the full scale of economic impact generated by the night</w:t>
      </w:r>
      <w:r>
        <w:rPr>
          <w:sz w:val="18"/>
          <w:szCs w:val="18"/>
        </w:rPr>
        <w:t>-</w:t>
      </w:r>
      <w:r w:rsidRPr="00724A64">
        <w:rPr>
          <w:sz w:val="18"/>
          <w:szCs w:val="18"/>
        </w:rPr>
        <w:t>time economy.</w:t>
      </w:r>
    </w:p>
    <w:p w14:paraId="68C59F5F" w14:textId="5A49FCF6" w:rsidR="005768AD" w:rsidRPr="00724A64" w:rsidRDefault="005768AD" w:rsidP="00724A64">
      <w:pPr>
        <w:pStyle w:val="04ABodyText"/>
        <w:rPr>
          <w:sz w:val="18"/>
          <w:szCs w:val="18"/>
        </w:rPr>
      </w:pPr>
      <w:r w:rsidRPr="00724A64">
        <w:rPr>
          <w:sz w:val="18"/>
          <w:szCs w:val="18"/>
        </w:rPr>
        <w:t xml:space="preserve">Excluding SIC codes such as hospital activities </w:t>
      </w:r>
      <w:r>
        <w:rPr>
          <w:sz w:val="18"/>
          <w:szCs w:val="18"/>
        </w:rPr>
        <w:t>(</w:t>
      </w:r>
      <w:r w:rsidRPr="00724A64">
        <w:rPr>
          <w:sz w:val="18"/>
          <w:szCs w:val="18"/>
        </w:rPr>
        <w:t>where night shift workers represent a significant proportion of the workforce</w:t>
      </w:r>
      <w:r>
        <w:rPr>
          <w:sz w:val="18"/>
          <w:szCs w:val="18"/>
        </w:rPr>
        <w:t>)</w:t>
      </w:r>
      <w:r w:rsidRPr="00724A64">
        <w:rPr>
          <w:sz w:val="18"/>
          <w:szCs w:val="18"/>
        </w:rPr>
        <w:t xml:space="preserve"> would underestimate the true scale of economic</w:t>
      </w:r>
      <w:r>
        <w:rPr>
          <w:sz w:val="18"/>
          <w:szCs w:val="18"/>
        </w:rPr>
        <w:t xml:space="preserve"> contribution</w:t>
      </w:r>
      <w:r w:rsidRPr="00724A64">
        <w:rPr>
          <w:sz w:val="18"/>
          <w:szCs w:val="18"/>
        </w:rPr>
        <w:t>.</w:t>
      </w:r>
    </w:p>
    <w:p w14:paraId="70CBA9C9" w14:textId="59107E2E" w:rsidR="00FD0C3C" w:rsidRPr="00FA2EC6" w:rsidRDefault="00FD0C3C" w:rsidP="00FD0C3C">
      <w:pPr>
        <w:keepNext/>
        <w:keepLines/>
        <w:spacing w:before="240" w:after="120"/>
        <w:outlineLvl w:val="5"/>
        <w:rPr>
          <w:rFonts w:ascii="Barlow Semi Condensed SemiBold" w:hAnsi="Barlow Semi Condensed SemiBold" w:cs="Times New Roman"/>
          <w:bCs/>
          <w:color w:val="121B5A" w:themeColor="accent1"/>
          <w:sz w:val="28"/>
          <w:szCs w:val="48"/>
        </w:rPr>
      </w:pPr>
      <w:proofErr w:type="spellStart"/>
      <w:r w:rsidRPr="00FA2EC6">
        <w:rPr>
          <w:rFonts w:ascii="Barlow Semi Condensed SemiBold" w:hAnsi="Barlow Semi Condensed SemiBold" w:cs="Times New Roman"/>
          <w:bCs/>
          <w:color w:val="121B5A" w:themeColor="accent1"/>
          <w:sz w:val="28"/>
          <w:szCs w:val="48"/>
        </w:rPr>
        <w:t>MyEIA</w:t>
      </w:r>
      <w:r w:rsidRPr="00FA2EC6">
        <w:rPr>
          <w:rFonts w:ascii="Barlow Semi Condensed SemiBold" w:hAnsi="Barlow Semi Condensed SemiBold" w:cs="Times New Roman"/>
          <w:bCs/>
          <w:color w:val="121B5A" w:themeColor="accent1"/>
          <w:sz w:val="28"/>
          <w:szCs w:val="48"/>
          <w:vertAlign w:val="superscript"/>
        </w:rPr>
        <w:t>TM</w:t>
      </w:r>
      <w:proofErr w:type="spellEnd"/>
      <w:r w:rsidRPr="00FA2EC6">
        <w:rPr>
          <w:rFonts w:ascii="Barlow Semi Condensed SemiBold" w:hAnsi="Barlow Semi Condensed SemiBold" w:cs="Times New Roman"/>
          <w:bCs/>
          <w:color w:val="121B5A" w:themeColor="accent1"/>
          <w:sz w:val="28"/>
          <w:szCs w:val="48"/>
        </w:rPr>
        <w:t xml:space="preserve"> </w:t>
      </w:r>
      <w:r w:rsidR="00401825">
        <w:rPr>
          <w:rFonts w:ascii="Barlow Semi Condensed SemiBold" w:hAnsi="Barlow Semi Condensed SemiBold" w:cs="Times New Roman"/>
          <w:bCs/>
          <w:color w:val="121B5A" w:themeColor="accent1"/>
          <w:sz w:val="28"/>
          <w:szCs w:val="48"/>
        </w:rPr>
        <w:t>m</w:t>
      </w:r>
      <w:r w:rsidRPr="00FA2EC6">
        <w:rPr>
          <w:rFonts w:ascii="Barlow Semi Condensed SemiBold" w:hAnsi="Barlow Semi Condensed SemiBold" w:cs="Times New Roman"/>
          <w:bCs/>
          <w:color w:val="121B5A" w:themeColor="accent1"/>
          <w:sz w:val="28"/>
          <w:szCs w:val="48"/>
        </w:rPr>
        <w:t>odel</w:t>
      </w:r>
    </w:p>
    <w:p w14:paraId="503D8831" w14:textId="5BB73A7F" w:rsidR="00FD0C3C" w:rsidRPr="00FA2EC6" w:rsidRDefault="00FD0C3C" w:rsidP="00FD0C3C">
      <w:pPr>
        <w:spacing w:before="120" w:after="240" w:line="288" w:lineRule="auto"/>
      </w:pPr>
      <w:proofErr w:type="spellStart"/>
      <w:r>
        <w:t>Nordicity’s</w:t>
      </w:r>
      <w:proofErr w:type="spellEnd"/>
      <w:r>
        <w:t xml:space="preserve"> </w:t>
      </w:r>
      <w:proofErr w:type="spellStart"/>
      <w:r>
        <w:t>MyEIA</w:t>
      </w:r>
      <w:proofErr w:type="spellEnd"/>
      <w:r>
        <w:t xml:space="preserve">™ Model is an in-house model to estimate the economic </w:t>
      </w:r>
      <w:r w:rsidR="00587B58">
        <w:t xml:space="preserve">contributions </w:t>
      </w:r>
      <w:r>
        <w:t xml:space="preserve">of organisations, industries, and government programmes and policies. The </w:t>
      </w:r>
      <w:proofErr w:type="spellStart"/>
      <w:r>
        <w:t>MyEIA</w:t>
      </w:r>
      <w:proofErr w:type="spellEnd"/>
      <w:r>
        <w:t xml:space="preserve">™ </w:t>
      </w:r>
      <w:r w:rsidR="00806866">
        <w:t>m</w:t>
      </w:r>
      <w:r>
        <w:t>odel used in this analysis is based on NISRA’s 20</w:t>
      </w:r>
      <w:r w:rsidR="00D22292">
        <w:t>19</w:t>
      </w:r>
      <w:r>
        <w:t xml:space="preserve"> supply and use tables</w:t>
      </w:r>
      <w:r w:rsidR="009B155A">
        <w:rPr>
          <w:rStyle w:val="FootnoteReference"/>
        </w:rPr>
        <w:footnoteReference w:id="15"/>
      </w:r>
      <w:r>
        <w:t xml:space="preserve">, and 2024 median wages available in the ONS Annual Survey of Hours and Earnings (ASHE). It provides estimates of direct, indirect and induced </w:t>
      </w:r>
      <w:r w:rsidR="00587B58">
        <w:t xml:space="preserve">contributions </w:t>
      </w:r>
      <w:r>
        <w:t>on employment</w:t>
      </w:r>
      <w:r w:rsidR="009B155A">
        <w:rPr>
          <w:rStyle w:val="FootnoteReference"/>
        </w:rPr>
        <w:footnoteReference w:id="16"/>
      </w:r>
      <w:r>
        <w:t>, compensation of earnings (COE), gross value added (GVA)</w:t>
      </w:r>
      <w:r w:rsidR="009B155A">
        <w:rPr>
          <w:rStyle w:val="FootnoteReference"/>
        </w:rPr>
        <w:footnoteReference w:id="17"/>
      </w:r>
      <w:r>
        <w:t xml:space="preserve"> and tax revenue. </w:t>
      </w:r>
    </w:p>
    <w:p w14:paraId="639EA986" w14:textId="59289BF9" w:rsidR="00FD0C3C" w:rsidRPr="00FA2EC6" w:rsidRDefault="00E3501D" w:rsidP="00FD0C3C">
      <w:pPr>
        <w:spacing w:before="120" w:after="240" w:line="288" w:lineRule="auto"/>
      </w:pPr>
      <w:bookmarkStart w:id="164" w:name="_Hlk210900814"/>
      <w:r w:rsidRPr="00E3501D">
        <w:t xml:space="preserve">Additionally, Flegg </w:t>
      </w:r>
      <w:r w:rsidR="00244CB5">
        <w:t>L</w:t>
      </w:r>
      <w:r w:rsidRPr="00E3501D">
        <w:t xml:space="preserve">ocation </w:t>
      </w:r>
      <w:r w:rsidR="00244CB5">
        <w:t>Q</w:t>
      </w:r>
      <w:r w:rsidRPr="00E3501D">
        <w:t>uotients (FLQs) based on the supply and use tables for Northern Ireland and the regional workforce sizes were used to model the local contributions in the three-priority metropolitan areas</w:t>
      </w:r>
      <w:r w:rsidR="00741664">
        <w:t>.</w:t>
      </w:r>
      <w:r w:rsidRPr="00E3501D">
        <w:t xml:space="preserve"> </w:t>
      </w:r>
      <w:bookmarkEnd w:id="164"/>
      <w:r w:rsidR="008C1976">
        <w:t xml:space="preserve">GVA analysis is reported in two steps: inputs to the model (consumer spend) and GVA outputs (economic </w:t>
      </w:r>
      <w:r w:rsidR="008511F5">
        <w:t>contribution</w:t>
      </w:r>
      <w:r w:rsidR="008C1976">
        <w:t xml:space="preserve"> and jobs </w:t>
      </w:r>
      <w:r w:rsidR="00456B32">
        <w:t>supported</w:t>
      </w:r>
      <w:r w:rsidR="008C1976">
        <w:t>).</w:t>
      </w:r>
    </w:p>
    <w:p w14:paraId="58DA5ED5" w14:textId="271885D4" w:rsidR="00FD0C3C" w:rsidRPr="00FA2EC6" w:rsidRDefault="00FD0C3C" w:rsidP="00FD0C3C">
      <w:pPr>
        <w:keepNext/>
        <w:keepLines/>
        <w:spacing w:before="240" w:after="120"/>
        <w:outlineLvl w:val="5"/>
        <w:rPr>
          <w:rFonts w:ascii="Barlow Semi Condensed SemiBold" w:hAnsi="Barlow Semi Condensed SemiBold" w:cs="Times New Roman"/>
          <w:bCs/>
          <w:color w:val="121B5A" w:themeColor="accent1"/>
          <w:sz w:val="28"/>
          <w:szCs w:val="48"/>
        </w:rPr>
      </w:pPr>
      <w:r w:rsidRPr="00FA2EC6">
        <w:rPr>
          <w:rFonts w:ascii="Barlow Semi Condensed SemiBold" w:hAnsi="Barlow Semi Condensed SemiBold" w:cs="Times New Roman"/>
          <w:bCs/>
          <w:color w:val="121B5A" w:themeColor="accent1"/>
          <w:sz w:val="28"/>
          <w:szCs w:val="48"/>
        </w:rPr>
        <w:t xml:space="preserve">Types of economic </w:t>
      </w:r>
      <w:r w:rsidR="00341B88">
        <w:rPr>
          <w:rFonts w:ascii="Barlow Semi Condensed SemiBold" w:hAnsi="Barlow Semi Condensed SemiBold" w:cs="Times New Roman"/>
          <w:bCs/>
          <w:color w:val="121B5A" w:themeColor="accent1"/>
          <w:sz w:val="28"/>
          <w:szCs w:val="48"/>
        </w:rPr>
        <w:t>contribution</w:t>
      </w:r>
    </w:p>
    <w:p w14:paraId="4C74F376" w14:textId="06A23DF7" w:rsidR="00FD0C3C" w:rsidRPr="00FA2EC6" w:rsidRDefault="00FD0C3C" w:rsidP="00724A64">
      <w:pPr>
        <w:pStyle w:val="ListParagraph"/>
        <w:numPr>
          <w:ilvl w:val="0"/>
          <w:numId w:val="35"/>
        </w:numPr>
        <w:spacing w:before="120" w:after="240" w:line="288" w:lineRule="auto"/>
      </w:pPr>
      <w:r w:rsidRPr="008F156D">
        <w:rPr>
          <w:b/>
          <w:bCs/>
        </w:rPr>
        <w:t xml:space="preserve">Direct </w:t>
      </w:r>
      <w:r w:rsidR="00587B58" w:rsidRPr="008F156D">
        <w:rPr>
          <w:b/>
          <w:bCs/>
        </w:rPr>
        <w:t>estimates</w:t>
      </w:r>
      <w:r w:rsidRPr="00FA2EC6">
        <w:t xml:space="preserve">: </w:t>
      </w:r>
      <w:r w:rsidR="008511F5">
        <w:t xml:space="preserve">The </w:t>
      </w:r>
      <w:r w:rsidR="008511F5" w:rsidRPr="00FA2EC6">
        <w:t xml:space="preserve">GVA </w:t>
      </w:r>
      <w:r w:rsidR="008511F5">
        <w:t xml:space="preserve">contribution, </w:t>
      </w:r>
      <w:r w:rsidRPr="00FA2EC6">
        <w:t xml:space="preserve">COE and </w:t>
      </w:r>
      <w:r w:rsidR="008511F5">
        <w:t>jobs</w:t>
      </w:r>
      <w:r w:rsidR="004A26A3">
        <w:t xml:space="preserve"> supported</w:t>
      </w:r>
      <w:r w:rsidRPr="00FA2EC6">
        <w:t xml:space="preserve"> directly within the industry or organisation that is the subject of an economic impact analysis.</w:t>
      </w:r>
    </w:p>
    <w:p w14:paraId="3DACC6CA" w14:textId="1662F8AD" w:rsidR="00FD0C3C" w:rsidRPr="00FA2EC6" w:rsidRDefault="00FD0C3C" w:rsidP="00724A64">
      <w:pPr>
        <w:pStyle w:val="ListParagraph"/>
        <w:numPr>
          <w:ilvl w:val="0"/>
          <w:numId w:val="35"/>
        </w:numPr>
        <w:spacing w:before="120" w:after="240" w:line="288" w:lineRule="auto"/>
      </w:pPr>
      <w:r w:rsidRPr="008F156D">
        <w:rPr>
          <w:b/>
          <w:bCs/>
        </w:rPr>
        <w:t xml:space="preserve">Indirect </w:t>
      </w:r>
      <w:r w:rsidR="00587B58" w:rsidRPr="008F156D">
        <w:rPr>
          <w:b/>
          <w:bCs/>
        </w:rPr>
        <w:t>estimates</w:t>
      </w:r>
      <w:r w:rsidRPr="00FA2EC6">
        <w:t xml:space="preserve">: </w:t>
      </w:r>
      <w:r w:rsidR="008511F5">
        <w:t xml:space="preserve">The </w:t>
      </w:r>
      <w:r w:rsidR="008511F5" w:rsidRPr="00FA2EC6">
        <w:t xml:space="preserve">GVA </w:t>
      </w:r>
      <w:r w:rsidR="008511F5">
        <w:t xml:space="preserve">contribution, </w:t>
      </w:r>
      <w:r w:rsidR="008511F5" w:rsidRPr="00FA2EC6">
        <w:t xml:space="preserve">COE and </w:t>
      </w:r>
      <w:r w:rsidR="008511F5">
        <w:t>jobs supported</w:t>
      </w:r>
      <w:r w:rsidR="008511F5" w:rsidRPr="00FA2EC6">
        <w:t xml:space="preserve"> </w:t>
      </w:r>
      <w:r w:rsidRPr="00FA2EC6">
        <w:t xml:space="preserve">within the directly impacted industry or organisation’s supply chain. It occurs when the directly impacted industry or organisation purchases supplies and other intermediate inputs. </w:t>
      </w:r>
    </w:p>
    <w:p w14:paraId="285313D1" w14:textId="5C67D051" w:rsidR="00FD0C3C" w:rsidRPr="00FA2EC6" w:rsidRDefault="00FD0C3C" w:rsidP="00724A64">
      <w:pPr>
        <w:pStyle w:val="ListParagraph"/>
        <w:numPr>
          <w:ilvl w:val="0"/>
          <w:numId w:val="35"/>
        </w:numPr>
        <w:spacing w:before="120" w:after="240" w:line="288" w:lineRule="auto"/>
      </w:pPr>
      <w:r w:rsidRPr="008F156D">
        <w:rPr>
          <w:b/>
          <w:bCs/>
        </w:rPr>
        <w:t xml:space="preserve">Induced </w:t>
      </w:r>
      <w:r w:rsidR="00587B58" w:rsidRPr="008F156D">
        <w:rPr>
          <w:b/>
          <w:bCs/>
        </w:rPr>
        <w:t>estimates</w:t>
      </w:r>
      <w:r w:rsidRPr="00FA2EC6">
        <w:t xml:space="preserve">: </w:t>
      </w:r>
      <w:r w:rsidR="008511F5">
        <w:t xml:space="preserve">The </w:t>
      </w:r>
      <w:r w:rsidR="008511F5" w:rsidRPr="00FA2EC6">
        <w:t xml:space="preserve">GVA </w:t>
      </w:r>
      <w:r w:rsidR="008511F5">
        <w:t xml:space="preserve">contribution, </w:t>
      </w:r>
      <w:r w:rsidR="008511F5" w:rsidRPr="00FA2EC6">
        <w:t xml:space="preserve">COE and </w:t>
      </w:r>
      <w:r w:rsidR="008511F5">
        <w:t>jobs supported</w:t>
      </w:r>
      <w:r w:rsidR="008511F5" w:rsidRPr="00FA2EC6">
        <w:t xml:space="preserve"> </w:t>
      </w:r>
      <w:r w:rsidRPr="00FA2EC6">
        <w:t xml:space="preserve">when workers employed due to direct and indirect </w:t>
      </w:r>
      <w:r w:rsidR="00587B58">
        <w:t>effects</w:t>
      </w:r>
      <w:r w:rsidR="00587B58" w:rsidRPr="00FA2EC6">
        <w:t xml:space="preserve"> </w:t>
      </w:r>
      <w:r w:rsidRPr="00FA2EC6">
        <w:t>re-spend their income within a local, provincial or the Northern Irish economy through consumer purchases.</w:t>
      </w:r>
      <w:r w:rsidR="00244CB5">
        <w:t xml:space="preserve"> This is reported separately to direct and indirect impacts, to be consistent with </w:t>
      </w:r>
      <w:r w:rsidR="00244CB5" w:rsidRPr="00244CB5">
        <w:t xml:space="preserve">government </w:t>
      </w:r>
      <w:r w:rsidR="00244CB5">
        <w:t>guidance that</w:t>
      </w:r>
      <w:r w:rsidR="00244CB5" w:rsidRPr="00244CB5">
        <w:t xml:space="preserve"> induced (household</w:t>
      </w:r>
      <w:r w:rsidR="00244CB5" w:rsidRPr="00244CB5">
        <w:noBreakHyphen/>
        <w:t xml:space="preserve">spending) impacts should be </w:t>
      </w:r>
      <w:r w:rsidR="00244CB5">
        <w:t>ex</w:t>
      </w:r>
      <w:r w:rsidR="00244CB5" w:rsidRPr="00244CB5">
        <w:t xml:space="preserve">cluded </w:t>
      </w:r>
      <w:r w:rsidR="00244CB5">
        <w:t xml:space="preserve">from </w:t>
      </w:r>
      <w:r w:rsidR="00244CB5" w:rsidRPr="00244CB5">
        <w:t>the central GVA analysis</w:t>
      </w:r>
      <w:r w:rsidR="00244CB5">
        <w:t>.</w:t>
      </w:r>
    </w:p>
    <w:p w14:paraId="162C0A00" w14:textId="2B1D1CB2" w:rsidR="00FD0C3C" w:rsidRPr="00FA2EC6" w:rsidRDefault="00F800F3" w:rsidP="00FD0C3C">
      <w:pPr>
        <w:keepNext/>
        <w:keepLines/>
        <w:spacing w:before="240" w:after="120"/>
        <w:outlineLvl w:val="5"/>
        <w:rPr>
          <w:rFonts w:ascii="Barlow Semi Condensed SemiBold" w:hAnsi="Barlow Semi Condensed SemiBold" w:cs="Times New Roman"/>
          <w:bCs/>
          <w:color w:val="121B5A" w:themeColor="accent1"/>
          <w:sz w:val="28"/>
          <w:szCs w:val="48"/>
        </w:rPr>
      </w:pPr>
      <w:r>
        <w:rPr>
          <w:rFonts w:ascii="Barlow Semi Condensed SemiBold" w:hAnsi="Barlow Semi Condensed SemiBold" w:cs="Times New Roman"/>
          <w:bCs/>
          <w:color w:val="121B5A" w:themeColor="accent1"/>
          <w:sz w:val="28"/>
          <w:szCs w:val="48"/>
        </w:rPr>
        <w:t xml:space="preserve">Step 1: </w:t>
      </w:r>
      <w:r w:rsidR="00FD0C3C" w:rsidRPr="00FA2EC6">
        <w:rPr>
          <w:rFonts w:ascii="Barlow Semi Condensed SemiBold" w:hAnsi="Barlow Semi Condensed SemiBold" w:cs="Times New Roman"/>
          <w:bCs/>
          <w:color w:val="121B5A" w:themeColor="accent1"/>
          <w:sz w:val="28"/>
          <w:szCs w:val="48"/>
        </w:rPr>
        <w:t xml:space="preserve">Model </w:t>
      </w:r>
      <w:r w:rsidR="00401825">
        <w:rPr>
          <w:rFonts w:ascii="Barlow Semi Condensed SemiBold" w:hAnsi="Barlow Semi Condensed SemiBold" w:cs="Times New Roman"/>
          <w:bCs/>
          <w:color w:val="121B5A" w:themeColor="accent1"/>
          <w:sz w:val="28"/>
          <w:szCs w:val="48"/>
        </w:rPr>
        <w:t>i</w:t>
      </w:r>
      <w:r w:rsidR="00FD0C3C" w:rsidRPr="00FA2EC6">
        <w:rPr>
          <w:rFonts w:ascii="Barlow Semi Condensed SemiBold" w:hAnsi="Barlow Semi Condensed SemiBold" w:cs="Times New Roman"/>
          <w:bCs/>
          <w:color w:val="121B5A" w:themeColor="accent1"/>
          <w:sz w:val="28"/>
          <w:szCs w:val="48"/>
        </w:rPr>
        <w:t>nputs</w:t>
      </w:r>
    </w:p>
    <w:p w14:paraId="32886A02" w14:textId="54A39026" w:rsidR="00FD0C3C" w:rsidRPr="00FA2EC6" w:rsidRDefault="00FD0C3C" w:rsidP="00FD0C3C">
      <w:pPr>
        <w:spacing w:before="120" w:after="240" w:line="288" w:lineRule="auto"/>
      </w:pPr>
      <w:r>
        <w:t xml:space="preserve">To feed into the model, </w:t>
      </w:r>
      <w:proofErr w:type="spellStart"/>
      <w:r>
        <w:t>Nordicity</w:t>
      </w:r>
      <w:proofErr w:type="spellEnd"/>
      <w:r>
        <w:t xml:space="preserve"> estimated consumer spend in a selection of night-time industries that correspond to the ‘cultural and leisure activities’, and ‘activities which support night-time cultural and leisure activities’ categories defined by ONS</w:t>
      </w:r>
      <w:r w:rsidR="0030488A">
        <w:t xml:space="preserve"> (first two columns of Table 2.1)</w:t>
      </w:r>
      <w:r>
        <w:t>.</w:t>
      </w:r>
    </w:p>
    <w:p w14:paraId="3657978F" w14:textId="15AF9942" w:rsidR="00FD0C3C" w:rsidRPr="00FA2EC6" w:rsidRDefault="00FD0C3C" w:rsidP="00FD0C3C">
      <w:pPr>
        <w:spacing w:before="120" w:after="240" w:line="288" w:lineRule="auto"/>
      </w:pPr>
      <w:r w:rsidRPr="00FA2EC6">
        <w:t xml:space="preserve">Consumer spend was conceptually broken </w:t>
      </w:r>
      <w:r w:rsidR="0039066D">
        <w:t xml:space="preserve">down </w:t>
      </w:r>
      <w:r w:rsidRPr="00FA2EC6">
        <w:t xml:space="preserve">into two categories: spending by Northern Ireland residents and </w:t>
      </w:r>
      <w:r w:rsidR="002F2B1A">
        <w:t>visitor</w:t>
      </w:r>
      <w:r w:rsidRPr="00FA2EC6">
        <w:t xml:space="preserve"> spending (domestic and </w:t>
      </w:r>
      <w:r w:rsidR="00C75776">
        <w:t>international</w:t>
      </w:r>
      <w:r w:rsidRPr="00FA2EC6">
        <w:t xml:space="preserve">), to estimate the total </w:t>
      </w:r>
      <w:r w:rsidR="00341B88">
        <w:t xml:space="preserve">economic contribution </w:t>
      </w:r>
      <w:r w:rsidRPr="00FA2EC6">
        <w:t xml:space="preserve">of the night-time economy. </w:t>
      </w:r>
      <w:r w:rsidR="00F800F3">
        <w:t>Note that there is no risk of double counting between resident and visitor spend.</w:t>
      </w:r>
    </w:p>
    <w:p w14:paraId="595E11B4" w14:textId="0EB67544" w:rsidR="00FD0C3C" w:rsidRPr="00FA2EC6" w:rsidRDefault="00F800F3" w:rsidP="00FD0C3C">
      <w:pPr>
        <w:keepNext/>
        <w:keepLines/>
        <w:spacing w:before="240" w:after="120"/>
        <w:outlineLvl w:val="5"/>
        <w:rPr>
          <w:rFonts w:ascii="Barlow Semi Condensed SemiBold" w:hAnsi="Barlow Semi Condensed SemiBold" w:cs="Times New Roman"/>
          <w:bCs/>
          <w:color w:val="121B5A" w:themeColor="accent1"/>
          <w:sz w:val="28"/>
          <w:szCs w:val="48"/>
        </w:rPr>
      </w:pPr>
      <w:r>
        <w:rPr>
          <w:rFonts w:ascii="Barlow Semi Condensed SemiBold" w:hAnsi="Barlow Semi Condensed SemiBold" w:cs="Times New Roman"/>
          <w:bCs/>
          <w:color w:val="121B5A" w:themeColor="accent1"/>
          <w:sz w:val="28"/>
          <w:szCs w:val="48"/>
        </w:rPr>
        <w:t xml:space="preserve">Step 1A: </w:t>
      </w:r>
      <w:r w:rsidR="00FD0C3C" w:rsidRPr="00FA2EC6">
        <w:rPr>
          <w:rFonts w:ascii="Barlow Semi Condensed SemiBold" w:hAnsi="Barlow Semi Condensed SemiBold" w:cs="Times New Roman"/>
          <w:bCs/>
          <w:color w:val="121B5A" w:themeColor="accent1"/>
          <w:sz w:val="28"/>
          <w:szCs w:val="48"/>
        </w:rPr>
        <w:t xml:space="preserve">Northern Ireland </w:t>
      </w:r>
      <w:r w:rsidR="00401825">
        <w:rPr>
          <w:rFonts w:ascii="Barlow Semi Condensed SemiBold" w:hAnsi="Barlow Semi Condensed SemiBold" w:cs="Times New Roman"/>
          <w:bCs/>
          <w:color w:val="121B5A" w:themeColor="accent1"/>
          <w:sz w:val="28"/>
          <w:szCs w:val="48"/>
        </w:rPr>
        <w:t>r</w:t>
      </w:r>
      <w:r w:rsidR="00FD0C3C" w:rsidRPr="00FA2EC6">
        <w:rPr>
          <w:rFonts w:ascii="Barlow Semi Condensed SemiBold" w:hAnsi="Barlow Semi Condensed SemiBold" w:cs="Times New Roman"/>
          <w:bCs/>
          <w:color w:val="121B5A" w:themeColor="accent1"/>
          <w:sz w:val="28"/>
          <w:szCs w:val="48"/>
        </w:rPr>
        <w:t xml:space="preserve">esident </w:t>
      </w:r>
      <w:r w:rsidR="00401825">
        <w:rPr>
          <w:rFonts w:ascii="Barlow Semi Condensed SemiBold" w:hAnsi="Barlow Semi Condensed SemiBold" w:cs="Times New Roman"/>
          <w:bCs/>
          <w:color w:val="121B5A" w:themeColor="accent1"/>
          <w:sz w:val="28"/>
          <w:szCs w:val="48"/>
        </w:rPr>
        <w:t>s</w:t>
      </w:r>
      <w:r w:rsidR="00FD0C3C" w:rsidRPr="00FA2EC6">
        <w:rPr>
          <w:rFonts w:ascii="Barlow Semi Condensed SemiBold" w:hAnsi="Barlow Semi Condensed SemiBold" w:cs="Times New Roman"/>
          <w:bCs/>
          <w:color w:val="121B5A" w:themeColor="accent1"/>
          <w:sz w:val="28"/>
          <w:szCs w:val="48"/>
        </w:rPr>
        <w:t>pending</w:t>
      </w:r>
    </w:p>
    <w:p w14:paraId="08DA0E8B" w14:textId="0DFE8682" w:rsidR="00FD0C3C" w:rsidRPr="00FA2EC6" w:rsidRDefault="00FD0C3C" w:rsidP="00FD0C3C">
      <w:pPr>
        <w:spacing w:before="120" w:after="240" w:line="288" w:lineRule="auto"/>
      </w:pPr>
      <w:r w:rsidRPr="00FA2EC6">
        <w:t xml:space="preserve">Total spend by those living permanently in Northern Ireland was derived from the Consumer Council’s Quarterly Household Expenditure Tracker, which provides weekly household expenditure figures, across income quartiles. The research also breaks this spend down into various categories, which were mapped onto the night-time economy sectors in </w:t>
      </w:r>
      <w:r w:rsidR="002E05B8">
        <w:t>T</w:t>
      </w:r>
      <w:r w:rsidRPr="00FA2EC6">
        <w:t>able 2</w:t>
      </w:r>
      <w:r w:rsidR="00BD72B6">
        <w:t>.2</w:t>
      </w:r>
      <w:r w:rsidRPr="00FA2EC6">
        <w:t>.</w:t>
      </w:r>
    </w:p>
    <w:p w14:paraId="306CB068" w14:textId="77777777" w:rsidR="00FD0C3C" w:rsidRPr="00FA2EC6" w:rsidRDefault="00FD0C3C" w:rsidP="00FD0C3C">
      <w:pPr>
        <w:pStyle w:val="07DTableCaptionNumbered"/>
      </w:pPr>
      <w:r w:rsidRPr="00FA2EC6">
        <w:t>Mapping of 2-digit SIC 2007</w:t>
      </w:r>
      <w:r w:rsidRPr="00FA2EC6">
        <w:rPr>
          <w:noProof/>
        </w:rPr>
        <w:t xml:space="preserve"> codes to Consumer Council Household Expenditure spending on basics categories</w:t>
      </w:r>
    </w:p>
    <w:tbl>
      <w:tblPr>
        <w:tblStyle w:val="GridTable2-Accent4"/>
        <w:tblW w:w="5000" w:type="pct"/>
        <w:tblLook w:val="04A0" w:firstRow="1" w:lastRow="0" w:firstColumn="1" w:lastColumn="0" w:noHBand="0" w:noVBand="1"/>
      </w:tblPr>
      <w:tblGrid>
        <w:gridCol w:w="5288"/>
        <w:gridCol w:w="4917"/>
      </w:tblGrid>
      <w:tr w:rsidR="00FD0C3C" w:rsidRPr="00871BAE" w14:paraId="2F46EB58" w14:textId="77777777" w:rsidTr="00777823">
        <w:trPr>
          <w:cnfStyle w:val="100000000000" w:firstRow="1" w:lastRow="0" w:firstColumn="0" w:lastColumn="0" w:oddVBand="0" w:evenVBand="0" w:oddHBand="0" w:evenHBand="0" w:firstRowFirstColumn="0" w:firstRowLastColumn="0" w:lastRowFirstColumn="0" w:lastRowLastColumn="0"/>
          <w:trHeight w:val="242"/>
          <w:tblHeader/>
        </w:trPr>
        <w:tc>
          <w:tcPr>
            <w:cnfStyle w:val="001000000000" w:firstRow="0" w:lastRow="0" w:firstColumn="1" w:lastColumn="0" w:oddVBand="0" w:evenVBand="0" w:oddHBand="0" w:evenHBand="0" w:firstRowFirstColumn="0" w:firstRowLastColumn="0" w:lastRowFirstColumn="0" w:lastRowLastColumn="0"/>
            <w:tcW w:w="0" w:type="pct"/>
            <w:hideMark/>
          </w:tcPr>
          <w:p w14:paraId="54B84B50" w14:textId="77777777" w:rsidR="00FD0C3C" w:rsidRPr="00777823" w:rsidRDefault="00FD0C3C" w:rsidP="00FA496A">
            <w:pPr>
              <w:jc w:val="center"/>
              <w:rPr>
                <w:bCs w:val="0"/>
              </w:rPr>
            </w:pPr>
            <w:r w:rsidRPr="00777823">
              <w:t>Model Industry (SIC 2007)</w:t>
            </w:r>
          </w:p>
        </w:tc>
        <w:tc>
          <w:tcPr>
            <w:tcW w:w="0" w:type="pct"/>
            <w:hideMark/>
          </w:tcPr>
          <w:p w14:paraId="3D2E2B7B" w14:textId="77777777" w:rsidR="00FD0C3C" w:rsidRPr="00777823" w:rsidRDefault="00FD0C3C" w:rsidP="00FA496A">
            <w:pPr>
              <w:jc w:val="center"/>
              <w:cnfStyle w:val="100000000000" w:firstRow="1" w:lastRow="0" w:firstColumn="0" w:lastColumn="0" w:oddVBand="0" w:evenVBand="0" w:oddHBand="0" w:evenHBand="0" w:firstRowFirstColumn="0" w:firstRowLastColumn="0" w:lastRowFirstColumn="0" w:lastRowLastColumn="0"/>
              <w:rPr>
                <w:bCs w:val="0"/>
              </w:rPr>
            </w:pPr>
            <w:r w:rsidRPr="00777823">
              <w:t>Household Expenditure Tracker spend categories</w:t>
            </w:r>
          </w:p>
        </w:tc>
      </w:tr>
      <w:tr w:rsidR="00FD0C3C" w:rsidRPr="00871BAE" w14:paraId="6B166B8E" w14:textId="77777777" w:rsidTr="00777823">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0" w:type="pct"/>
            <w:hideMark/>
          </w:tcPr>
          <w:p w14:paraId="4EBF6AC1" w14:textId="77777777" w:rsidR="00FD0C3C" w:rsidRPr="00777823" w:rsidRDefault="00FD0C3C" w:rsidP="00FA496A">
            <w:pPr>
              <w:jc w:val="center"/>
              <w:rPr>
                <w:bCs w:val="0"/>
                <w:color w:val="000000"/>
              </w:rPr>
            </w:pPr>
            <w:r w:rsidRPr="00777823">
              <w:rPr>
                <w:color w:val="000000"/>
              </w:rPr>
              <w:t>Land transport</w:t>
            </w:r>
          </w:p>
        </w:tc>
        <w:tc>
          <w:tcPr>
            <w:tcW w:w="0" w:type="pct"/>
            <w:hideMark/>
          </w:tcPr>
          <w:p w14:paraId="206F5B83"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rPr>
                <w:color w:val="000000"/>
              </w:rPr>
            </w:pPr>
            <w:r w:rsidRPr="00777823">
              <w:t>Transport</w:t>
            </w:r>
          </w:p>
        </w:tc>
      </w:tr>
      <w:tr w:rsidR="00FD0C3C" w:rsidRPr="00871BAE" w14:paraId="7BA28BF2" w14:textId="77777777" w:rsidTr="00777823">
        <w:trPr>
          <w:trHeight w:val="242"/>
        </w:trPr>
        <w:tc>
          <w:tcPr>
            <w:cnfStyle w:val="001000000000" w:firstRow="0" w:lastRow="0" w:firstColumn="1" w:lastColumn="0" w:oddVBand="0" w:evenVBand="0" w:oddHBand="0" w:evenHBand="0" w:firstRowFirstColumn="0" w:firstRowLastColumn="0" w:lastRowFirstColumn="0" w:lastRowLastColumn="0"/>
            <w:tcW w:w="0" w:type="pct"/>
            <w:hideMark/>
          </w:tcPr>
          <w:p w14:paraId="562924EA" w14:textId="77777777" w:rsidR="00FD0C3C" w:rsidRPr="00777823" w:rsidRDefault="00FD0C3C" w:rsidP="00FA496A">
            <w:pPr>
              <w:jc w:val="center"/>
              <w:rPr>
                <w:bCs w:val="0"/>
                <w:color w:val="000000"/>
              </w:rPr>
            </w:pPr>
            <w:r w:rsidRPr="00777823">
              <w:rPr>
                <w:color w:val="000000"/>
              </w:rPr>
              <w:t>Accommodation</w:t>
            </w:r>
          </w:p>
        </w:tc>
        <w:tc>
          <w:tcPr>
            <w:tcW w:w="0" w:type="pct"/>
            <w:hideMark/>
          </w:tcPr>
          <w:p w14:paraId="037A0871"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rPr>
                <w:color w:val="000000"/>
              </w:rPr>
            </w:pPr>
            <w:r w:rsidRPr="00777823">
              <w:t>Hotels, Cafes and Restaurants</w:t>
            </w:r>
          </w:p>
        </w:tc>
      </w:tr>
      <w:tr w:rsidR="00FD0C3C" w:rsidRPr="00871BAE" w14:paraId="7C853BF5" w14:textId="77777777" w:rsidTr="00777823">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0" w:type="pct"/>
            <w:vMerge w:val="restart"/>
            <w:vAlign w:val="center"/>
            <w:hideMark/>
          </w:tcPr>
          <w:p w14:paraId="25DFCC42" w14:textId="77777777" w:rsidR="00FD0C3C" w:rsidRPr="00777823" w:rsidRDefault="00FD0C3C" w:rsidP="00871BAE">
            <w:pPr>
              <w:jc w:val="center"/>
              <w:rPr>
                <w:bCs w:val="0"/>
                <w:color w:val="000000"/>
              </w:rPr>
            </w:pPr>
            <w:r w:rsidRPr="00777823">
              <w:rPr>
                <w:color w:val="000000"/>
              </w:rPr>
              <w:t>Food and beverage serving activities</w:t>
            </w:r>
          </w:p>
        </w:tc>
        <w:tc>
          <w:tcPr>
            <w:tcW w:w="0" w:type="pct"/>
            <w:hideMark/>
          </w:tcPr>
          <w:p w14:paraId="15ABD7DF"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rPr>
                <w:color w:val="000000"/>
              </w:rPr>
            </w:pPr>
            <w:r w:rsidRPr="00777823">
              <w:t>Food and non-alcoholic beverages</w:t>
            </w:r>
          </w:p>
        </w:tc>
      </w:tr>
      <w:tr w:rsidR="00FD0C3C" w:rsidRPr="00871BAE" w14:paraId="0491399C" w14:textId="77777777" w:rsidTr="00777823">
        <w:trPr>
          <w:trHeight w:val="144"/>
        </w:trPr>
        <w:tc>
          <w:tcPr>
            <w:cnfStyle w:val="001000000000" w:firstRow="0" w:lastRow="0" w:firstColumn="1" w:lastColumn="0" w:oddVBand="0" w:evenVBand="0" w:oddHBand="0" w:evenHBand="0" w:firstRowFirstColumn="0" w:firstRowLastColumn="0" w:lastRowFirstColumn="0" w:lastRowLastColumn="0"/>
            <w:tcW w:w="0" w:type="pct"/>
            <w:vMerge/>
            <w:hideMark/>
          </w:tcPr>
          <w:p w14:paraId="1E5A1DD1" w14:textId="77777777" w:rsidR="00FD0C3C" w:rsidRPr="00777823" w:rsidRDefault="00FD0C3C" w:rsidP="00FA496A">
            <w:pPr>
              <w:rPr>
                <w:bCs w:val="0"/>
                <w:color w:val="000000"/>
              </w:rPr>
            </w:pPr>
          </w:p>
        </w:tc>
        <w:tc>
          <w:tcPr>
            <w:tcW w:w="0" w:type="pct"/>
            <w:hideMark/>
          </w:tcPr>
          <w:p w14:paraId="02369F7D"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rPr>
                <w:color w:val="000000"/>
              </w:rPr>
            </w:pPr>
            <w:r w:rsidRPr="00777823">
              <w:t>Alcoholic Beverages, Tobacco and Narcotics</w:t>
            </w:r>
          </w:p>
        </w:tc>
      </w:tr>
      <w:tr w:rsidR="00FD0C3C" w:rsidRPr="00871BAE" w14:paraId="753BEE33" w14:textId="77777777" w:rsidTr="0077782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pct"/>
            <w:vMerge/>
            <w:hideMark/>
          </w:tcPr>
          <w:p w14:paraId="525BB5D1" w14:textId="77777777" w:rsidR="00FD0C3C" w:rsidRPr="00777823" w:rsidRDefault="00FD0C3C" w:rsidP="00FA496A">
            <w:pPr>
              <w:rPr>
                <w:bCs w:val="0"/>
                <w:color w:val="000000"/>
              </w:rPr>
            </w:pPr>
          </w:p>
        </w:tc>
        <w:tc>
          <w:tcPr>
            <w:tcW w:w="0" w:type="pct"/>
            <w:hideMark/>
          </w:tcPr>
          <w:p w14:paraId="235B00D7"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rPr>
                <w:color w:val="000000"/>
              </w:rPr>
            </w:pPr>
            <w:r w:rsidRPr="00777823">
              <w:t>Hotels, Cafes and Restaurants</w:t>
            </w:r>
          </w:p>
        </w:tc>
      </w:tr>
      <w:tr w:rsidR="00FD0C3C" w:rsidRPr="00871BAE" w14:paraId="0BA6147B" w14:textId="77777777" w:rsidTr="00777823">
        <w:trPr>
          <w:trHeight w:val="472"/>
        </w:trPr>
        <w:tc>
          <w:tcPr>
            <w:cnfStyle w:val="001000000000" w:firstRow="0" w:lastRow="0" w:firstColumn="1" w:lastColumn="0" w:oddVBand="0" w:evenVBand="0" w:oddHBand="0" w:evenHBand="0" w:firstRowFirstColumn="0" w:firstRowLastColumn="0" w:lastRowFirstColumn="0" w:lastRowLastColumn="0"/>
            <w:tcW w:w="0" w:type="pct"/>
            <w:hideMark/>
          </w:tcPr>
          <w:p w14:paraId="172E2047" w14:textId="77777777" w:rsidR="00FD0C3C" w:rsidRPr="00777823" w:rsidRDefault="00FD0C3C" w:rsidP="00FA496A">
            <w:pPr>
              <w:jc w:val="center"/>
              <w:rPr>
                <w:bCs w:val="0"/>
                <w:color w:val="000000"/>
              </w:rPr>
            </w:pPr>
            <w:r w:rsidRPr="00777823">
              <w:rPr>
                <w:color w:val="000000"/>
              </w:rPr>
              <w:t>Sports services and amusement and recreation activities</w:t>
            </w:r>
          </w:p>
        </w:tc>
        <w:tc>
          <w:tcPr>
            <w:tcW w:w="0" w:type="pct"/>
            <w:hideMark/>
          </w:tcPr>
          <w:p w14:paraId="5F99001C"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rPr>
                <w:color w:val="000000"/>
              </w:rPr>
            </w:pPr>
            <w:r w:rsidRPr="00777823">
              <w:t>Recreation and Culture</w:t>
            </w:r>
          </w:p>
        </w:tc>
      </w:tr>
    </w:tbl>
    <w:p w14:paraId="7D6C7225" w14:textId="77777777" w:rsidR="00FD0C3C" w:rsidRPr="00FA2EC6" w:rsidRDefault="00FD0C3C" w:rsidP="00FD0C3C">
      <w:pPr>
        <w:spacing w:after="240"/>
        <w:ind w:right="2268"/>
        <w:contextualSpacing/>
        <w:rPr>
          <w:sz w:val="18"/>
        </w:rPr>
      </w:pPr>
      <w:r w:rsidRPr="00FA2EC6">
        <w:rPr>
          <w:sz w:val="18"/>
        </w:rPr>
        <w:t>Source: ONS, Consumer Council</w:t>
      </w:r>
    </w:p>
    <w:p w14:paraId="4463EFE0" w14:textId="77777777" w:rsidR="00FD0C3C" w:rsidRPr="00FA2EC6" w:rsidRDefault="00FD0C3C" w:rsidP="00FD0C3C">
      <w:pPr>
        <w:spacing w:after="240"/>
        <w:ind w:right="2268"/>
        <w:contextualSpacing/>
        <w:rPr>
          <w:sz w:val="18"/>
        </w:rPr>
      </w:pPr>
      <w:r w:rsidRPr="00FA2EC6">
        <w:rPr>
          <w:sz w:val="18"/>
        </w:rPr>
        <w:t>Note: The share of spend in the ‘Hotels, Cafes and Restaurants’ category was broken down into the relevant SIC categories using Share of businesses.</w:t>
      </w:r>
    </w:p>
    <w:p w14:paraId="289E2296" w14:textId="4CF1652B" w:rsidR="00FD0C3C" w:rsidRPr="00FA2EC6" w:rsidRDefault="00FD0C3C" w:rsidP="00E740D1">
      <w:pPr>
        <w:pStyle w:val="04ABodyText"/>
        <w:numPr>
          <w:ilvl w:val="0"/>
          <w:numId w:val="8"/>
        </w:numPr>
      </w:pPr>
      <w:r w:rsidRPr="00FA2EC6">
        <w:t>This average weekly household expenditure on night-time economy sectors across the four quarterly reports was then grossed up to estimate total annual household expenditure in Northern Ireland in 2024.</w:t>
      </w:r>
      <w:r w:rsidR="0030488A">
        <w:rPr>
          <w:rStyle w:val="FootnoteReference"/>
        </w:rPr>
        <w:footnoteReference w:id="18"/>
      </w:r>
    </w:p>
    <w:p w14:paraId="37F119B4" w14:textId="52F0EC21" w:rsidR="00FD0C3C" w:rsidRPr="00FA2EC6" w:rsidRDefault="00FD0C3C" w:rsidP="00FD0C3C">
      <w:pPr>
        <w:spacing w:before="120" w:after="240" w:line="288" w:lineRule="auto"/>
      </w:pPr>
      <w:r w:rsidRPr="00FA2EC6">
        <w:t>Average footfall data was used to estimate the share of spend in these sectors that occurred between the hours of 6pm – 6</w:t>
      </w:r>
      <w:r w:rsidR="004C3710">
        <w:t>a</w:t>
      </w:r>
      <w:r w:rsidRPr="00FA2EC6">
        <w:t>m, in other words the spend in the night-time economy, rather than the total spend in industries active in the night-time economy. Average footfall across 2024 was calculated for the hours these industries operate between and applied to the annual spend figures.</w:t>
      </w:r>
    </w:p>
    <w:p w14:paraId="3773CF48" w14:textId="0787F402" w:rsidR="00FD0C3C" w:rsidRPr="00FA2EC6" w:rsidRDefault="00FD0C3C" w:rsidP="00FD0C3C">
      <w:pPr>
        <w:spacing w:before="120" w:after="240" w:line="288" w:lineRule="auto"/>
      </w:pPr>
      <w:r>
        <w:t xml:space="preserve">In lieu of any geographic granularity in the Consumer Council reports, estimates for the NI resident spend in Belfast, Derry and Strabane and Fermanagh and Omagh </w:t>
      </w:r>
      <w:r w:rsidR="00273DF6">
        <w:t xml:space="preserve">district councils </w:t>
      </w:r>
      <w:r>
        <w:t xml:space="preserve">were based on share of total employment across the relevant SIC industries in the 2021 census. </w:t>
      </w:r>
    </w:p>
    <w:p w14:paraId="70E3BC2B" w14:textId="27151741" w:rsidR="00FD0C3C" w:rsidRPr="00FA2EC6" w:rsidRDefault="00FD0C3C" w:rsidP="00FD0C3C">
      <w:pPr>
        <w:spacing w:before="120" w:after="240" w:line="288" w:lineRule="auto"/>
      </w:pPr>
      <w:r w:rsidRPr="00FA2EC6">
        <w:t xml:space="preserve">The total spend of Northern Ireland residents in the night-time economy in 2024 </w:t>
      </w:r>
      <w:r w:rsidR="004C3710">
        <w:t>is</w:t>
      </w:r>
      <w:r w:rsidRPr="00FA2EC6">
        <w:t xml:space="preserve"> </w:t>
      </w:r>
      <w:r w:rsidR="00DF4ED5">
        <w:t xml:space="preserve">presented in </w:t>
      </w:r>
      <w:r w:rsidR="001B3FB9">
        <w:t xml:space="preserve">the </w:t>
      </w:r>
      <w:r w:rsidRPr="00FA2EC6">
        <w:t xml:space="preserve">table </w:t>
      </w:r>
      <w:r>
        <w:t>below</w:t>
      </w:r>
      <w:r w:rsidRPr="00FA2EC6">
        <w:t>.</w:t>
      </w:r>
    </w:p>
    <w:p w14:paraId="6BB6B49B" w14:textId="77777777" w:rsidR="00FD0C3C" w:rsidRPr="00FA2EC6" w:rsidRDefault="00FD0C3C" w:rsidP="00FD0C3C">
      <w:pPr>
        <w:pStyle w:val="07DTableCaptionNumbered"/>
      </w:pPr>
      <w:r w:rsidRPr="00FA2EC6">
        <w:t>Estimated consumer spend by Northern Ireland permanent residents in the night-time economy, 2024</w:t>
      </w:r>
    </w:p>
    <w:tbl>
      <w:tblPr>
        <w:tblStyle w:val="GridTable2-Accent4"/>
        <w:tblW w:w="0" w:type="auto"/>
        <w:tblLook w:val="04A0" w:firstRow="1" w:lastRow="0" w:firstColumn="1" w:lastColumn="0" w:noHBand="0" w:noVBand="1"/>
      </w:tblPr>
      <w:tblGrid>
        <w:gridCol w:w="4076"/>
        <w:gridCol w:w="1527"/>
        <w:gridCol w:w="920"/>
        <w:gridCol w:w="1699"/>
        <w:gridCol w:w="1983"/>
      </w:tblGrid>
      <w:tr w:rsidR="00FD0C3C" w:rsidRPr="00871BAE" w14:paraId="784D1FA6" w14:textId="77777777" w:rsidTr="0077782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5B3B893B" w14:textId="77777777" w:rsidR="00FD0C3C" w:rsidRPr="00777823" w:rsidRDefault="00FD0C3C" w:rsidP="00FA496A"/>
        </w:tc>
        <w:tc>
          <w:tcPr>
            <w:tcW w:w="0" w:type="auto"/>
            <w:gridSpan w:val="4"/>
            <w:hideMark/>
          </w:tcPr>
          <w:p w14:paraId="160C7E11" w14:textId="77777777" w:rsidR="00FD0C3C" w:rsidRPr="00777823" w:rsidRDefault="00FD0C3C" w:rsidP="00FA496A">
            <w:pPr>
              <w:jc w:val="center"/>
              <w:cnfStyle w:val="100000000000" w:firstRow="1" w:lastRow="0" w:firstColumn="0" w:lastColumn="0" w:oddVBand="0" w:evenVBand="0" w:oddHBand="0" w:evenHBand="0" w:firstRowFirstColumn="0" w:firstRowLastColumn="0" w:lastRowFirstColumn="0" w:lastRowLastColumn="0"/>
            </w:pPr>
            <w:r w:rsidRPr="00777823">
              <w:t>Night-time consumer spend (£m)</w:t>
            </w:r>
          </w:p>
        </w:tc>
      </w:tr>
      <w:tr w:rsidR="00871BAE" w:rsidRPr="00871BAE" w14:paraId="162B9413" w14:textId="77777777" w:rsidTr="0087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1C41C77" w14:textId="77777777" w:rsidR="00FD0C3C" w:rsidRPr="00777823" w:rsidRDefault="00FD0C3C" w:rsidP="00FA496A">
            <w:pPr>
              <w:rPr>
                <w:b/>
                <w:bCs w:val="0"/>
                <w:caps/>
              </w:rPr>
            </w:pPr>
          </w:p>
          <w:p w14:paraId="1B84D022" w14:textId="77777777" w:rsidR="00FD0C3C" w:rsidRPr="00777823" w:rsidRDefault="00FD0C3C" w:rsidP="00FA496A"/>
        </w:tc>
        <w:tc>
          <w:tcPr>
            <w:tcW w:w="0" w:type="auto"/>
            <w:hideMark/>
          </w:tcPr>
          <w:p w14:paraId="51316617"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rPr>
                <w:b/>
                <w:bCs/>
              </w:rPr>
            </w:pPr>
            <w:r w:rsidRPr="00777823">
              <w:rPr>
                <w:b/>
                <w:bCs/>
              </w:rPr>
              <w:t>Northern Ireland</w:t>
            </w:r>
          </w:p>
        </w:tc>
        <w:tc>
          <w:tcPr>
            <w:tcW w:w="0" w:type="auto"/>
            <w:hideMark/>
          </w:tcPr>
          <w:p w14:paraId="6F2673F8"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rPr>
                <w:b/>
                <w:bCs/>
              </w:rPr>
            </w:pPr>
            <w:r w:rsidRPr="00777823">
              <w:rPr>
                <w:b/>
                <w:bCs/>
              </w:rPr>
              <w:t>Belfast</w:t>
            </w:r>
          </w:p>
        </w:tc>
        <w:tc>
          <w:tcPr>
            <w:tcW w:w="0" w:type="auto"/>
            <w:hideMark/>
          </w:tcPr>
          <w:p w14:paraId="313BD559"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rPr>
                <w:b/>
                <w:bCs/>
              </w:rPr>
            </w:pPr>
            <w:r w:rsidRPr="00777823">
              <w:rPr>
                <w:b/>
                <w:bCs/>
              </w:rPr>
              <w:t>Derry and Strabane</w:t>
            </w:r>
          </w:p>
        </w:tc>
        <w:tc>
          <w:tcPr>
            <w:tcW w:w="0" w:type="auto"/>
            <w:hideMark/>
          </w:tcPr>
          <w:p w14:paraId="5F7492AB"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rPr>
                <w:b/>
                <w:bCs/>
              </w:rPr>
            </w:pPr>
            <w:r w:rsidRPr="00777823">
              <w:rPr>
                <w:b/>
                <w:bCs/>
              </w:rPr>
              <w:t>Fermanagh and Omagh</w:t>
            </w:r>
          </w:p>
        </w:tc>
      </w:tr>
      <w:tr w:rsidR="00FD0C3C" w:rsidRPr="00871BAE" w14:paraId="26862C7B" w14:textId="77777777" w:rsidTr="00777823">
        <w:tc>
          <w:tcPr>
            <w:cnfStyle w:val="001000000000" w:firstRow="0" w:lastRow="0" w:firstColumn="1" w:lastColumn="0" w:oddVBand="0" w:evenVBand="0" w:oddHBand="0" w:evenHBand="0" w:firstRowFirstColumn="0" w:firstRowLastColumn="0" w:lastRowFirstColumn="0" w:lastRowLastColumn="0"/>
            <w:tcW w:w="0" w:type="auto"/>
            <w:hideMark/>
          </w:tcPr>
          <w:p w14:paraId="20DC4A3C" w14:textId="77777777" w:rsidR="00FD0C3C" w:rsidRPr="00777823" w:rsidRDefault="00FD0C3C" w:rsidP="00FA496A">
            <w:pPr>
              <w:rPr>
                <w:bCs w:val="0"/>
              </w:rPr>
            </w:pPr>
            <w:r w:rsidRPr="00777823">
              <w:t>Land Transport</w:t>
            </w:r>
          </w:p>
        </w:tc>
        <w:tc>
          <w:tcPr>
            <w:tcW w:w="0" w:type="auto"/>
            <w:hideMark/>
          </w:tcPr>
          <w:p w14:paraId="3E18B584"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pPr>
            <w:r w:rsidRPr="00777823">
              <w:t>681</w:t>
            </w:r>
          </w:p>
        </w:tc>
        <w:tc>
          <w:tcPr>
            <w:tcW w:w="0" w:type="auto"/>
            <w:hideMark/>
          </w:tcPr>
          <w:p w14:paraId="54F85B00"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pPr>
            <w:r w:rsidRPr="00777823">
              <w:t>108</w:t>
            </w:r>
          </w:p>
        </w:tc>
        <w:tc>
          <w:tcPr>
            <w:tcW w:w="0" w:type="auto"/>
            <w:hideMark/>
          </w:tcPr>
          <w:p w14:paraId="56C7E4DE"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pPr>
            <w:r w:rsidRPr="00777823">
              <w:t>50</w:t>
            </w:r>
          </w:p>
        </w:tc>
        <w:tc>
          <w:tcPr>
            <w:tcW w:w="0" w:type="auto"/>
            <w:hideMark/>
          </w:tcPr>
          <w:p w14:paraId="4DA3F8A2"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pPr>
            <w:r w:rsidRPr="00777823">
              <w:t>38</w:t>
            </w:r>
          </w:p>
        </w:tc>
      </w:tr>
      <w:tr w:rsidR="00FD0C3C" w:rsidRPr="00871BAE" w14:paraId="1EBD085B" w14:textId="77777777" w:rsidTr="007778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465250F" w14:textId="77777777" w:rsidR="00FD0C3C" w:rsidRPr="00777823" w:rsidRDefault="00FD0C3C" w:rsidP="00FA496A">
            <w:pPr>
              <w:rPr>
                <w:bCs w:val="0"/>
              </w:rPr>
            </w:pPr>
            <w:r w:rsidRPr="00777823">
              <w:t>Accommodation</w:t>
            </w:r>
          </w:p>
        </w:tc>
        <w:tc>
          <w:tcPr>
            <w:tcW w:w="0" w:type="auto"/>
            <w:hideMark/>
          </w:tcPr>
          <w:p w14:paraId="374B50AB"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pPr>
            <w:r w:rsidRPr="00777823">
              <w:t>130</w:t>
            </w:r>
          </w:p>
        </w:tc>
        <w:tc>
          <w:tcPr>
            <w:tcW w:w="0" w:type="auto"/>
            <w:hideMark/>
          </w:tcPr>
          <w:p w14:paraId="5F628E01"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pPr>
            <w:r w:rsidRPr="00777823">
              <w:t>26</w:t>
            </w:r>
          </w:p>
        </w:tc>
        <w:tc>
          <w:tcPr>
            <w:tcW w:w="0" w:type="auto"/>
            <w:hideMark/>
          </w:tcPr>
          <w:p w14:paraId="62EEAD0E"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pPr>
            <w:r w:rsidRPr="00777823">
              <w:t>9</w:t>
            </w:r>
          </w:p>
        </w:tc>
        <w:tc>
          <w:tcPr>
            <w:tcW w:w="0" w:type="auto"/>
            <w:hideMark/>
          </w:tcPr>
          <w:p w14:paraId="7971D31D"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pPr>
            <w:r w:rsidRPr="00777823">
              <w:t>9</w:t>
            </w:r>
          </w:p>
        </w:tc>
      </w:tr>
      <w:tr w:rsidR="00FD0C3C" w:rsidRPr="00871BAE" w14:paraId="10616948" w14:textId="77777777" w:rsidTr="00777823">
        <w:tc>
          <w:tcPr>
            <w:cnfStyle w:val="001000000000" w:firstRow="0" w:lastRow="0" w:firstColumn="1" w:lastColumn="0" w:oddVBand="0" w:evenVBand="0" w:oddHBand="0" w:evenHBand="0" w:firstRowFirstColumn="0" w:firstRowLastColumn="0" w:lastRowFirstColumn="0" w:lastRowLastColumn="0"/>
            <w:tcW w:w="0" w:type="auto"/>
            <w:hideMark/>
          </w:tcPr>
          <w:p w14:paraId="54F6589C" w14:textId="77777777" w:rsidR="00FD0C3C" w:rsidRPr="00777823" w:rsidRDefault="00FD0C3C" w:rsidP="00FA496A">
            <w:pPr>
              <w:rPr>
                <w:bCs w:val="0"/>
              </w:rPr>
            </w:pPr>
            <w:r w:rsidRPr="00777823">
              <w:t>Food and Beverage Serving Activities</w:t>
            </w:r>
          </w:p>
        </w:tc>
        <w:tc>
          <w:tcPr>
            <w:tcW w:w="0" w:type="auto"/>
            <w:hideMark/>
          </w:tcPr>
          <w:p w14:paraId="09B23271"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pPr>
            <w:r w:rsidRPr="00777823">
              <w:t>1,847</w:t>
            </w:r>
          </w:p>
        </w:tc>
        <w:tc>
          <w:tcPr>
            <w:tcW w:w="0" w:type="auto"/>
            <w:hideMark/>
          </w:tcPr>
          <w:p w14:paraId="1445BD65"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pPr>
            <w:r w:rsidRPr="00777823">
              <w:t>432</w:t>
            </w:r>
          </w:p>
        </w:tc>
        <w:tc>
          <w:tcPr>
            <w:tcW w:w="0" w:type="auto"/>
            <w:hideMark/>
          </w:tcPr>
          <w:p w14:paraId="527F82D6"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pPr>
            <w:r w:rsidRPr="00777823">
              <w:t>135</w:t>
            </w:r>
          </w:p>
        </w:tc>
        <w:tc>
          <w:tcPr>
            <w:tcW w:w="0" w:type="auto"/>
            <w:hideMark/>
          </w:tcPr>
          <w:p w14:paraId="00CB3FF6"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pPr>
            <w:r w:rsidRPr="00777823">
              <w:t>89</w:t>
            </w:r>
          </w:p>
        </w:tc>
      </w:tr>
      <w:tr w:rsidR="00FD0C3C" w:rsidRPr="00871BAE" w14:paraId="71B225BD" w14:textId="77777777" w:rsidTr="007778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410A961" w14:textId="77777777" w:rsidR="00FD0C3C" w:rsidRPr="00777823" w:rsidRDefault="00FD0C3C" w:rsidP="00FA496A">
            <w:pPr>
              <w:rPr>
                <w:bCs w:val="0"/>
              </w:rPr>
            </w:pPr>
            <w:r w:rsidRPr="00777823">
              <w:t>Sports services and amusement and recreation activities</w:t>
            </w:r>
          </w:p>
        </w:tc>
        <w:tc>
          <w:tcPr>
            <w:tcW w:w="0" w:type="auto"/>
            <w:hideMark/>
          </w:tcPr>
          <w:p w14:paraId="0E3EB264"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pPr>
            <w:r w:rsidRPr="00777823">
              <w:t>240</w:t>
            </w:r>
          </w:p>
        </w:tc>
        <w:tc>
          <w:tcPr>
            <w:tcW w:w="0" w:type="auto"/>
            <w:hideMark/>
          </w:tcPr>
          <w:p w14:paraId="164E4E61"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pPr>
            <w:r w:rsidRPr="00777823">
              <w:t>42</w:t>
            </w:r>
          </w:p>
        </w:tc>
        <w:tc>
          <w:tcPr>
            <w:tcW w:w="0" w:type="auto"/>
            <w:hideMark/>
          </w:tcPr>
          <w:p w14:paraId="5521A93B"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pPr>
            <w:r w:rsidRPr="00777823">
              <w:t>16</w:t>
            </w:r>
          </w:p>
        </w:tc>
        <w:tc>
          <w:tcPr>
            <w:tcW w:w="0" w:type="auto"/>
            <w:hideMark/>
          </w:tcPr>
          <w:p w14:paraId="0766114B"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pPr>
            <w:r w:rsidRPr="00777823">
              <w:t>11</w:t>
            </w:r>
          </w:p>
        </w:tc>
      </w:tr>
      <w:tr w:rsidR="00FD0C3C" w:rsidRPr="00871BAE" w14:paraId="53C86735" w14:textId="77777777" w:rsidTr="00777823">
        <w:tc>
          <w:tcPr>
            <w:cnfStyle w:val="001000000000" w:firstRow="0" w:lastRow="0" w:firstColumn="1" w:lastColumn="0" w:oddVBand="0" w:evenVBand="0" w:oddHBand="0" w:evenHBand="0" w:firstRowFirstColumn="0" w:firstRowLastColumn="0" w:lastRowFirstColumn="0" w:lastRowLastColumn="0"/>
            <w:tcW w:w="0" w:type="auto"/>
            <w:hideMark/>
          </w:tcPr>
          <w:p w14:paraId="5A5EA60A" w14:textId="77777777" w:rsidR="00FD0C3C" w:rsidRPr="00777823" w:rsidRDefault="00FD0C3C" w:rsidP="00FA496A">
            <w:pPr>
              <w:rPr>
                <w:b/>
                <w:bCs w:val="0"/>
              </w:rPr>
            </w:pPr>
            <w:r w:rsidRPr="00777823">
              <w:rPr>
                <w:b/>
              </w:rPr>
              <w:t>Total</w:t>
            </w:r>
          </w:p>
        </w:tc>
        <w:tc>
          <w:tcPr>
            <w:tcW w:w="0" w:type="auto"/>
            <w:hideMark/>
          </w:tcPr>
          <w:p w14:paraId="7C14BA80"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rPr>
                <w:b/>
                <w:bCs/>
              </w:rPr>
            </w:pPr>
            <w:r w:rsidRPr="00777823">
              <w:rPr>
                <w:b/>
                <w:bCs/>
              </w:rPr>
              <w:t>2,898</w:t>
            </w:r>
          </w:p>
        </w:tc>
        <w:tc>
          <w:tcPr>
            <w:tcW w:w="0" w:type="auto"/>
            <w:hideMark/>
          </w:tcPr>
          <w:p w14:paraId="4243BDC8"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rPr>
                <w:b/>
                <w:bCs/>
              </w:rPr>
            </w:pPr>
            <w:r w:rsidRPr="00777823">
              <w:rPr>
                <w:b/>
                <w:bCs/>
              </w:rPr>
              <w:t>608</w:t>
            </w:r>
          </w:p>
        </w:tc>
        <w:tc>
          <w:tcPr>
            <w:tcW w:w="0" w:type="auto"/>
            <w:hideMark/>
          </w:tcPr>
          <w:p w14:paraId="3BD4701B"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rPr>
                <w:b/>
                <w:bCs/>
              </w:rPr>
            </w:pPr>
            <w:r w:rsidRPr="00777823">
              <w:rPr>
                <w:b/>
                <w:bCs/>
              </w:rPr>
              <w:t>211</w:t>
            </w:r>
          </w:p>
        </w:tc>
        <w:tc>
          <w:tcPr>
            <w:tcW w:w="0" w:type="auto"/>
            <w:hideMark/>
          </w:tcPr>
          <w:p w14:paraId="5FDD9C77"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rPr>
                <w:b/>
                <w:bCs/>
              </w:rPr>
            </w:pPr>
            <w:r w:rsidRPr="00777823">
              <w:rPr>
                <w:b/>
                <w:bCs/>
              </w:rPr>
              <w:t>146</w:t>
            </w:r>
          </w:p>
        </w:tc>
      </w:tr>
    </w:tbl>
    <w:p w14:paraId="4A2C3E43" w14:textId="77777777" w:rsidR="00FD0C3C" w:rsidRPr="00FA2EC6" w:rsidRDefault="00FD0C3C" w:rsidP="00FD0C3C">
      <w:pPr>
        <w:spacing w:after="240"/>
        <w:ind w:right="2268"/>
        <w:contextualSpacing/>
        <w:rPr>
          <w:sz w:val="18"/>
        </w:rPr>
      </w:pPr>
    </w:p>
    <w:p w14:paraId="1E5D5A4C" w14:textId="241E8AAF" w:rsidR="00FD0C3C" w:rsidRPr="00FA2EC6" w:rsidRDefault="00FD0C3C" w:rsidP="00FD0C3C">
      <w:pPr>
        <w:spacing w:after="240"/>
        <w:ind w:right="2268"/>
        <w:contextualSpacing/>
        <w:rPr>
          <w:sz w:val="18"/>
        </w:rPr>
      </w:pPr>
      <w:r w:rsidRPr="00FA2EC6">
        <w:rPr>
          <w:sz w:val="18"/>
        </w:rPr>
        <w:t>Source: Tourism NI, Belfast City Council, Derry City and Strabane District Council, ONS, NISRA, Consumer Council</w:t>
      </w:r>
    </w:p>
    <w:p w14:paraId="7E5DD3CC" w14:textId="77777777" w:rsidR="00FD0C3C" w:rsidRDefault="00FD0C3C" w:rsidP="00FD0C3C">
      <w:pPr>
        <w:spacing w:after="240"/>
        <w:ind w:right="2268"/>
        <w:contextualSpacing/>
        <w:rPr>
          <w:sz w:val="18"/>
        </w:rPr>
      </w:pPr>
      <w:r w:rsidRPr="00FA2EC6">
        <w:rPr>
          <w:sz w:val="18"/>
        </w:rPr>
        <w:t>Figures may not sum due to rounding</w:t>
      </w:r>
    </w:p>
    <w:p w14:paraId="59ABD396" w14:textId="77777777" w:rsidR="00FD0C3C" w:rsidRPr="00FA2EC6" w:rsidRDefault="00FD0C3C" w:rsidP="00FD0C3C">
      <w:pPr>
        <w:spacing w:after="240"/>
        <w:ind w:right="2268"/>
        <w:contextualSpacing/>
        <w:rPr>
          <w:sz w:val="18"/>
        </w:rPr>
      </w:pPr>
    </w:p>
    <w:p w14:paraId="2FE105F9" w14:textId="08BD7837" w:rsidR="00FD0C3C" w:rsidRPr="00FA2EC6" w:rsidRDefault="00F800F3" w:rsidP="00FD0C3C">
      <w:pPr>
        <w:keepNext/>
        <w:keepLines/>
        <w:spacing w:before="240" w:after="120"/>
        <w:outlineLvl w:val="5"/>
        <w:rPr>
          <w:rFonts w:ascii="Barlow Semi Condensed SemiBold" w:hAnsi="Barlow Semi Condensed SemiBold" w:cs="Times New Roman"/>
          <w:bCs/>
          <w:color w:val="121B5A" w:themeColor="accent1"/>
          <w:sz w:val="28"/>
          <w:szCs w:val="48"/>
        </w:rPr>
      </w:pPr>
      <w:r>
        <w:rPr>
          <w:rFonts w:ascii="Barlow Semi Condensed SemiBold" w:hAnsi="Barlow Semi Condensed SemiBold" w:cs="Times New Roman"/>
          <w:bCs/>
          <w:color w:val="121B5A" w:themeColor="accent1"/>
          <w:sz w:val="28"/>
          <w:szCs w:val="48"/>
        </w:rPr>
        <w:t xml:space="preserve">Step 1B: </w:t>
      </w:r>
      <w:r w:rsidR="00FD0C3C" w:rsidRPr="00FA2EC6">
        <w:rPr>
          <w:rFonts w:ascii="Barlow Semi Condensed SemiBold" w:hAnsi="Barlow Semi Condensed SemiBold" w:cs="Times New Roman"/>
          <w:bCs/>
          <w:color w:val="121B5A" w:themeColor="accent1"/>
          <w:sz w:val="28"/>
          <w:szCs w:val="48"/>
        </w:rPr>
        <w:t xml:space="preserve">Visitor </w:t>
      </w:r>
      <w:r w:rsidR="00401825">
        <w:rPr>
          <w:rFonts w:ascii="Barlow Semi Condensed SemiBold" w:hAnsi="Barlow Semi Condensed SemiBold" w:cs="Times New Roman"/>
          <w:bCs/>
          <w:color w:val="121B5A" w:themeColor="accent1"/>
          <w:sz w:val="28"/>
          <w:szCs w:val="48"/>
        </w:rPr>
        <w:t>s</w:t>
      </w:r>
      <w:r w:rsidR="00FD0C3C" w:rsidRPr="00FA2EC6">
        <w:rPr>
          <w:rFonts w:ascii="Barlow Semi Condensed SemiBold" w:hAnsi="Barlow Semi Condensed SemiBold" w:cs="Times New Roman"/>
          <w:bCs/>
          <w:color w:val="121B5A" w:themeColor="accent1"/>
          <w:sz w:val="28"/>
          <w:szCs w:val="48"/>
        </w:rPr>
        <w:t>pending</w:t>
      </w:r>
    </w:p>
    <w:p w14:paraId="66AEEB2F" w14:textId="73063284" w:rsidR="00FD0C3C" w:rsidRPr="00FA2EC6" w:rsidRDefault="00FD0C3C" w:rsidP="00FD0C3C">
      <w:pPr>
        <w:spacing w:before="120" w:after="240" w:line="288" w:lineRule="auto"/>
      </w:pPr>
      <w:r w:rsidRPr="00FA2EC6">
        <w:t xml:space="preserve">Beyond the spend of those living permanently in Northern Ireland, </w:t>
      </w:r>
      <w:r w:rsidR="0078256A">
        <w:t xml:space="preserve">domestic and international </w:t>
      </w:r>
      <w:r w:rsidR="002F2B1A">
        <w:t>visitor</w:t>
      </w:r>
      <w:r w:rsidRPr="00FA2EC6">
        <w:t>s are also significant contributors to the night-time economy</w:t>
      </w:r>
      <w:r w:rsidR="0078256A">
        <w:t>.</w:t>
      </w:r>
    </w:p>
    <w:p w14:paraId="39227B17" w14:textId="7A1F0DEC" w:rsidR="00AA359B" w:rsidRPr="00FA2EC6" w:rsidRDefault="00FD0C3C" w:rsidP="00FD0C3C">
      <w:pPr>
        <w:spacing w:before="120" w:after="240" w:line="288" w:lineRule="auto"/>
      </w:pPr>
      <w:r w:rsidRPr="00FA2EC6">
        <w:t xml:space="preserve">NISRA collect data on the expenditure in Northern Ireland of both </w:t>
      </w:r>
      <w:r w:rsidR="002F2B1A">
        <w:t>visitor</w:t>
      </w:r>
      <w:r w:rsidRPr="00FA2EC6">
        <w:t xml:space="preserve"> groups during their visits, as well as shares of this spend in various categories, available at Local Government District (LGD) level. These spend categories were again mapped to the SIC industries in the model, shown in </w:t>
      </w:r>
      <w:r>
        <w:t xml:space="preserve">the </w:t>
      </w:r>
      <w:r w:rsidRPr="00FA2EC6">
        <w:t xml:space="preserve">table </w:t>
      </w:r>
      <w:r>
        <w:t>below</w:t>
      </w:r>
      <w:r w:rsidRPr="00FA2EC6">
        <w:t>.</w:t>
      </w:r>
    </w:p>
    <w:p w14:paraId="7678287D" w14:textId="77777777" w:rsidR="00FD0C3C" w:rsidRPr="00FA2EC6" w:rsidRDefault="00FD0C3C" w:rsidP="00FD0C3C">
      <w:pPr>
        <w:pStyle w:val="07DTableCaptionNumbered"/>
      </w:pPr>
      <w:r w:rsidRPr="00FA2EC6">
        <w:t>Mapping of 2-digit SIC 2007 codes to NISRA visitor spend categories</w:t>
      </w:r>
    </w:p>
    <w:tbl>
      <w:tblPr>
        <w:tblStyle w:val="GridTable2-Accent4"/>
        <w:tblW w:w="5000" w:type="pct"/>
        <w:tblLook w:val="04A0" w:firstRow="1" w:lastRow="0" w:firstColumn="1" w:lastColumn="0" w:noHBand="0" w:noVBand="1"/>
      </w:tblPr>
      <w:tblGrid>
        <w:gridCol w:w="5103"/>
        <w:gridCol w:w="5102"/>
      </w:tblGrid>
      <w:tr w:rsidR="00FD0C3C" w:rsidRPr="00871BAE" w14:paraId="20E09D9F" w14:textId="77777777" w:rsidTr="00777823">
        <w:trPr>
          <w:cnfStyle w:val="100000000000" w:firstRow="1" w:lastRow="0" w:firstColumn="0" w:lastColumn="0" w:oddVBand="0" w:evenVBand="0" w:oddHBand="0"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0" w:type="pct"/>
            <w:hideMark/>
          </w:tcPr>
          <w:p w14:paraId="7AB62B69" w14:textId="77777777" w:rsidR="00FD0C3C" w:rsidRPr="00777823" w:rsidRDefault="00FD0C3C" w:rsidP="00FA496A">
            <w:pPr>
              <w:jc w:val="center"/>
              <w:rPr>
                <w:bCs w:val="0"/>
              </w:rPr>
            </w:pPr>
            <w:r w:rsidRPr="00777823">
              <w:t>Model Industry (SIC 2007)</w:t>
            </w:r>
          </w:p>
        </w:tc>
        <w:tc>
          <w:tcPr>
            <w:tcW w:w="0" w:type="pct"/>
            <w:hideMark/>
          </w:tcPr>
          <w:p w14:paraId="39AC4505" w14:textId="7B367FE7" w:rsidR="00FD0C3C" w:rsidRPr="00777823" w:rsidRDefault="00FD0C3C" w:rsidP="00FA496A">
            <w:pPr>
              <w:jc w:val="center"/>
              <w:cnfStyle w:val="100000000000" w:firstRow="1" w:lastRow="0" w:firstColumn="0" w:lastColumn="0" w:oddVBand="0" w:evenVBand="0" w:oddHBand="0" w:evenHBand="0" w:firstRowFirstColumn="0" w:firstRowLastColumn="0" w:lastRowFirstColumn="0" w:lastRowLastColumn="0"/>
              <w:rPr>
                <w:bCs w:val="0"/>
              </w:rPr>
            </w:pPr>
            <w:r w:rsidRPr="00777823">
              <w:t>NISRA spend categories</w:t>
            </w:r>
          </w:p>
        </w:tc>
      </w:tr>
      <w:tr w:rsidR="00FD0C3C" w:rsidRPr="00871BAE" w14:paraId="4A7D4D9A" w14:textId="77777777" w:rsidTr="00777823">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0" w:type="pct"/>
            <w:hideMark/>
          </w:tcPr>
          <w:p w14:paraId="640B9734" w14:textId="77777777" w:rsidR="00FD0C3C" w:rsidRPr="00777823" w:rsidRDefault="00FD0C3C" w:rsidP="00FA496A">
            <w:pPr>
              <w:jc w:val="center"/>
              <w:rPr>
                <w:bCs w:val="0"/>
                <w:color w:val="000000"/>
              </w:rPr>
            </w:pPr>
            <w:r w:rsidRPr="00777823">
              <w:rPr>
                <w:color w:val="000000"/>
              </w:rPr>
              <w:t>Land transport</w:t>
            </w:r>
          </w:p>
        </w:tc>
        <w:tc>
          <w:tcPr>
            <w:tcW w:w="0" w:type="pct"/>
            <w:hideMark/>
          </w:tcPr>
          <w:p w14:paraId="2BB499CE"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rPr>
                <w:color w:val="000000"/>
              </w:rPr>
            </w:pPr>
            <w:r w:rsidRPr="00777823">
              <w:rPr>
                <w:color w:val="000000"/>
              </w:rPr>
              <w:t>Travel</w:t>
            </w:r>
          </w:p>
        </w:tc>
      </w:tr>
      <w:tr w:rsidR="00FD0C3C" w:rsidRPr="00871BAE" w14:paraId="4D9997C7" w14:textId="77777777" w:rsidTr="00777823">
        <w:trPr>
          <w:trHeight w:val="242"/>
        </w:trPr>
        <w:tc>
          <w:tcPr>
            <w:cnfStyle w:val="001000000000" w:firstRow="0" w:lastRow="0" w:firstColumn="1" w:lastColumn="0" w:oddVBand="0" w:evenVBand="0" w:oddHBand="0" w:evenHBand="0" w:firstRowFirstColumn="0" w:firstRowLastColumn="0" w:lastRowFirstColumn="0" w:lastRowLastColumn="0"/>
            <w:tcW w:w="0" w:type="pct"/>
            <w:hideMark/>
          </w:tcPr>
          <w:p w14:paraId="4416D7A6" w14:textId="77777777" w:rsidR="00FD0C3C" w:rsidRPr="00777823" w:rsidRDefault="00FD0C3C" w:rsidP="00FA496A">
            <w:pPr>
              <w:jc w:val="center"/>
              <w:rPr>
                <w:bCs w:val="0"/>
                <w:color w:val="000000"/>
              </w:rPr>
            </w:pPr>
            <w:r w:rsidRPr="00777823">
              <w:rPr>
                <w:color w:val="000000"/>
              </w:rPr>
              <w:t>Accommodation</w:t>
            </w:r>
          </w:p>
        </w:tc>
        <w:tc>
          <w:tcPr>
            <w:tcW w:w="0" w:type="pct"/>
            <w:hideMark/>
          </w:tcPr>
          <w:p w14:paraId="3B5BD8D1"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rPr>
                <w:color w:val="000000"/>
              </w:rPr>
            </w:pPr>
            <w:r w:rsidRPr="00777823">
              <w:rPr>
                <w:color w:val="000000"/>
              </w:rPr>
              <w:t>Accommodation</w:t>
            </w:r>
          </w:p>
        </w:tc>
      </w:tr>
      <w:tr w:rsidR="00FD0C3C" w:rsidRPr="00871BAE" w14:paraId="7CF86DFB" w14:textId="77777777" w:rsidTr="00777823">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0" w:type="pct"/>
            <w:hideMark/>
          </w:tcPr>
          <w:p w14:paraId="18607C92" w14:textId="77777777" w:rsidR="00FD0C3C" w:rsidRPr="00777823" w:rsidRDefault="00FD0C3C" w:rsidP="00FA496A">
            <w:pPr>
              <w:jc w:val="center"/>
              <w:rPr>
                <w:bCs w:val="0"/>
                <w:color w:val="000000"/>
              </w:rPr>
            </w:pPr>
            <w:r w:rsidRPr="00777823">
              <w:rPr>
                <w:color w:val="000000"/>
              </w:rPr>
              <w:t>Food and beverage serving activities</w:t>
            </w:r>
          </w:p>
        </w:tc>
        <w:tc>
          <w:tcPr>
            <w:tcW w:w="0" w:type="pct"/>
            <w:hideMark/>
          </w:tcPr>
          <w:p w14:paraId="4897A742"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rPr>
                <w:color w:val="000000"/>
              </w:rPr>
            </w:pPr>
            <w:r w:rsidRPr="00777823">
              <w:rPr>
                <w:color w:val="000000"/>
              </w:rPr>
              <w:t>Food and Drink</w:t>
            </w:r>
          </w:p>
        </w:tc>
      </w:tr>
      <w:tr w:rsidR="00FD0C3C" w:rsidRPr="00871BAE" w14:paraId="6CC20D8B" w14:textId="77777777" w:rsidTr="00777823">
        <w:trPr>
          <w:trHeight w:val="472"/>
        </w:trPr>
        <w:tc>
          <w:tcPr>
            <w:cnfStyle w:val="001000000000" w:firstRow="0" w:lastRow="0" w:firstColumn="1" w:lastColumn="0" w:oddVBand="0" w:evenVBand="0" w:oddHBand="0" w:evenHBand="0" w:firstRowFirstColumn="0" w:firstRowLastColumn="0" w:lastRowFirstColumn="0" w:lastRowLastColumn="0"/>
            <w:tcW w:w="0" w:type="pct"/>
            <w:hideMark/>
          </w:tcPr>
          <w:p w14:paraId="61A042AC" w14:textId="77777777" w:rsidR="00FD0C3C" w:rsidRPr="00777823" w:rsidRDefault="00FD0C3C" w:rsidP="00FA496A">
            <w:pPr>
              <w:jc w:val="center"/>
              <w:rPr>
                <w:bCs w:val="0"/>
                <w:color w:val="000000"/>
              </w:rPr>
            </w:pPr>
            <w:r w:rsidRPr="00777823">
              <w:rPr>
                <w:color w:val="000000"/>
              </w:rPr>
              <w:t>Sports services and amusement and recreation activities</w:t>
            </w:r>
          </w:p>
        </w:tc>
        <w:tc>
          <w:tcPr>
            <w:tcW w:w="0" w:type="pct"/>
            <w:hideMark/>
          </w:tcPr>
          <w:p w14:paraId="5C2AB080"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rPr>
                <w:color w:val="000000"/>
              </w:rPr>
            </w:pPr>
            <w:r w:rsidRPr="00777823">
              <w:rPr>
                <w:color w:val="000000"/>
              </w:rPr>
              <w:t>Entertainment</w:t>
            </w:r>
          </w:p>
        </w:tc>
      </w:tr>
    </w:tbl>
    <w:p w14:paraId="6B8E6EAD" w14:textId="48C5E3C5" w:rsidR="00FD0C3C" w:rsidRDefault="00FD0C3C" w:rsidP="00FD0C3C">
      <w:pPr>
        <w:spacing w:after="240"/>
        <w:ind w:right="2268"/>
        <w:contextualSpacing/>
        <w:rPr>
          <w:sz w:val="18"/>
        </w:rPr>
      </w:pPr>
      <w:r w:rsidRPr="00FA2EC6">
        <w:rPr>
          <w:sz w:val="18"/>
        </w:rPr>
        <w:t>Source: NISRA</w:t>
      </w:r>
    </w:p>
    <w:p w14:paraId="5238D350" w14:textId="77777777" w:rsidR="00FD0C3C" w:rsidRPr="00FA2EC6" w:rsidRDefault="00FD0C3C" w:rsidP="00FD0C3C">
      <w:pPr>
        <w:spacing w:after="240"/>
        <w:ind w:right="2268"/>
        <w:contextualSpacing/>
        <w:rPr>
          <w:sz w:val="18"/>
        </w:rPr>
      </w:pPr>
    </w:p>
    <w:p w14:paraId="690F96A0" w14:textId="5A0D426C" w:rsidR="00FD0C3C" w:rsidRPr="00FA2EC6" w:rsidRDefault="00FD0C3C" w:rsidP="00FD0C3C">
      <w:pPr>
        <w:spacing w:before="120" w:after="240" w:line="288" w:lineRule="auto"/>
      </w:pPr>
      <w:r w:rsidRPr="00FA2EC6">
        <w:t xml:space="preserve">Total spend in night-time economy industries for domestic and </w:t>
      </w:r>
      <w:r w:rsidR="00C75776">
        <w:t>international</w:t>
      </w:r>
      <w:r w:rsidR="00C75776" w:rsidRPr="00FA2EC6">
        <w:t xml:space="preserve"> </w:t>
      </w:r>
      <w:r w:rsidRPr="00FA2EC6">
        <w:t xml:space="preserve">visitors, both overnight and same day, were totalled and then adjusted by footfall in the same way as with residential spending to estimate the total night-time economy spend by </w:t>
      </w:r>
      <w:r w:rsidR="002F2B1A">
        <w:t>visitor</w:t>
      </w:r>
      <w:r w:rsidRPr="00FA2EC6">
        <w:t xml:space="preserve">s in 2024. </w:t>
      </w:r>
    </w:p>
    <w:p w14:paraId="3F4E4ABC" w14:textId="6E93EFFC" w:rsidR="006B0868" w:rsidRDefault="00FD0C3C" w:rsidP="00FD0C3C">
      <w:pPr>
        <w:spacing w:before="120" w:after="240" w:line="288" w:lineRule="auto"/>
      </w:pPr>
      <w:r w:rsidRPr="00FA2EC6">
        <w:t xml:space="preserve">NISRA also collect the same data and breakdowns at LGD level. </w:t>
      </w:r>
      <w:r w:rsidR="006B0868">
        <w:t xml:space="preserve">The total spent </w:t>
      </w:r>
      <w:r w:rsidR="004161DF">
        <w:t>by visitors to Northern Ireland in the night-time economy in 2024</w:t>
      </w:r>
      <w:r w:rsidR="00CE3B79">
        <w:t xml:space="preserve"> is </w:t>
      </w:r>
      <w:r w:rsidR="00DF4ED5">
        <w:t xml:space="preserve">presented in </w:t>
      </w:r>
      <w:r w:rsidR="00D22C9D">
        <w:t>the table below.</w:t>
      </w:r>
    </w:p>
    <w:p w14:paraId="5C0F722A" w14:textId="005F7E37" w:rsidR="00FD0C3C" w:rsidRPr="00FA2EC6" w:rsidRDefault="00FD0C3C" w:rsidP="00FD0C3C">
      <w:pPr>
        <w:pStyle w:val="07DTableCaptionNumbered"/>
      </w:pPr>
      <w:r w:rsidRPr="00FA2EC6">
        <w:t xml:space="preserve">Estimated consumer spend by domestic and </w:t>
      </w:r>
      <w:r w:rsidR="00C75776">
        <w:t>international</w:t>
      </w:r>
      <w:r w:rsidR="00C75776" w:rsidRPr="00FA2EC6">
        <w:t xml:space="preserve"> </w:t>
      </w:r>
      <w:r w:rsidRPr="00FA2EC6">
        <w:t>visitors to Northern Ireland in the night-time economy, 2024</w:t>
      </w:r>
    </w:p>
    <w:tbl>
      <w:tblPr>
        <w:tblStyle w:val="GridTable2-Accent4"/>
        <w:tblW w:w="5000" w:type="pct"/>
        <w:tblLook w:val="04A0" w:firstRow="1" w:lastRow="0" w:firstColumn="1" w:lastColumn="0" w:noHBand="0" w:noVBand="1"/>
      </w:tblPr>
      <w:tblGrid>
        <w:gridCol w:w="3942"/>
        <w:gridCol w:w="1555"/>
        <w:gridCol w:w="986"/>
        <w:gridCol w:w="1708"/>
        <w:gridCol w:w="2014"/>
      </w:tblGrid>
      <w:tr w:rsidR="00FD0C3C" w:rsidRPr="00871BAE" w14:paraId="0EFD66FD" w14:textId="77777777" w:rsidTr="007778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1" w:type="pct"/>
          </w:tcPr>
          <w:p w14:paraId="579B8C06" w14:textId="77777777" w:rsidR="00FD0C3C" w:rsidRPr="00777823" w:rsidRDefault="00FD0C3C" w:rsidP="00FA496A"/>
        </w:tc>
        <w:tc>
          <w:tcPr>
            <w:tcW w:w="3069" w:type="pct"/>
            <w:gridSpan w:val="4"/>
            <w:hideMark/>
          </w:tcPr>
          <w:p w14:paraId="0557A90F" w14:textId="77777777" w:rsidR="00FD0C3C" w:rsidRPr="00777823" w:rsidRDefault="00FD0C3C" w:rsidP="00FA496A">
            <w:pPr>
              <w:jc w:val="center"/>
              <w:cnfStyle w:val="100000000000" w:firstRow="1" w:lastRow="0" w:firstColumn="0" w:lastColumn="0" w:oddVBand="0" w:evenVBand="0" w:oddHBand="0" w:evenHBand="0" w:firstRowFirstColumn="0" w:firstRowLastColumn="0" w:lastRowFirstColumn="0" w:lastRowLastColumn="0"/>
            </w:pPr>
            <w:r w:rsidRPr="00777823">
              <w:t>Night-time consumer spend (£m)</w:t>
            </w:r>
          </w:p>
        </w:tc>
      </w:tr>
      <w:tr w:rsidR="00871BAE" w:rsidRPr="00871BAE" w14:paraId="20F59C99" w14:textId="77777777" w:rsidTr="007778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1" w:type="pct"/>
          </w:tcPr>
          <w:p w14:paraId="2A64B6C7" w14:textId="77777777" w:rsidR="00FD0C3C" w:rsidRPr="00777823" w:rsidRDefault="00FD0C3C" w:rsidP="00FA496A">
            <w:pPr>
              <w:rPr>
                <w:b/>
                <w:bCs w:val="0"/>
                <w:caps/>
              </w:rPr>
            </w:pPr>
          </w:p>
          <w:p w14:paraId="74C4B2FA" w14:textId="77777777" w:rsidR="00FD0C3C" w:rsidRPr="00777823" w:rsidRDefault="00FD0C3C" w:rsidP="00FA496A"/>
        </w:tc>
        <w:tc>
          <w:tcPr>
            <w:tcW w:w="762" w:type="pct"/>
            <w:hideMark/>
          </w:tcPr>
          <w:p w14:paraId="391313FC"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rPr>
                <w:b/>
                <w:bCs/>
              </w:rPr>
            </w:pPr>
            <w:r w:rsidRPr="00777823">
              <w:rPr>
                <w:b/>
                <w:bCs/>
              </w:rPr>
              <w:t>Northern Ireland</w:t>
            </w:r>
          </w:p>
        </w:tc>
        <w:tc>
          <w:tcPr>
            <w:tcW w:w="483" w:type="pct"/>
            <w:hideMark/>
          </w:tcPr>
          <w:p w14:paraId="2BF28B6E"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rPr>
                <w:b/>
                <w:bCs/>
              </w:rPr>
            </w:pPr>
            <w:r w:rsidRPr="00777823">
              <w:rPr>
                <w:b/>
                <w:bCs/>
              </w:rPr>
              <w:t>Belfast</w:t>
            </w:r>
          </w:p>
        </w:tc>
        <w:tc>
          <w:tcPr>
            <w:tcW w:w="837" w:type="pct"/>
            <w:hideMark/>
          </w:tcPr>
          <w:p w14:paraId="12DBCF7C"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rPr>
                <w:b/>
                <w:bCs/>
              </w:rPr>
            </w:pPr>
            <w:r w:rsidRPr="00777823">
              <w:rPr>
                <w:b/>
                <w:bCs/>
              </w:rPr>
              <w:t>Derry and Strabane</w:t>
            </w:r>
          </w:p>
        </w:tc>
        <w:tc>
          <w:tcPr>
            <w:tcW w:w="986" w:type="pct"/>
            <w:hideMark/>
          </w:tcPr>
          <w:p w14:paraId="15B37754"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rPr>
                <w:b/>
                <w:bCs/>
              </w:rPr>
            </w:pPr>
            <w:r w:rsidRPr="00777823">
              <w:rPr>
                <w:b/>
                <w:bCs/>
              </w:rPr>
              <w:t>Fermanagh and Omagh</w:t>
            </w:r>
          </w:p>
        </w:tc>
      </w:tr>
      <w:tr w:rsidR="00FD0C3C" w:rsidRPr="00871BAE" w14:paraId="5259D5B4" w14:textId="77777777" w:rsidTr="00777823">
        <w:tc>
          <w:tcPr>
            <w:cnfStyle w:val="001000000000" w:firstRow="0" w:lastRow="0" w:firstColumn="1" w:lastColumn="0" w:oddVBand="0" w:evenVBand="0" w:oddHBand="0" w:evenHBand="0" w:firstRowFirstColumn="0" w:firstRowLastColumn="0" w:lastRowFirstColumn="0" w:lastRowLastColumn="0"/>
            <w:tcW w:w="1931" w:type="pct"/>
            <w:hideMark/>
          </w:tcPr>
          <w:p w14:paraId="09854D36" w14:textId="77777777" w:rsidR="00FD0C3C" w:rsidRPr="00777823" w:rsidRDefault="00FD0C3C" w:rsidP="00FA496A">
            <w:pPr>
              <w:rPr>
                <w:bCs w:val="0"/>
              </w:rPr>
            </w:pPr>
            <w:r w:rsidRPr="00777823">
              <w:t>Land Transport</w:t>
            </w:r>
          </w:p>
        </w:tc>
        <w:tc>
          <w:tcPr>
            <w:tcW w:w="762" w:type="pct"/>
            <w:hideMark/>
          </w:tcPr>
          <w:p w14:paraId="59EFC9DC"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pPr>
            <w:r w:rsidRPr="00777823">
              <w:t>48</w:t>
            </w:r>
          </w:p>
        </w:tc>
        <w:tc>
          <w:tcPr>
            <w:tcW w:w="483" w:type="pct"/>
            <w:hideMark/>
          </w:tcPr>
          <w:p w14:paraId="5F1FF46E"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pPr>
            <w:r w:rsidRPr="00777823">
              <w:t>12</w:t>
            </w:r>
          </w:p>
        </w:tc>
        <w:tc>
          <w:tcPr>
            <w:tcW w:w="837" w:type="pct"/>
            <w:hideMark/>
          </w:tcPr>
          <w:p w14:paraId="67F1154C"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pPr>
            <w:r w:rsidRPr="00777823">
              <w:t>4</w:t>
            </w:r>
          </w:p>
        </w:tc>
        <w:tc>
          <w:tcPr>
            <w:tcW w:w="986" w:type="pct"/>
            <w:hideMark/>
          </w:tcPr>
          <w:p w14:paraId="26CAEFAF"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pPr>
            <w:r w:rsidRPr="00777823">
              <w:t>3</w:t>
            </w:r>
          </w:p>
        </w:tc>
      </w:tr>
      <w:tr w:rsidR="00871BAE" w:rsidRPr="00871BAE" w14:paraId="37CF4627" w14:textId="77777777" w:rsidTr="0087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1" w:type="pct"/>
            <w:hideMark/>
          </w:tcPr>
          <w:p w14:paraId="5B683F05" w14:textId="77777777" w:rsidR="00FD0C3C" w:rsidRPr="00777823" w:rsidRDefault="00FD0C3C" w:rsidP="00FA496A">
            <w:pPr>
              <w:rPr>
                <w:bCs w:val="0"/>
              </w:rPr>
            </w:pPr>
            <w:r w:rsidRPr="00777823">
              <w:t>Accommodation</w:t>
            </w:r>
          </w:p>
        </w:tc>
        <w:tc>
          <w:tcPr>
            <w:tcW w:w="762" w:type="pct"/>
            <w:hideMark/>
          </w:tcPr>
          <w:p w14:paraId="49467A7B"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pPr>
            <w:r w:rsidRPr="00777823">
              <w:t>205</w:t>
            </w:r>
          </w:p>
        </w:tc>
        <w:tc>
          <w:tcPr>
            <w:tcW w:w="483" w:type="pct"/>
            <w:hideMark/>
          </w:tcPr>
          <w:p w14:paraId="2FD5AE74"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pPr>
            <w:r w:rsidRPr="00777823">
              <w:t>69</w:t>
            </w:r>
          </w:p>
        </w:tc>
        <w:tc>
          <w:tcPr>
            <w:tcW w:w="837" w:type="pct"/>
            <w:hideMark/>
          </w:tcPr>
          <w:p w14:paraId="339275F4"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pPr>
            <w:r w:rsidRPr="00777823">
              <w:t>13</w:t>
            </w:r>
          </w:p>
        </w:tc>
        <w:tc>
          <w:tcPr>
            <w:tcW w:w="986" w:type="pct"/>
            <w:hideMark/>
          </w:tcPr>
          <w:p w14:paraId="14C3D501"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pPr>
            <w:r w:rsidRPr="00777823">
              <w:t>12</w:t>
            </w:r>
          </w:p>
        </w:tc>
      </w:tr>
      <w:tr w:rsidR="00FD0C3C" w:rsidRPr="00871BAE" w14:paraId="7DCECE90" w14:textId="77777777" w:rsidTr="00777823">
        <w:tc>
          <w:tcPr>
            <w:cnfStyle w:val="001000000000" w:firstRow="0" w:lastRow="0" w:firstColumn="1" w:lastColumn="0" w:oddVBand="0" w:evenVBand="0" w:oddHBand="0" w:evenHBand="0" w:firstRowFirstColumn="0" w:firstRowLastColumn="0" w:lastRowFirstColumn="0" w:lastRowLastColumn="0"/>
            <w:tcW w:w="1931" w:type="pct"/>
            <w:hideMark/>
          </w:tcPr>
          <w:p w14:paraId="25C32840" w14:textId="77777777" w:rsidR="00FD0C3C" w:rsidRPr="00777823" w:rsidRDefault="00FD0C3C" w:rsidP="00FA496A">
            <w:pPr>
              <w:rPr>
                <w:bCs w:val="0"/>
              </w:rPr>
            </w:pPr>
            <w:r w:rsidRPr="00777823">
              <w:t>Food and Beverage Serving Activities</w:t>
            </w:r>
          </w:p>
        </w:tc>
        <w:tc>
          <w:tcPr>
            <w:tcW w:w="762" w:type="pct"/>
            <w:hideMark/>
          </w:tcPr>
          <w:p w14:paraId="4AEBF02C"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pPr>
            <w:r w:rsidRPr="00777823">
              <w:t>204</w:t>
            </w:r>
          </w:p>
        </w:tc>
        <w:tc>
          <w:tcPr>
            <w:tcW w:w="483" w:type="pct"/>
            <w:hideMark/>
          </w:tcPr>
          <w:p w14:paraId="5869A86A"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pPr>
            <w:r w:rsidRPr="00777823">
              <w:t>60</w:t>
            </w:r>
          </w:p>
        </w:tc>
        <w:tc>
          <w:tcPr>
            <w:tcW w:w="837" w:type="pct"/>
            <w:hideMark/>
          </w:tcPr>
          <w:p w14:paraId="686EE1F1"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pPr>
            <w:r w:rsidRPr="00777823">
              <w:t>13</w:t>
            </w:r>
          </w:p>
        </w:tc>
        <w:tc>
          <w:tcPr>
            <w:tcW w:w="986" w:type="pct"/>
            <w:hideMark/>
          </w:tcPr>
          <w:p w14:paraId="00DEC8ED"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pPr>
            <w:r w:rsidRPr="00777823">
              <w:t>11</w:t>
            </w:r>
          </w:p>
        </w:tc>
      </w:tr>
      <w:tr w:rsidR="00871BAE" w:rsidRPr="00871BAE" w14:paraId="747A4D3D" w14:textId="77777777" w:rsidTr="0087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1" w:type="pct"/>
            <w:hideMark/>
          </w:tcPr>
          <w:p w14:paraId="01D75970" w14:textId="77777777" w:rsidR="00FD0C3C" w:rsidRPr="00777823" w:rsidRDefault="00FD0C3C" w:rsidP="00FA496A">
            <w:pPr>
              <w:rPr>
                <w:bCs w:val="0"/>
              </w:rPr>
            </w:pPr>
            <w:r w:rsidRPr="00777823">
              <w:t>Sports services and amusement and recreation activities</w:t>
            </w:r>
          </w:p>
        </w:tc>
        <w:tc>
          <w:tcPr>
            <w:tcW w:w="762" w:type="pct"/>
            <w:hideMark/>
          </w:tcPr>
          <w:p w14:paraId="3D8EC4BA"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pPr>
            <w:r w:rsidRPr="00777823">
              <w:t>29</w:t>
            </w:r>
          </w:p>
        </w:tc>
        <w:tc>
          <w:tcPr>
            <w:tcW w:w="483" w:type="pct"/>
            <w:hideMark/>
          </w:tcPr>
          <w:p w14:paraId="291DDF67"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pPr>
            <w:r w:rsidRPr="00777823">
              <w:t>12</w:t>
            </w:r>
          </w:p>
        </w:tc>
        <w:tc>
          <w:tcPr>
            <w:tcW w:w="837" w:type="pct"/>
            <w:hideMark/>
          </w:tcPr>
          <w:p w14:paraId="7A103600"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pPr>
            <w:r w:rsidRPr="00777823">
              <w:t>2</w:t>
            </w:r>
          </w:p>
        </w:tc>
        <w:tc>
          <w:tcPr>
            <w:tcW w:w="986" w:type="pct"/>
            <w:hideMark/>
          </w:tcPr>
          <w:p w14:paraId="5AF4980F"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pPr>
            <w:r w:rsidRPr="00777823">
              <w:t>2</w:t>
            </w:r>
          </w:p>
        </w:tc>
      </w:tr>
      <w:tr w:rsidR="00FD0C3C" w:rsidRPr="00871BAE" w14:paraId="077243CA" w14:textId="77777777" w:rsidTr="00777823">
        <w:tc>
          <w:tcPr>
            <w:cnfStyle w:val="001000000000" w:firstRow="0" w:lastRow="0" w:firstColumn="1" w:lastColumn="0" w:oddVBand="0" w:evenVBand="0" w:oddHBand="0" w:evenHBand="0" w:firstRowFirstColumn="0" w:firstRowLastColumn="0" w:lastRowFirstColumn="0" w:lastRowLastColumn="0"/>
            <w:tcW w:w="1931" w:type="pct"/>
            <w:hideMark/>
          </w:tcPr>
          <w:p w14:paraId="12F21C8B" w14:textId="77777777" w:rsidR="00FD0C3C" w:rsidRPr="00777823" w:rsidRDefault="00FD0C3C" w:rsidP="00FA496A">
            <w:pPr>
              <w:rPr>
                <w:b/>
                <w:bCs w:val="0"/>
              </w:rPr>
            </w:pPr>
            <w:r w:rsidRPr="00777823">
              <w:rPr>
                <w:b/>
              </w:rPr>
              <w:t>Total</w:t>
            </w:r>
          </w:p>
        </w:tc>
        <w:tc>
          <w:tcPr>
            <w:tcW w:w="762" w:type="pct"/>
            <w:hideMark/>
          </w:tcPr>
          <w:p w14:paraId="6D3DABE1"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rPr>
                <w:b/>
                <w:bCs/>
              </w:rPr>
            </w:pPr>
            <w:r w:rsidRPr="00777823">
              <w:rPr>
                <w:b/>
                <w:bCs/>
              </w:rPr>
              <w:t>486</w:t>
            </w:r>
          </w:p>
        </w:tc>
        <w:tc>
          <w:tcPr>
            <w:tcW w:w="483" w:type="pct"/>
            <w:hideMark/>
          </w:tcPr>
          <w:p w14:paraId="71F7B718"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rPr>
                <w:b/>
                <w:bCs/>
              </w:rPr>
            </w:pPr>
            <w:r w:rsidRPr="00777823">
              <w:rPr>
                <w:b/>
                <w:bCs/>
              </w:rPr>
              <w:t>153</w:t>
            </w:r>
          </w:p>
        </w:tc>
        <w:tc>
          <w:tcPr>
            <w:tcW w:w="837" w:type="pct"/>
            <w:hideMark/>
          </w:tcPr>
          <w:p w14:paraId="47380456"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rPr>
                <w:b/>
                <w:bCs/>
              </w:rPr>
            </w:pPr>
            <w:r w:rsidRPr="00777823">
              <w:rPr>
                <w:b/>
                <w:bCs/>
              </w:rPr>
              <w:t>32</w:t>
            </w:r>
          </w:p>
        </w:tc>
        <w:tc>
          <w:tcPr>
            <w:tcW w:w="986" w:type="pct"/>
            <w:hideMark/>
          </w:tcPr>
          <w:p w14:paraId="4B0B3161"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rPr>
                <w:b/>
                <w:bCs/>
              </w:rPr>
            </w:pPr>
            <w:r w:rsidRPr="00777823">
              <w:rPr>
                <w:b/>
                <w:bCs/>
              </w:rPr>
              <w:t>29</w:t>
            </w:r>
          </w:p>
        </w:tc>
      </w:tr>
    </w:tbl>
    <w:p w14:paraId="459F3EED" w14:textId="77777777" w:rsidR="00FD0C3C" w:rsidRPr="00FA2EC6" w:rsidRDefault="00FD0C3C" w:rsidP="00FD0C3C">
      <w:pPr>
        <w:spacing w:after="240"/>
        <w:ind w:right="2268"/>
        <w:contextualSpacing/>
        <w:rPr>
          <w:sz w:val="18"/>
        </w:rPr>
      </w:pPr>
      <w:r w:rsidRPr="00FA2EC6">
        <w:rPr>
          <w:sz w:val="18"/>
        </w:rPr>
        <w:t>Source: Tourism NI, Belfast City Council, Derry City and Strabane District Council, ONS, NISRA</w:t>
      </w:r>
    </w:p>
    <w:p w14:paraId="093DD9D3" w14:textId="77777777" w:rsidR="00FD0C3C" w:rsidRDefault="00FD0C3C" w:rsidP="00FD0C3C">
      <w:pPr>
        <w:spacing w:after="240"/>
        <w:ind w:right="2268"/>
        <w:contextualSpacing/>
        <w:rPr>
          <w:sz w:val="18"/>
        </w:rPr>
      </w:pPr>
      <w:r w:rsidRPr="00FA2EC6">
        <w:rPr>
          <w:sz w:val="18"/>
        </w:rPr>
        <w:t>Figures may not sum due to rounding</w:t>
      </w:r>
    </w:p>
    <w:p w14:paraId="24DA3152" w14:textId="77777777" w:rsidR="00FD0C3C" w:rsidRPr="00FA2EC6" w:rsidRDefault="00FD0C3C" w:rsidP="00FD0C3C">
      <w:pPr>
        <w:spacing w:after="240"/>
        <w:ind w:right="2268"/>
        <w:contextualSpacing/>
        <w:rPr>
          <w:sz w:val="18"/>
        </w:rPr>
      </w:pPr>
    </w:p>
    <w:p w14:paraId="61A2DD12" w14:textId="67B98688" w:rsidR="00FD0C3C" w:rsidRPr="00FA2EC6" w:rsidRDefault="00F800F3" w:rsidP="00FD0C3C">
      <w:pPr>
        <w:keepNext/>
        <w:keepLines/>
        <w:spacing w:before="240" w:after="120"/>
        <w:outlineLvl w:val="5"/>
        <w:rPr>
          <w:rFonts w:ascii="Barlow Semi Condensed SemiBold" w:hAnsi="Barlow Semi Condensed SemiBold" w:cs="Times New Roman"/>
          <w:bCs/>
          <w:color w:val="121B5A" w:themeColor="accent1"/>
          <w:sz w:val="28"/>
          <w:szCs w:val="48"/>
        </w:rPr>
      </w:pPr>
      <w:r>
        <w:rPr>
          <w:rFonts w:ascii="Barlow Semi Condensed SemiBold" w:hAnsi="Barlow Semi Condensed SemiBold" w:cs="Times New Roman"/>
          <w:bCs/>
          <w:color w:val="121B5A" w:themeColor="accent1"/>
          <w:sz w:val="28"/>
          <w:szCs w:val="48"/>
        </w:rPr>
        <w:t xml:space="preserve">Step 1C: </w:t>
      </w:r>
      <w:r w:rsidR="00FD0C3C" w:rsidRPr="00FA2EC6">
        <w:rPr>
          <w:rFonts w:ascii="Barlow Semi Condensed SemiBold" w:hAnsi="Barlow Semi Condensed SemiBold" w:cs="Times New Roman"/>
          <w:bCs/>
          <w:color w:val="121B5A" w:themeColor="accent1"/>
          <w:sz w:val="28"/>
          <w:szCs w:val="48"/>
        </w:rPr>
        <w:t xml:space="preserve">Total </w:t>
      </w:r>
      <w:r w:rsidR="00401825">
        <w:rPr>
          <w:rFonts w:ascii="Barlow Semi Condensed SemiBold" w:hAnsi="Barlow Semi Condensed SemiBold" w:cs="Times New Roman"/>
          <w:bCs/>
          <w:color w:val="121B5A" w:themeColor="accent1"/>
          <w:sz w:val="28"/>
          <w:szCs w:val="48"/>
        </w:rPr>
        <w:t>s</w:t>
      </w:r>
      <w:r w:rsidR="00FD0C3C" w:rsidRPr="00FA2EC6">
        <w:rPr>
          <w:rFonts w:ascii="Barlow Semi Condensed SemiBold" w:hAnsi="Barlow Semi Condensed SemiBold" w:cs="Times New Roman"/>
          <w:bCs/>
          <w:color w:val="121B5A" w:themeColor="accent1"/>
          <w:sz w:val="28"/>
          <w:szCs w:val="48"/>
        </w:rPr>
        <w:t>pend</w:t>
      </w:r>
    </w:p>
    <w:p w14:paraId="5BFCD06F" w14:textId="273E9546" w:rsidR="00FD0C3C" w:rsidRPr="00FA2EC6" w:rsidRDefault="00FD0C3C" w:rsidP="00C50A19">
      <w:pPr>
        <w:spacing w:before="120" w:after="240" w:line="288" w:lineRule="auto"/>
      </w:pPr>
      <w:r w:rsidRPr="00FA2EC6">
        <w:t>Consumer spending in Northern Ireland across the night-time economy in 2024 therefore totalled an estimated £3.4 billion</w:t>
      </w:r>
      <w:bookmarkStart w:id="165" w:name="_Hlk203659556"/>
      <w:r w:rsidRPr="00FA2EC6">
        <w:t xml:space="preserve">, with £761 million in Belfast, £243 million in Derry and Strabane and £175 million in Fermanagh and Omagh </w:t>
      </w:r>
      <w:bookmarkEnd w:id="165"/>
      <w:r w:rsidRPr="00FA2EC6">
        <w:t xml:space="preserve">(table </w:t>
      </w:r>
      <w:r w:rsidR="004C3710">
        <w:t>2</w:t>
      </w:r>
      <w:r>
        <w:t>.</w:t>
      </w:r>
      <w:r w:rsidRPr="00FA2EC6">
        <w:t>6).</w:t>
      </w:r>
    </w:p>
    <w:p w14:paraId="09BF62D3" w14:textId="77777777" w:rsidR="00FD0C3C" w:rsidRPr="00FA2EC6" w:rsidRDefault="00FD0C3C" w:rsidP="00FD0C3C">
      <w:pPr>
        <w:pStyle w:val="07DTableCaptionNumbered"/>
      </w:pPr>
      <w:r w:rsidRPr="00FA2EC6">
        <w:t>Estimated consumer spend in Northern Ireland in the night-time economy, 2024</w:t>
      </w:r>
    </w:p>
    <w:tbl>
      <w:tblPr>
        <w:tblStyle w:val="GridTable2-Accent4"/>
        <w:tblW w:w="0" w:type="auto"/>
        <w:tblLook w:val="04A0" w:firstRow="1" w:lastRow="0" w:firstColumn="1" w:lastColumn="0" w:noHBand="0" w:noVBand="1"/>
      </w:tblPr>
      <w:tblGrid>
        <w:gridCol w:w="4076"/>
        <w:gridCol w:w="1527"/>
        <w:gridCol w:w="920"/>
        <w:gridCol w:w="1699"/>
        <w:gridCol w:w="1983"/>
      </w:tblGrid>
      <w:tr w:rsidR="00FD0C3C" w:rsidRPr="00871BAE" w14:paraId="0816BF7A" w14:textId="77777777" w:rsidTr="00941CF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0E3EF1D3" w14:textId="77777777" w:rsidR="00FD0C3C" w:rsidRPr="00777823" w:rsidRDefault="00FD0C3C" w:rsidP="00FA496A"/>
        </w:tc>
        <w:tc>
          <w:tcPr>
            <w:tcW w:w="0" w:type="auto"/>
            <w:gridSpan w:val="4"/>
            <w:hideMark/>
          </w:tcPr>
          <w:p w14:paraId="1FCFF5D5" w14:textId="77777777" w:rsidR="00FD0C3C" w:rsidRPr="00777823" w:rsidRDefault="00FD0C3C" w:rsidP="00FA496A">
            <w:pPr>
              <w:jc w:val="center"/>
              <w:cnfStyle w:val="100000000000" w:firstRow="1" w:lastRow="0" w:firstColumn="0" w:lastColumn="0" w:oddVBand="0" w:evenVBand="0" w:oddHBand="0" w:evenHBand="0" w:firstRowFirstColumn="0" w:firstRowLastColumn="0" w:lastRowFirstColumn="0" w:lastRowLastColumn="0"/>
            </w:pPr>
            <w:r w:rsidRPr="00777823">
              <w:t>Night-time consumer spend (£m)</w:t>
            </w:r>
          </w:p>
        </w:tc>
      </w:tr>
      <w:tr w:rsidR="00871BAE" w:rsidRPr="00871BAE" w14:paraId="4217C44A" w14:textId="77777777" w:rsidTr="0087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BBC6FA7" w14:textId="77777777" w:rsidR="00FD0C3C" w:rsidRPr="00777823" w:rsidRDefault="00FD0C3C" w:rsidP="00FA496A">
            <w:pPr>
              <w:rPr>
                <w:b/>
                <w:bCs w:val="0"/>
                <w:caps/>
              </w:rPr>
            </w:pPr>
          </w:p>
          <w:p w14:paraId="37144CAF" w14:textId="77777777" w:rsidR="00FD0C3C" w:rsidRPr="00777823" w:rsidRDefault="00FD0C3C" w:rsidP="00FA496A">
            <w:pPr>
              <w:rPr>
                <w:bCs w:val="0"/>
              </w:rPr>
            </w:pPr>
          </w:p>
        </w:tc>
        <w:tc>
          <w:tcPr>
            <w:tcW w:w="0" w:type="auto"/>
            <w:hideMark/>
          </w:tcPr>
          <w:p w14:paraId="20CEA886"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rPr>
                <w:b/>
                <w:bCs/>
              </w:rPr>
            </w:pPr>
            <w:r w:rsidRPr="00777823">
              <w:rPr>
                <w:b/>
                <w:bCs/>
              </w:rPr>
              <w:t>Northern Ireland</w:t>
            </w:r>
          </w:p>
        </w:tc>
        <w:tc>
          <w:tcPr>
            <w:tcW w:w="0" w:type="auto"/>
            <w:hideMark/>
          </w:tcPr>
          <w:p w14:paraId="3323D314"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rPr>
                <w:b/>
                <w:bCs/>
              </w:rPr>
            </w:pPr>
            <w:r w:rsidRPr="00777823">
              <w:rPr>
                <w:b/>
                <w:bCs/>
              </w:rPr>
              <w:t>Belfast</w:t>
            </w:r>
          </w:p>
        </w:tc>
        <w:tc>
          <w:tcPr>
            <w:tcW w:w="0" w:type="auto"/>
            <w:hideMark/>
          </w:tcPr>
          <w:p w14:paraId="00657B2A"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rPr>
                <w:b/>
                <w:bCs/>
              </w:rPr>
            </w:pPr>
            <w:r w:rsidRPr="00777823">
              <w:rPr>
                <w:b/>
                <w:bCs/>
              </w:rPr>
              <w:t>Derry and Strabane</w:t>
            </w:r>
          </w:p>
        </w:tc>
        <w:tc>
          <w:tcPr>
            <w:tcW w:w="0" w:type="auto"/>
            <w:hideMark/>
          </w:tcPr>
          <w:p w14:paraId="5032A604"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rPr>
                <w:b/>
                <w:bCs/>
              </w:rPr>
            </w:pPr>
            <w:r w:rsidRPr="00777823">
              <w:rPr>
                <w:b/>
                <w:bCs/>
              </w:rPr>
              <w:t>Fermanagh and Omagh</w:t>
            </w:r>
          </w:p>
        </w:tc>
      </w:tr>
      <w:tr w:rsidR="00FD0C3C" w:rsidRPr="00871BAE" w14:paraId="25190CF0" w14:textId="77777777" w:rsidTr="00777823">
        <w:tc>
          <w:tcPr>
            <w:cnfStyle w:val="001000000000" w:firstRow="0" w:lastRow="0" w:firstColumn="1" w:lastColumn="0" w:oddVBand="0" w:evenVBand="0" w:oddHBand="0" w:evenHBand="0" w:firstRowFirstColumn="0" w:firstRowLastColumn="0" w:lastRowFirstColumn="0" w:lastRowLastColumn="0"/>
            <w:tcW w:w="0" w:type="auto"/>
            <w:hideMark/>
          </w:tcPr>
          <w:p w14:paraId="24D23522" w14:textId="77777777" w:rsidR="00FD0C3C" w:rsidRPr="00777823" w:rsidRDefault="00FD0C3C" w:rsidP="00FA496A">
            <w:pPr>
              <w:rPr>
                <w:bCs w:val="0"/>
              </w:rPr>
            </w:pPr>
            <w:r w:rsidRPr="00777823">
              <w:t>Land Transport</w:t>
            </w:r>
          </w:p>
        </w:tc>
        <w:tc>
          <w:tcPr>
            <w:tcW w:w="0" w:type="auto"/>
            <w:hideMark/>
          </w:tcPr>
          <w:p w14:paraId="2F4D228F"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pPr>
            <w:r w:rsidRPr="00777823">
              <w:t>729</w:t>
            </w:r>
          </w:p>
        </w:tc>
        <w:tc>
          <w:tcPr>
            <w:tcW w:w="0" w:type="auto"/>
            <w:hideMark/>
          </w:tcPr>
          <w:p w14:paraId="3D338D2F"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pPr>
            <w:r w:rsidRPr="00777823">
              <w:t>120</w:t>
            </w:r>
          </w:p>
        </w:tc>
        <w:tc>
          <w:tcPr>
            <w:tcW w:w="0" w:type="auto"/>
            <w:hideMark/>
          </w:tcPr>
          <w:p w14:paraId="7DBC179E"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pPr>
            <w:r w:rsidRPr="00777823">
              <w:t>54</w:t>
            </w:r>
          </w:p>
        </w:tc>
        <w:tc>
          <w:tcPr>
            <w:tcW w:w="0" w:type="auto"/>
            <w:hideMark/>
          </w:tcPr>
          <w:p w14:paraId="33E2F68B"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pPr>
            <w:r w:rsidRPr="00777823">
              <w:t>41</w:t>
            </w:r>
          </w:p>
        </w:tc>
      </w:tr>
      <w:tr w:rsidR="00FD0C3C" w:rsidRPr="00871BAE" w14:paraId="6EA1FDD3" w14:textId="77777777" w:rsidTr="007778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D120FE1" w14:textId="77777777" w:rsidR="00FD0C3C" w:rsidRPr="00777823" w:rsidRDefault="00FD0C3C" w:rsidP="00FA496A">
            <w:pPr>
              <w:rPr>
                <w:bCs w:val="0"/>
              </w:rPr>
            </w:pPr>
            <w:r w:rsidRPr="00777823">
              <w:t>Accommodation</w:t>
            </w:r>
          </w:p>
        </w:tc>
        <w:tc>
          <w:tcPr>
            <w:tcW w:w="0" w:type="auto"/>
            <w:hideMark/>
          </w:tcPr>
          <w:p w14:paraId="48F80986"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pPr>
            <w:r w:rsidRPr="00777823">
              <w:t>335</w:t>
            </w:r>
          </w:p>
        </w:tc>
        <w:tc>
          <w:tcPr>
            <w:tcW w:w="0" w:type="auto"/>
            <w:hideMark/>
          </w:tcPr>
          <w:p w14:paraId="6E922AE6"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pPr>
            <w:r w:rsidRPr="00777823">
              <w:t>95</w:t>
            </w:r>
          </w:p>
        </w:tc>
        <w:tc>
          <w:tcPr>
            <w:tcW w:w="0" w:type="auto"/>
            <w:hideMark/>
          </w:tcPr>
          <w:p w14:paraId="7884B5DC"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pPr>
            <w:r w:rsidRPr="00777823">
              <w:t>22</w:t>
            </w:r>
          </w:p>
        </w:tc>
        <w:tc>
          <w:tcPr>
            <w:tcW w:w="0" w:type="auto"/>
            <w:hideMark/>
          </w:tcPr>
          <w:p w14:paraId="16419FF3"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pPr>
            <w:r w:rsidRPr="00777823">
              <w:t>22</w:t>
            </w:r>
          </w:p>
        </w:tc>
      </w:tr>
      <w:tr w:rsidR="00FD0C3C" w:rsidRPr="00871BAE" w14:paraId="2938B5C3" w14:textId="77777777" w:rsidTr="00941CF6">
        <w:trPr>
          <w:cantSplit/>
        </w:trPr>
        <w:tc>
          <w:tcPr>
            <w:cnfStyle w:val="001000000000" w:firstRow="0" w:lastRow="0" w:firstColumn="1" w:lastColumn="0" w:oddVBand="0" w:evenVBand="0" w:oddHBand="0" w:evenHBand="0" w:firstRowFirstColumn="0" w:firstRowLastColumn="0" w:lastRowFirstColumn="0" w:lastRowLastColumn="0"/>
            <w:tcW w:w="0" w:type="auto"/>
            <w:hideMark/>
          </w:tcPr>
          <w:p w14:paraId="57936B9B" w14:textId="77777777" w:rsidR="00FD0C3C" w:rsidRPr="00777823" w:rsidRDefault="00FD0C3C" w:rsidP="00FA496A">
            <w:pPr>
              <w:rPr>
                <w:bCs w:val="0"/>
              </w:rPr>
            </w:pPr>
            <w:r w:rsidRPr="00777823">
              <w:t>Food and Beverage Serving Activities</w:t>
            </w:r>
          </w:p>
        </w:tc>
        <w:tc>
          <w:tcPr>
            <w:tcW w:w="0" w:type="auto"/>
            <w:hideMark/>
          </w:tcPr>
          <w:p w14:paraId="4D93FF23"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pPr>
            <w:r w:rsidRPr="00777823">
              <w:t>2,051</w:t>
            </w:r>
          </w:p>
        </w:tc>
        <w:tc>
          <w:tcPr>
            <w:tcW w:w="0" w:type="auto"/>
            <w:hideMark/>
          </w:tcPr>
          <w:p w14:paraId="41AFB5C9"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pPr>
            <w:r w:rsidRPr="00777823">
              <w:t>492</w:t>
            </w:r>
          </w:p>
        </w:tc>
        <w:tc>
          <w:tcPr>
            <w:tcW w:w="0" w:type="auto"/>
            <w:hideMark/>
          </w:tcPr>
          <w:p w14:paraId="0CDDB238"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pPr>
            <w:r w:rsidRPr="00777823">
              <w:t>148</w:t>
            </w:r>
          </w:p>
        </w:tc>
        <w:tc>
          <w:tcPr>
            <w:tcW w:w="0" w:type="auto"/>
            <w:hideMark/>
          </w:tcPr>
          <w:p w14:paraId="300ACBC9"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pPr>
            <w:r w:rsidRPr="00777823">
              <w:t>100</w:t>
            </w:r>
          </w:p>
        </w:tc>
      </w:tr>
      <w:tr w:rsidR="00FD0C3C" w:rsidRPr="00871BAE" w14:paraId="185C525F" w14:textId="77777777" w:rsidTr="007778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FA1C836" w14:textId="77777777" w:rsidR="00FD0C3C" w:rsidRPr="00777823" w:rsidRDefault="00FD0C3C" w:rsidP="00FA496A">
            <w:pPr>
              <w:rPr>
                <w:bCs w:val="0"/>
              </w:rPr>
            </w:pPr>
            <w:r w:rsidRPr="00777823">
              <w:t>Sports services and amusement and recreation activities</w:t>
            </w:r>
          </w:p>
        </w:tc>
        <w:tc>
          <w:tcPr>
            <w:tcW w:w="0" w:type="auto"/>
            <w:hideMark/>
          </w:tcPr>
          <w:p w14:paraId="7C8ABFAB"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pPr>
            <w:r w:rsidRPr="00777823">
              <w:t>270</w:t>
            </w:r>
          </w:p>
        </w:tc>
        <w:tc>
          <w:tcPr>
            <w:tcW w:w="0" w:type="auto"/>
            <w:hideMark/>
          </w:tcPr>
          <w:p w14:paraId="71E7ED4B"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pPr>
            <w:r w:rsidRPr="00777823">
              <w:t>54</w:t>
            </w:r>
          </w:p>
        </w:tc>
        <w:tc>
          <w:tcPr>
            <w:tcW w:w="0" w:type="auto"/>
            <w:hideMark/>
          </w:tcPr>
          <w:p w14:paraId="69873EEB"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pPr>
            <w:r w:rsidRPr="00777823">
              <w:t>19</w:t>
            </w:r>
          </w:p>
        </w:tc>
        <w:tc>
          <w:tcPr>
            <w:tcW w:w="0" w:type="auto"/>
            <w:hideMark/>
          </w:tcPr>
          <w:p w14:paraId="0485B423"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pPr>
            <w:r w:rsidRPr="00777823">
              <w:t>12</w:t>
            </w:r>
          </w:p>
        </w:tc>
      </w:tr>
      <w:tr w:rsidR="00FD0C3C" w:rsidRPr="00871BAE" w14:paraId="4F78650B" w14:textId="77777777" w:rsidTr="00777823">
        <w:tc>
          <w:tcPr>
            <w:cnfStyle w:val="001000000000" w:firstRow="0" w:lastRow="0" w:firstColumn="1" w:lastColumn="0" w:oddVBand="0" w:evenVBand="0" w:oddHBand="0" w:evenHBand="0" w:firstRowFirstColumn="0" w:firstRowLastColumn="0" w:lastRowFirstColumn="0" w:lastRowLastColumn="0"/>
            <w:tcW w:w="0" w:type="auto"/>
            <w:hideMark/>
          </w:tcPr>
          <w:p w14:paraId="28D0CE12" w14:textId="77777777" w:rsidR="00FD0C3C" w:rsidRPr="00777823" w:rsidRDefault="00FD0C3C" w:rsidP="00FA496A">
            <w:pPr>
              <w:rPr>
                <w:b/>
                <w:bCs w:val="0"/>
              </w:rPr>
            </w:pPr>
            <w:r w:rsidRPr="00777823">
              <w:rPr>
                <w:b/>
              </w:rPr>
              <w:t>Total</w:t>
            </w:r>
          </w:p>
        </w:tc>
        <w:tc>
          <w:tcPr>
            <w:tcW w:w="0" w:type="auto"/>
            <w:hideMark/>
          </w:tcPr>
          <w:p w14:paraId="6D7E4DEC"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rPr>
                <w:b/>
                <w:bCs/>
              </w:rPr>
            </w:pPr>
            <w:r w:rsidRPr="00777823">
              <w:rPr>
                <w:b/>
                <w:bCs/>
              </w:rPr>
              <w:t>3,385</w:t>
            </w:r>
          </w:p>
        </w:tc>
        <w:tc>
          <w:tcPr>
            <w:tcW w:w="0" w:type="auto"/>
            <w:hideMark/>
          </w:tcPr>
          <w:p w14:paraId="21803838"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rPr>
                <w:b/>
                <w:bCs/>
              </w:rPr>
            </w:pPr>
            <w:r w:rsidRPr="00777823">
              <w:rPr>
                <w:b/>
                <w:bCs/>
              </w:rPr>
              <w:t>761</w:t>
            </w:r>
          </w:p>
        </w:tc>
        <w:tc>
          <w:tcPr>
            <w:tcW w:w="0" w:type="auto"/>
            <w:hideMark/>
          </w:tcPr>
          <w:p w14:paraId="4EF97BF5"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rPr>
                <w:b/>
                <w:bCs/>
              </w:rPr>
            </w:pPr>
            <w:r w:rsidRPr="00777823">
              <w:rPr>
                <w:b/>
                <w:bCs/>
              </w:rPr>
              <w:t>243</w:t>
            </w:r>
          </w:p>
        </w:tc>
        <w:tc>
          <w:tcPr>
            <w:tcW w:w="0" w:type="auto"/>
            <w:hideMark/>
          </w:tcPr>
          <w:p w14:paraId="54154802"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rPr>
                <w:b/>
                <w:bCs/>
              </w:rPr>
            </w:pPr>
            <w:r w:rsidRPr="00777823">
              <w:rPr>
                <w:b/>
                <w:bCs/>
              </w:rPr>
              <w:t>175</w:t>
            </w:r>
          </w:p>
        </w:tc>
      </w:tr>
    </w:tbl>
    <w:p w14:paraId="58C93B8C" w14:textId="77777777" w:rsidR="00FD0C3C" w:rsidRPr="00FA2EC6" w:rsidRDefault="00FD0C3C" w:rsidP="00FD0C3C">
      <w:pPr>
        <w:spacing w:after="240"/>
        <w:ind w:right="2268"/>
        <w:contextualSpacing/>
        <w:rPr>
          <w:sz w:val="18"/>
        </w:rPr>
      </w:pPr>
      <w:r w:rsidRPr="00FA2EC6">
        <w:rPr>
          <w:sz w:val="18"/>
        </w:rPr>
        <w:t>Source: Tourism NI, Belfast City Council, Derry City and Strabane District Council, ONS, NISRA, Consumer Council</w:t>
      </w:r>
    </w:p>
    <w:p w14:paraId="4BD90943" w14:textId="14661C7C" w:rsidR="00FD0C3C" w:rsidRPr="00FA2EC6" w:rsidRDefault="00FD0C3C" w:rsidP="00FD0C3C">
      <w:pPr>
        <w:spacing w:after="240"/>
        <w:ind w:right="2268"/>
        <w:contextualSpacing/>
        <w:rPr>
          <w:sz w:val="18"/>
        </w:rPr>
      </w:pPr>
      <w:r w:rsidRPr="00FA2EC6">
        <w:rPr>
          <w:sz w:val="18"/>
        </w:rPr>
        <w:t>Figures may not sum due to rounding</w:t>
      </w:r>
    </w:p>
    <w:p w14:paraId="2ECE83C4" w14:textId="0C9726B0" w:rsidR="00A657C2" w:rsidRDefault="00A657C2" w:rsidP="00A657C2">
      <w:pPr>
        <w:pStyle w:val="Heading5"/>
      </w:pPr>
      <w:r>
        <w:t>Step 2: Modelling employment and GVA</w:t>
      </w:r>
    </w:p>
    <w:p w14:paraId="43A1C088" w14:textId="77777777" w:rsidR="00A657C2" w:rsidRDefault="00A657C2" w:rsidP="00A657C2">
      <w:pPr>
        <w:pStyle w:val="04ABodyText"/>
      </w:pPr>
      <w:r>
        <w:t>The following section provides a summary description of how the input data collected in Stage 1 is converted to estimates of direct, indirect and induced employment and GVA for Northern Ireland, Belfast, Derry and Strabane, Fermanagh and Omagh.</w:t>
      </w:r>
    </w:p>
    <w:p w14:paraId="2F640271" w14:textId="052AB201" w:rsidR="00A657C2" w:rsidRDefault="00A657C2" w:rsidP="00A657C2">
      <w:pPr>
        <w:pStyle w:val="04ABodyText"/>
        <w:numPr>
          <w:ilvl w:val="0"/>
          <w:numId w:val="0"/>
        </w:numPr>
      </w:pPr>
      <w:r>
        <w:t xml:space="preserve">The visitor and residents’ consumer spending </w:t>
      </w:r>
      <w:r w:rsidR="00341B88">
        <w:t>was</w:t>
      </w:r>
      <w:r>
        <w:t xml:space="preserve"> allocated to one of four tourism industries - SIC 49 – Land transport; SIC 55 – Accommodation; SIC 56 – Food and beverage serving activities; SIC 93 – Sports services and amusement and recreation activities. The NISRA 2019 I-O table </w:t>
      </w:r>
      <w:r w:rsidR="00341B88">
        <w:t>was</w:t>
      </w:r>
      <w:r>
        <w:t xml:space="preserve"> then used to further allocate the total consumer spending in each SIC to one of three groupings: (</w:t>
      </w:r>
      <w:proofErr w:type="spellStart"/>
      <w:r>
        <w:t>i</w:t>
      </w:r>
      <w:proofErr w:type="spellEnd"/>
      <w:r>
        <w:t xml:space="preserve">) compensation of employees, (ii) gross operating surplus and taxes less subsidies on production, (iii) and intermediate input purchases. </w:t>
      </w:r>
    </w:p>
    <w:p w14:paraId="2ABE6525" w14:textId="6E0B2C99" w:rsidR="00A657C2" w:rsidRDefault="00A657C2" w:rsidP="00A657C2">
      <w:pPr>
        <w:pStyle w:val="Heading4"/>
      </w:pPr>
      <w:r>
        <w:t>Step 2A:</w:t>
      </w:r>
      <w:r w:rsidRPr="007D1231">
        <w:t xml:space="preserve"> Direct</w:t>
      </w:r>
      <w:r w:rsidR="00341B88">
        <w:t xml:space="preserve"> contribution</w:t>
      </w:r>
    </w:p>
    <w:p w14:paraId="653B09D7" w14:textId="13027AF3" w:rsidR="00A657C2" w:rsidRDefault="00A657C2" w:rsidP="00A657C2">
      <w:pPr>
        <w:pStyle w:val="04ABodyText"/>
      </w:pPr>
      <w:r>
        <w:t xml:space="preserve">The resulting estimates of compensation of employment </w:t>
      </w:r>
      <w:r w:rsidR="00341B88">
        <w:t>were</w:t>
      </w:r>
      <w:r>
        <w:t xml:space="preserve"> used to estimate direct COE. The COE </w:t>
      </w:r>
      <w:r w:rsidR="00341B88">
        <w:t>was</w:t>
      </w:r>
      <w:r>
        <w:t xml:space="preserve"> divided by the weighted average annual salary (excluding overtime) across the four tourism industries to estimate the number of direct FTEs. Gross operating surplus and taxes less subsidies on production </w:t>
      </w:r>
      <w:r w:rsidR="00341B88">
        <w:t>were</w:t>
      </w:r>
      <w:r>
        <w:t xml:space="preserve"> added to direct COE to estimate direct GVA.</w:t>
      </w:r>
    </w:p>
    <w:p w14:paraId="24F56F4C" w14:textId="613368B5" w:rsidR="00A657C2" w:rsidRDefault="00A657C2" w:rsidP="00A657C2">
      <w:pPr>
        <w:pStyle w:val="Heading4"/>
      </w:pPr>
      <w:r>
        <w:t xml:space="preserve">Step 2B: Indirect </w:t>
      </w:r>
      <w:r w:rsidR="00341B88">
        <w:t>contribution</w:t>
      </w:r>
    </w:p>
    <w:p w14:paraId="76BB898D" w14:textId="00AD957B" w:rsidR="00A657C2" w:rsidRDefault="00A657C2" w:rsidP="00A657C2">
      <w:pPr>
        <w:pStyle w:val="04ABodyText"/>
      </w:pPr>
      <w:r>
        <w:t xml:space="preserve">The intermediate input purchases </w:t>
      </w:r>
      <w:r w:rsidR="00341B88">
        <w:t>were</w:t>
      </w:r>
      <w:r>
        <w:t xml:space="preserve"> mapped to each of the 62 I-O table industries. The Leontief matrix </w:t>
      </w:r>
      <w:r w:rsidR="00341B88">
        <w:t>was</w:t>
      </w:r>
      <w:r>
        <w:t xml:space="preserve"> used to estimate how these purchases of inputs generate higher output in each of the 62 I-O industries. The COE and GVA ratios for each of the 62 I-O industries are derived from the 2019 I-O table and multiplied by the estimated increase in output in each of the I-O industries. The results </w:t>
      </w:r>
      <w:r w:rsidR="00341B88">
        <w:t>were</w:t>
      </w:r>
      <w:r>
        <w:t xml:space="preserve"> summed across the 62 industries to arrive at the estimates of indirect COE and GVA. The COE estimate for each of the 62 I-O industries </w:t>
      </w:r>
      <w:r w:rsidR="00341B88">
        <w:t>was</w:t>
      </w:r>
      <w:r>
        <w:t xml:space="preserve"> divided by the FTE cost in each industry (average full-time salary x 115%) to estimate the indirect FTEs of employment </w:t>
      </w:r>
      <w:r w:rsidR="004A26A3">
        <w:t xml:space="preserve">supported </w:t>
      </w:r>
      <w:r>
        <w:t xml:space="preserve">in each industry. The FTE estimates for each industry </w:t>
      </w:r>
      <w:r w:rsidR="00341B88">
        <w:t>were</w:t>
      </w:r>
      <w:r>
        <w:t xml:space="preserve"> summed across all 62 I-O industries to arrive at an estimate of indirect employment.</w:t>
      </w:r>
    </w:p>
    <w:p w14:paraId="1398E95A" w14:textId="1E4C3394" w:rsidR="00A657C2" w:rsidRDefault="00A657C2" w:rsidP="00A657C2">
      <w:pPr>
        <w:pStyle w:val="Heading4"/>
      </w:pPr>
      <w:r>
        <w:t xml:space="preserve">Step 2C: Induced </w:t>
      </w:r>
      <w:r w:rsidR="00341B88">
        <w:t>contribution</w:t>
      </w:r>
    </w:p>
    <w:p w14:paraId="6C3CD060" w14:textId="06BB9763" w:rsidR="00A657C2" w:rsidRDefault="00A657C2" w:rsidP="00A657C2">
      <w:pPr>
        <w:pStyle w:val="04ABodyText"/>
      </w:pPr>
      <w:r>
        <w:t xml:space="preserve">The average ratio of Type II and Type I output multipliers in the Northern Ireland economy, published by NISRA, </w:t>
      </w:r>
      <w:r w:rsidR="00341B88">
        <w:t>was</w:t>
      </w:r>
      <w:r>
        <w:t xml:space="preserve"> applied to the sum of direct and indirect output to estimate induced output. The estimate of induced output </w:t>
      </w:r>
      <w:r w:rsidR="00341B88">
        <w:t>was</w:t>
      </w:r>
      <w:r>
        <w:t xml:space="preserve"> multiplied by the overall COE and GVA ratios for</w:t>
      </w:r>
      <w:r w:rsidR="00341B88">
        <w:t xml:space="preserve"> </w:t>
      </w:r>
      <w:r>
        <w:t xml:space="preserve">Northern Ireland to estimate induced COE and GVA. Induced employment </w:t>
      </w:r>
      <w:r w:rsidR="00341B88">
        <w:t>was</w:t>
      </w:r>
      <w:r>
        <w:t xml:space="preserve"> estimated by dividing induced COE by the average FTE cost across the Northern Ireland economy (£36,304). </w:t>
      </w:r>
    </w:p>
    <w:p w14:paraId="7412D2EE" w14:textId="65AB6291" w:rsidR="00A657C2" w:rsidRDefault="00A657C2" w:rsidP="00A657C2">
      <w:pPr>
        <w:pStyle w:val="Heading4"/>
      </w:pPr>
      <w:r>
        <w:t xml:space="preserve">Step 2D: Total </w:t>
      </w:r>
      <w:r w:rsidR="00341B88">
        <w:t>contribution</w:t>
      </w:r>
    </w:p>
    <w:p w14:paraId="1132EF92" w14:textId="65871F57" w:rsidR="00A657C2" w:rsidRDefault="00A657C2" w:rsidP="00A657C2">
      <w:pPr>
        <w:pStyle w:val="04ABodyText"/>
      </w:pPr>
      <w:r>
        <w:t xml:space="preserve">The total </w:t>
      </w:r>
      <w:r w:rsidR="00737F57">
        <w:t>contribution</w:t>
      </w:r>
      <w:r>
        <w:t xml:space="preserve"> equals the sum of the direct, indirect</w:t>
      </w:r>
      <w:r w:rsidR="0053640A">
        <w:t xml:space="preserve"> (supply chain)</w:t>
      </w:r>
      <w:r>
        <w:t xml:space="preserve"> and induced </w:t>
      </w:r>
      <w:r w:rsidR="0053640A">
        <w:t xml:space="preserve">(household) </w:t>
      </w:r>
      <w:r w:rsidR="00587B58">
        <w:t>contributions</w:t>
      </w:r>
      <w:r>
        <w:t>.</w:t>
      </w:r>
      <w:r w:rsidR="0053640A">
        <w:t xml:space="preserve"> This provides the upper bound estimate. A lower bound estimate is provided by including only direct and indirect contributions.</w:t>
      </w:r>
    </w:p>
    <w:p w14:paraId="6A1D784C" w14:textId="7BADA4BC" w:rsidR="00A657C2" w:rsidRDefault="00A657C2" w:rsidP="00A657C2">
      <w:pPr>
        <w:pStyle w:val="Heading4"/>
      </w:pPr>
      <w:r>
        <w:t>Step 2E: Regional/</w:t>
      </w:r>
      <w:r w:rsidR="00401825">
        <w:t>l</w:t>
      </w:r>
      <w:r>
        <w:t xml:space="preserve">ocal </w:t>
      </w:r>
      <w:r w:rsidR="00341B88">
        <w:t>contribution</w:t>
      </w:r>
    </w:p>
    <w:p w14:paraId="01EA5096" w14:textId="77777777" w:rsidR="00E3501D" w:rsidRDefault="00E3501D" w:rsidP="003849FA">
      <w:pPr>
        <w:pStyle w:val="04ABodyText"/>
      </w:pPr>
      <w:r w:rsidRPr="00E3501D">
        <w:t xml:space="preserve">Estimates of indirect and induced contributions in terms of employment, COE and GVA for selected LGDs in Northern Ireland were based on: </w:t>
      </w:r>
    </w:p>
    <w:p w14:paraId="0B7B7199" w14:textId="4F95BDBA" w:rsidR="00E3501D" w:rsidRDefault="00E3501D" w:rsidP="00E3501D">
      <w:pPr>
        <w:pStyle w:val="04ABodyText"/>
        <w:numPr>
          <w:ilvl w:val="0"/>
          <w:numId w:val="27"/>
        </w:numPr>
      </w:pPr>
      <w:r w:rsidRPr="00E3501D">
        <w:t>The application of location quotients (LQs) published by NISRA. The LQs were used to derive regional-supply ratios (</w:t>
      </w:r>
      <w:r w:rsidRPr="00E3501D">
        <w:rPr>
          <w:rFonts w:ascii="Cambria" w:hAnsi="Cambria" w:cs="Cambria"/>
        </w:rPr>
        <w:t>λ</w:t>
      </w:r>
      <w:r w:rsidRPr="00E3501D">
        <w:t>) for a given geographic jurisdiction.</w:t>
      </w:r>
      <w:r w:rsidR="006654D8">
        <w:rPr>
          <w:rStyle w:val="FootnoteReference"/>
        </w:rPr>
        <w:footnoteReference w:id="19"/>
      </w:r>
      <w:r w:rsidRPr="00E3501D">
        <w:t xml:space="preserve"> </w:t>
      </w:r>
    </w:p>
    <w:p w14:paraId="1038DBF7" w14:textId="050896FA" w:rsidR="00E3501D" w:rsidRPr="00E3501D" w:rsidRDefault="00E3501D" w:rsidP="003849FA">
      <w:pPr>
        <w:pStyle w:val="04ABodyText"/>
        <w:numPr>
          <w:ilvl w:val="0"/>
          <w:numId w:val="27"/>
        </w:numPr>
      </w:pPr>
      <w:r w:rsidRPr="00E3501D">
        <w:t xml:space="preserve">The derivation of Flegg’s </w:t>
      </w:r>
      <w:r w:rsidR="006654D8">
        <w:t>L</w:t>
      </w:r>
      <w:r w:rsidRPr="00E3501D">
        <w:t xml:space="preserve">ocation </w:t>
      </w:r>
      <w:r w:rsidR="006654D8">
        <w:t>Q</w:t>
      </w:r>
      <w:r w:rsidRPr="00E3501D">
        <w:t>uotients (FLQs) from the supply and use tables published by NISRA for each LGD</w:t>
      </w:r>
      <w:r w:rsidR="006654D8">
        <w:t xml:space="preserve"> </w:t>
      </w:r>
      <w:r w:rsidRPr="00E3501D">
        <w:t xml:space="preserve">used to estimate the upstream supply chain impacts retained within each LGD. </w:t>
      </w:r>
    </w:p>
    <w:p w14:paraId="4B3BAFF0" w14:textId="2547C13B" w:rsidR="00E3501D" w:rsidRDefault="00E3501D" w:rsidP="00E3501D">
      <w:pPr>
        <w:pStyle w:val="04ABodyText"/>
      </w:pPr>
      <w:r w:rsidRPr="00E3501D">
        <w:t xml:space="preserve">Once the LQ-based supply ratios and FLQ-based </w:t>
      </w:r>
      <w:r w:rsidR="006654D8">
        <w:t>results</w:t>
      </w:r>
      <w:r w:rsidRPr="00E3501D">
        <w:t xml:space="preserve"> were integrated into the economic impact model, the modelling followed steps 2b to 2d to calculate the indirect, induced and total economic contribution within each LGD.</w:t>
      </w:r>
    </w:p>
    <w:p w14:paraId="60452CC6" w14:textId="4CCCB9D1" w:rsidR="00FD0C3C" w:rsidRPr="00FA2EC6" w:rsidRDefault="00F800F3" w:rsidP="003849FA">
      <w:pPr>
        <w:pStyle w:val="04ABodyText"/>
        <w:rPr>
          <w:rFonts w:ascii="Barlow Semi Condensed SemiBold" w:hAnsi="Barlow Semi Condensed SemiBold" w:cs="Times New Roman"/>
          <w:bCs/>
          <w:color w:val="121B5A" w:themeColor="accent1"/>
          <w:sz w:val="28"/>
          <w:szCs w:val="48"/>
        </w:rPr>
      </w:pPr>
      <w:r>
        <w:rPr>
          <w:rFonts w:ascii="Barlow Semi Condensed SemiBold" w:hAnsi="Barlow Semi Condensed SemiBold" w:cs="Times New Roman"/>
          <w:bCs/>
          <w:color w:val="121B5A" w:themeColor="accent1"/>
          <w:sz w:val="28"/>
          <w:szCs w:val="48"/>
        </w:rPr>
        <w:t xml:space="preserve">Step </w:t>
      </w:r>
      <w:r w:rsidR="00A657C2">
        <w:rPr>
          <w:rFonts w:ascii="Barlow Semi Condensed SemiBold" w:hAnsi="Barlow Semi Condensed SemiBold" w:cs="Times New Roman"/>
          <w:bCs/>
          <w:color w:val="121B5A" w:themeColor="accent1"/>
          <w:sz w:val="28"/>
          <w:szCs w:val="48"/>
        </w:rPr>
        <w:t>3</w:t>
      </w:r>
      <w:r>
        <w:rPr>
          <w:rFonts w:ascii="Barlow Semi Condensed SemiBold" w:hAnsi="Barlow Semi Condensed SemiBold" w:cs="Times New Roman"/>
          <w:bCs/>
          <w:color w:val="121B5A" w:themeColor="accent1"/>
          <w:sz w:val="28"/>
          <w:szCs w:val="48"/>
        </w:rPr>
        <w:t xml:space="preserve">: </w:t>
      </w:r>
      <w:r w:rsidR="008C1976">
        <w:rPr>
          <w:rFonts w:ascii="Barlow Semi Condensed SemiBold" w:hAnsi="Barlow Semi Condensed SemiBold" w:cs="Times New Roman"/>
          <w:bCs/>
          <w:color w:val="121B5A" w:themeColor="accent1"/>
          <w:sz w:val="28"/>
          <w:szCs w:val="48"/>
        </w:rPr>
        <w:t xml:space="preserve">GVA </w:t>
      </w:r>
      <w:r w:rsidR="00401825">
        <w:rPr>
          <w:rFonts w:ascii="Barlow Semi Condensed SemiBold" w:hAnsi="Barlow Semi Condensed SemiBold" w:cs="Times New Roman"/>
          <w:bCs/>
          <w:color w:val="121B5A" w:themeColor="accent1"/>
          <w:sz w:val="28"/>
          <w:szCs w:val="48"/>
        </w:rPr>
        <w:t>o</w:t>
      </w:r>
      <w:r>
        <w:rPr>
          <w:rFonts w:ascii="Barlow Semi Condensed SemiBold" w:hAnsi="Barlow Semi Condensed SemiBold" w:cs="Times New Roman"/>
          <w:bCs/>
          <w:color w:val="121B5A" w:themeColor="accent1"/>
          <w:sz w:val="28"/>
          <w:szCs w:val="48"/>
        </w:rPr>
        <w:t xml:space="preserve">utputs: </w:t>
      </w:r>
      <w:r w:rsidR="00401825">
        <w:rPr>
          <w:rFonts w:ascii="Barlow Semi Condensed SemiBold" w:hAnsi="Barlow Semi Condensed SemiBold" w:cs="Times New Roman"/>
          <w:bCs/>
          <w:color w:val="121B5A" w:themeColor="accent1"/>
          <w:sz w:val="28"/>
          <w:szCs w:val="48"/>
        </w:rPr>
        <w:t>e</w:t>
      </w:r>
      <w:r w:rsidR="008C1976">
        <w:rPr>
          <w:rFonts w:ascii="Barlow Semi Condensed SemiBold" w:hAnsi="Barlow Semi Condensed SemiBold" w:cs="Times New Roman"/>
          <w:bCs/>
          <w:color w:val="121B5A" w:themeColor="accent1"/>
          <w:sz w:val="28"/>
          <w:szCs w:val="48"/>
        </w:rPr>
        <w:t>conomic</w:t>
      </w:r>
      <w:r w:rsidR="00341B88">
        <w:rPr>
          <w:rFonts w:ascii="Barlow Semi Condensed SemiBold" w:hAnsi="Barlow Semi Condensed SemiBold" w:cs="Times New Roman"/>
          <w:bCs/>
          <w:color w:val="121B5A" w:themeColor="accent1"/>
          <w:sz w:val="28"/>
          <w:szCs w:val="48"/>
        </w:rPr>
        <w:t xml:space="preserve"> contribution</w:t>
      </w:r>
      <w:r w:rsidR="008C1976">
        <w:rPr>
          <w:rFonts w:ascii="Barlow Semi Condensed SemiBold" w:hAnsi="Barlow Semi Condensed SemiBold" w:cs="Times New Roman"/>
          <w:bCs/>
          <w:color w:val="121B5A" w:themeColor="accent1"/>
          <w:sz w:val="28"/>
          <w:szCs w:val="48"/>
        </w:rPr>
        <w:t xml:space="preserve"> and jobs </w:t>
      </w:r>
      <w:r w:rsidR="00456B32">
        <w:rPr>
          <w:rFonts w:ascii="Barlow Semi Condensed SemiBold" w:hAnsi="Barlow Semi Condensed SemiBold" w:cs="Times New Roman"/>
          <w:bCs/>
          <w:color w:val="121B5A" w:themeColor="accent1"/>
          <w:sz w:val="28"/>
          <w:szCs w:val="48"/>
        </w:rPr>
        <w:t>supported</w:t>
      </w:r>
    </w:p>
    <w:p w14:paraId="58D3952D" w14:textId="65016868" w:rsidR="00FD0C3C" w:rsidRPr="00FA2EC6" w:rsidRDefault="00FD0C3C" w:rsidP="00FD0C3C">
      <w:pPr>
        <w:spacing w:before="120" w:after="240" w:line="288" w:lineRule="auto"/>
      </w:pPr>
      <w:r w:rsidRPr="00FA2EC6">
        <w:t xml:space="preserve">The following tables present the results from the economic </w:t>
      </w:r>
      <w:r w:rsidR="00737F57">
        <w:t>contribution</w:t>
      </w:r>
      <w:r w:rsidRPr="00FA2EC6">
        <w:t xml:space="preserve"> modelling process.</w:t>
      </w:r>
      <w:r w:rsidRPr="00FA2EC6">
        <w:rPr>
          <w:b/>
          <w:bCs/>
        </w:rPr>
        <w:t xml:space="preserve"> </w:t>
      </w:r>
    </w:p>
    <w:p w14:paraId="480EB2BE" w14:textId="2599493F" w:rsidR="00FD0C3C" w:rsidRPr="00FA2EC6" w:rsidRDefault="002C04CD" w:rsidP="00FD0C3C">
      <w:pPr>
        <w:spacing w:before="120" w:after="240" w:line="288" w:lineRule="auto"/>
      </w:pPr>
      <w:r>
        <w:t xml:space="preserve">The </w:t>
      </w:r>
      <w:r w:rsidR="00FD0C3C" w:rsidRPr="00FA2EC6">
        <w:t xml:space="preserve">consumer spend </w:t>
      </w:r>
      <w:r>
        <w:t xml:space="preserve">contribution </w:t>
      </w:r>
      <w:r w:rsidR="00FD0C3C" w:rsidRPr="00FA2EC6">
        <w:t xml:space="preserve">of £3.4 billion </w:t>
      </w:r>
      <w:r w:rsidR="004C3710">
        <w:t>supported</w:t>
      </w:r>
      <w:r w:rsidR="004C3710" w:rsidRPr="00FA2EC6">
        <w:t xml:space="preserve"> </w:t>
      </w:r>
      <w:r w:rsidR="00FD0C3C" w:rsidRPr="00FA2EC6">
        <w:t xml:space="preserve">just </w:t>
      </w:r>
      <w:r w:rsidR="001D19DB">
        <w:t>under</w:t>
      </w:r>
      <w:r w:rsidR="00C73B60" w:rsidRPr="00FA2EC6">
        <w:t xml:space="preserve"> </w:t>
      </w:r>
      <w:r w:rsidR="001D19DB" w:rsidRPr="00E43F7F">
        <w:t>114,000</w:t>
      </w:r>
      <w:r w:rsidR="00FD0C3C" w:rsidRPr="00E43F7F">
        <w:t xml:space="preserve"> FTEs </w:t>
      </w:r>
      <w:r w:rsidR="00C73B60" w:rsidRPr="00E43F7F">
        <w:t xml:space="preserve">of employment </w:t>
      </w:r>
      <w:r w:rsidR="00FD0C3C" w:rsidRPr="00E43F7F">
        <w:t xml:space="preserve">and </w:t>
      </w:r>
      <w:r w:rsidR="00751E95" w:rsidRPr="00E43F7F">
        <w:t>almost</w:t>
      </w:r>
      <w:r w:rsidR="00FD0C3C" w:rsidRPr="00E43F7F">
        <w:t xml:space="preserve"> £</w:t>
      </w:r>
      <w:r w:rsidR="001D19DB" w:rsidRPr="00E43F7F">
        <w:t>3.</w:t>
      </w:r>
      <w:r w:rsidR="00751E95" w:rsidRPr="00E43F7F">
        <w:t>7</w:t>
      </w:r>
      <w:r w:rsidR="00C73B60" w:rsidRPr="00E43F7F">
        <w:t xml:space="preserve"> </w:t>
      </w:r>
      <w:r w:rsidR="00FD0C3C" w:rsidRPr="00E43F7F">
        <w:t>billion in GVA in 2024</w:t>
      </w:r>
      <w:r>
        <w:t>. This</w:t>
      </w:r>
      <w:r w:rsidR="0053640A">
        <w:t xml:space="preserve"> includ</w:t>
      </w:r>
      <w:r>
        <w:t xml:space="preserve">es </w:t>
      </w:r>
      <w:r w:rsidR="0053640A">
        <w:t xml:space="preserve">direct, indirect (supply chain), and induced (household) </w:t>
      </w:r>
      <w:r>
        <w:t>impacts</w:t>
      </w:r>
      <w:r w:rsidR="00FD0C3C" w:rsidRPr="00E43F7F">
        <w:t xml:space="preserve">. </w:t>
      </w:r>
      <w:r>
        <w:t>O</w:t>
      </w:r>
      <w:r w:rsidR="00FD0C3C" w:rsidRPr="00E43F7F">
        <w:t xml:space="preserve">ver </w:t>
      </w:r>
      <w:r w:rsidR="00E43F7F" w:rsidRPr="003849FA">
        <w:t>10</w:t>
      </w:r>
      <w:r w:rsidR="00D213C5">
        <w:t>1</w:t>
      </w:r>
      <w:r w:rsidR="00FD0C3C" w:rsidRPr="00E43F7F">
        <w:t>,000 FTEs and £2.</w:t>
      </w:r>
      <w:r w:rsidR="00E43F7F" w:rsidRPr="003849FA">
        <w:t>8</w:t>
      </w:r>
      <w:r w:rsidR="00FD0C3C" w:rsidRPr="00E43F7F">
        <w:t xml:space="preserve"> billion in GVA </w:t>
      </w:r>
      <w:r>
        <w:t xml:space="preserve">were estimated from </w:t>
      </w:r>
      <w:r w:rsidR="00FD0C3C" w:rsidRPr="00E43F7F">
        <w:t xml:space="preserve">within the industries servicing the night-time economy </w:t>
      </w:r>
      <w:r w:rsidR="00D60E0C" w:rsidRPr="00BB33D9">
        <w:t xml:space="preserve">and </w:t>
      </w:r>
      <w:r w:rsidR="00D60E0C" w:rsidRPr="00E43F7F">
        <w:t xml:space="preserve">supply chain </w:t>
      </w:r>
      <w:r w:rsidR="00FD0C3C" w:rsidRPr="00E43F7F">
        <w:t>across Northern Ireland</w:t>
      </w:r>
      <w:r w:rsidR="00E43F7F" w:rsidRPr="00E43F7F">
        <w:t>.</w:t>
      </w:r>
      <w:r w:rsidR="0019042B" w:rsidRPr="0019042B">
        <w:rPr>
          <w:rStyle w:val="FootnoteReference"/>
        </w:rPr>
        <w:t xml:space="preserve"> </w:t>
      </w:r>
      <w:r w:rsidR="0019042B">
        <w:rPr>
          <w:rStyle w:val="FootnoteReference"/>
        </w:rPr>
        <w:footnoteReference w:id="20"/>
      </w:r>
    </w:p>
    <w:p w14:paraId="76EC033A" w14:textId="62A0BDB3" w:rsidR="00FD0C3C" w:rsidRPr="00FA2EC6" w:rsidRDefault="00FD0C3C" w:rsidP="00FD0C3C">
      <w:pPr>
        <w:pStyle w:val="07DTableCaptionNumbered"/>
      </w:pPr>
      <w:r w:rsidRPr="00FA2EC6">
        <w:t xml:space="preserve">Economic </w:t>
      </w:r>
      <w:r w:rsidR="00737F57">
        <w:t xml:space="preserve">contribution </w:t>
      </w:r>
      <w:r w:rsidRPr="00FA2EC6">
        <w:t xml:space="preserve">of the </w:t>
      </w:r>
      <w:r w:rsidR="00401825">
        <w:t>n</w:t>
      </w:r>
      <w:r w:rsidRPr="00FA2EC6">
        <w:t>ight-</w:t>
      </w:r>
      <w:r w:rsidR="00401825">
        <w:t>t</w:t>
      </w:r>
      <w:r w:rsidRPr="00FA2EC6">
        <w:t xml:space="preserve">ime </w:t>
      </w:r>
      <w:r w:rsidR="00401825">
        <w:t>e</w:t>
      </w:r>
      <w:r w:rsidRPr="00FA2EC6">
        <w:t>conomy in Northern Ireland, 2024</w:t>
      </w:r>
    </w:p>
    <w:tbl>
      <w:tblPr>
        <w:tblStyle w:val="GridTable2-Accent4"/>
        <w:tblW w:w="5000" w:type="pct"/>
        <w:tblLook w:val="04A0" w:firstRow="1" w:lastRow="0" w:firstColumn="1" w:lastColumn="0" w:noHBand="0" w:noVBand="1"/>
      </w:tblPr>
      <w:tblGrid>
        <w:gridCol w:w="3722"/>
        <w:gridCol w:w="1440"/>
        <w:gridCol w:w="1708"/>
        <w:gridCol w:w="1745"/>
        <w:gridCol w:w="1590"/>
      </w:tblGrid>
      <w:tr w:rsidR="00871BAE" w:rsidRPr="00CB50AC" w14:paraId="65A7EE53" w14:textId="77777777" w:rsidTr="003849FA">
        <w:trPr>
          <w:cnfStyle w:val="100000000000" w:firstRow="1" w:lastRow="0" w:firstColumn="0" w:lastColumn="0" w:oddVBand="0" w:evenVBand="0" w:oddHBand="0" w:evenHBand="0" w:firstRowFirstColumn="0" w:firstRowLastColumn="0" w:lastRowFirstColumn="0" w:lastRowLastColumn="0"/>
          <w:trHeight w:val="296"/>
          <w:tblHeader/>
        </w:trPr>
        <w:tc>
          <w:tcPr>
            <w:cnfStyle w:val="001000000000" w:firstRow="0" w:lastRow="0" w:firstColumn="1" w:lastColumn="0" w:oddVBand="0" w:evenVBand="0" w:oddHBand="0" w:evenHBand="0" w:firstRowFirstColumn="0" w:firstRowLastColumn="0" w:lastRowFirstColumn="0" w:lastRowLastColumn="0"/>
            <w:tcW w:w="0" w:type="pct"/>
            <w:noWrap/>
            <w:hideMark/>
          </w:tcPr>
          <w:p w14:paraId="5744D0F7" w14:textId="77777777" w:rsidR="00FD0C3C" w:rsidRPr="00777823" w:rsidRDefault="00FD0C3C" w:rsidP="00FA496A"/>
        </w:tc>
        <w:tc>
          <w:tcPr>
            <w:tcW w:w="0" w:type="pct"/>
            <w:noWrap/>
            <w:hideMark/>
          </w:tcPr>
          <w:p w14:paraId="0611682E" w14:textId="77777777" w:rsidR="00FD0C3C" w:rsidRPr="00777823" w:rsidRDefault="00FD0C3C" w:rsidP="00FA496A">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777823">
              <w:rPr>
                <w:rFonts w:cs="Times New Roman"/>
              </w:rPr>
              <w:t>Direct</w:t>
            </w:r>
          </w:p>
        </w:tc>
        <w:tc>
          <w:tcPr>
            <w:tcW w:w="0" w:type="pct"/>
            <w:noWrap/>
            <w:hideMark/>
          </w:tcPr>
          <w:p w14:paraId="64D65505" w14:textId="77777777" w:rsidR="00FD0C3C" w:rsidRPr="00777823" w:rsidRDefault="00FD0C3C" w:rsidP="00FA496A">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777823">
              <w:rPr>
                <w:rFonts w:cs="Times New Roman"/>
              </w:rPr>
              <w:t>Indirect</w:t>
            </w:r>
          </w:p>
        </w:tc>
        <w:tc>
          <w:tcPr>
            <w:tcW w:w="0" w:type="pct"/>
            <w:noWrap/>
            <w:hideMark/>
          </w:tcPr>
          <w:p w14:paraId="0D889662" w14:textId="77777777" w:rsidR="00FD0C3C" w:rsidRPr="00777823" w:rsidRDefault="00FD0C3C" w:rsidP="00FA496A">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777823">
              <w:rPr>
                <w:rFonts w:cs="Times New Roman"/>
              </w:rPr>
              <w:t>Induced</w:t>
            </w:r>
          </w:p>
        </w:tc>
        <w:tc>
          <w:tcPr>
            <w:tcW w:w="0" w:type="pct"/>
            <w:noWrap/>
            <w:hideMark/>
          </w:tcPr>
          <w:p w14:paraId="4BFDE0DA" w14:textId="77777777" w:rsidR="00FD0C3C" w:rsidRPr="00777823" w:rsidRDefault="00FD0C3C" w:rsidP="00FA496A">
            <w:pPr>
              <w:jc w:val="center"/>
              <w:cnfStyle w:val="100000000000" w:firstRow="1" w:lastRow="0" w:firstColumn="0" w:lastColumn="0" w:oddVBand="0" w:evenVBand="0" w:oddHBand="0" w:evenHBand="0" w:firstRowFirstColumn="0" w:firstRowLastColumn="0" w:lastRowFirstColumn="0" w:lastRowLastColumn="0"/>
              <w:rPr>
                <w:rFonts w:cs="Times New Roman"/>
                <w:bCs w:val="0"/>
              </w:rPr>
            </w:pPr>
            <w:r w:rsidRPr="00777823">
              <w:rPr>
                <w:rFonts w:cs="Times New Roman"/>
              </w:rPr>
              <w:t>Total</w:t>
            </w:r>
          </w:p>
        </w:tc>
      </w:tr>
      <w:tr w:rsidR="00CB50AC" w:rsidRPr="00CB50AC" w14:paraId="4E56197B" w14:textId="77777777" w:rsidTr="00871BA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66ECBE7" w14:textId="77777777" w:rsidR="00FD0C3C" w:rsidRPr="00777823" w:rsidRDefault="00FD0C3C" w:rsidP="00FA496A">
            <w:pPr>
              <w:jc w:val="center"/>
              <w:rPr>
                <w:rFonts w:cs="Times New Roman"/>
                <w:bCs w:val="0"/>
                <w:color w:val="000000"/>
              </w:rPr>
            </w:pPr>
            <w:r w:rsidRPr="00777823">
              <w:rPr>
                <w:rFonts w:cs="Times New Roman"/>
                <w:color w:val="000000"/>
              </w:rPr>
              <w:t>Output (£m)</w:t>
            </w:r>
          </w:p>
        </w:tc>
        <w:tc>
          <w:tcPr>
            <w:tcW w:w="705" w:type="pct"/>
            <w:noWrap/>
            <w:hideMark/>
          </w:tcPr>
          <w:p w14:paraId="13915063"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777823">
              <w:rPr>
                <w:rFonts w:cs="Times New Roman"/>
                <w:color w:val="000000"/>
              </w:rPr>
              <w:t>3,023</w:t>
            </w:r>
          </w:p>
        </w:tc>
        <w:tc>
          <w:tcPr>
            <w:tcW w:w="837" w:type="pct"/>
            <w:noWrap/>
            <w:hideMark/>
          </w:tcPr>
          <w:p w14:paraId="48C595FE" w14:textId="414D6E99"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777823">
              <w:rPr>
                <w:rFonts w:cs="Times New Roman"/>
                <w:color w:val="000000"/>
              </w:rPr>
              <w:t>1,</w:t>
            </w:r>
            <w:r w:rsidR="00CF5626" w:rsidRPr="00777823">
              <w:rPr>
                <w:rFonts w:cs="Times New Roman"/>
                <w:color w:val="000000"/>
              </w:rPr>
              <w:t>17</w:t>
            </w:r>
            <w:r w:rsidR="00D132B5" w:rsidRPr="00777823">
              <w:rPr>
                <w:rFonts w:cs="Times New Roman"/>
                <w:color w:val="000000"/>
              </w:rPr>
              <w:t>3</w:t>
            </w:r>
          </w:p>
        </w:tc>
        <w:tc>
          <w:tcPr>
            <w:tcW w:w="855" w:type="pct"/>
            <w:noWrap/>
            <w:hideMark/>
          </w:tcPr>
          <w:p w14:paraId="5F181BAC" w14:textId="5298C463" w:rsidR="00FD0C3C" w:rsidRPr="00777823" w:rsidRDefault="00B517E7" w:rsidP="00FA496A">
            <w:pPr>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777823">
              <w:rPr>
                <w:rFonts w:cs="Times New Roman"/>
                <w:color w:val="000000"/>
              </w:rPr>
              <w:t>1,59</w:t>
            </w:r>
            <w:r w:rsidR="00D132B5" w:rsidRPr="00777823">
              <w:rPr>
                <w:rFonts w:cs="Times New Roman"/>
                <w:color w:val="000000"/>
              </w:rPr>
              <w:t>5</w:t>
            </w:r>
          </w:p>
        </w:tc>
        <w:tc>
          <w:tcPr>
            <w:tcW w:w="779" w:type="pct"/>
            <w:noWrap/>
            <w:hideMark/>
          </w:tcPr>
          <w:p w14:paraId="3AEA6CA0" w14:textId="49B2FDE1" w:rsidR="00FD0C3C" w:rsidRPr="00777823" w:rsidRDefault="00B517E7" w:rsidP="00FA496A">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rPr>
            </w:pPr>
            <w:r w:rsidRPr="00777823">
              <w:rPr>
                <w:rFonts w:cs="Times New Roman"/>
                <w:b/>
                <w:bCs/>
                <w:color w:val="000000"/>
              </w:rPr>
              <w:t>5</w:t>
            </w:r>
            <w:r w:rsidR="00FD0C3C" w:rsidRPr="00777823">
              <w:rPr>
                <w:rFonts w:cs="Times New Roman"/>
                <w:b/>
                <w:bCs/>
                <w:color w:val="000000"/>
              </w:rPr>
              <w:t>,</w:t>
            </w:r>
            <w:r w:rsidRPr="00777823">
              <w:rPr>
                <w:rFonts w:cs="Times New Roman"/>
                <w:b/>
                <w:bCs/>
                <w:color w:val="000000"/>
              </w:rPr>
              <w:t>79</w:t>
            </w:r>
            <w:r w:rsidR="00B17FC8" w:rsidRPr="00777823">
              <w:rPr>
                <w:rFonts w:cs="Times New Roman"/>
                <w:b/>
                <w:bCs/>
                <w:color w:val="000000"/>
              </w:rPr>
              <w:t>2</w:t>
            </w:r>
          </w:p>
        </w:tc>
      </w:tr>
      <w:tr w:rsidR="00FD0C3C" w:rsidRPr="00CB50AC" w14:paraId="6DD75AB9" w14:textId="77777777" w:rsidTr="00777823">
        <w:trPr>
          <w:trHeight w:val="296"/>
        </w:trPr>
        <w:tc>
          <w:tcPr>
            <w:cnfStyle w:val="001000000000" w:firstRow="0" w:lastRow="0" w:firstColumn="1" w:lastColumn="0" w:oddVBand="0" w:evenVBand="0" w:oddHBand="0" w:evenHBand="0" w:firstRowFirstColumn="0" w:firstRowLastColumn="0" w:lastRowFirstColumn="0" w:lastRowLastColumn="0"/>
            <w:tcW w:w="1823" w:type="pct"/>
            <w:noWrap/>
            <w:hideMark/>
          </w:tcPr>
          <w:p w14:paraId="581C57FA" w14:textId="77777777" w:rsidR="00FD0C3C" w:rsidRPr="00777823" w:rsidRDefault="00FD0C3C" w:rsidP="00FA496A">
            <w:pPr>
              <w:jc w:val="center"/>
              <w:rPr>
                <w:rFonts w:cs="Times New Roman"/>
                <w:bCs w:val="0"/>
                <w:color w:val="000000"/>
              </w:rPr>
            </w:pPr>
            <w:r w:rsidRPr="00777823">
              <w:rPr>
                <w:rFonts w:cs="Times New Roman"/>
                <w:color w:val="000000"/>
              </w:rPr>
              <w:t>Employment (FTEs</w:t>
            </w:r>
            <w:r w:rsidRPr="00777823">
              <w:rPr>
                <w:rFonts w:cs="Times New Roman"/>
                <w:caps/>
                <w:color w:val="000000"/>
              </w:rPr>
              <w:t>)</w:t>
            </w:r>
          </w:p>
        </w:tc>
        <w:tc>
          <w:tcPr>
            <w:tcW w:w="705" w:type="pct"/>
            <w:noWrap/>
            <w:hideMark/>
          </w:tcPr>
          <w:p w14:paraId="5267F8EC" w14:textId="72C27A80"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777823">
              <w:rPr>
                <w:rFonts w:cs="Times New Roman"/>
                <w:color w:val="000000"/>
              </w:rPr>
              <w:t>92,21</w:t>
            </w:r>
            <w:r w:rsidR="007C0F60" w:rsidRPr="00777823">
              <w:rPr>
                <w:rFonts w:cs="Times New Roman"/>
                <w:color w:val="000000"/>
              </w:rPr>
              <w:t>0</w:t>
            </w:r>
          </w:p>
        </w:tc>
        <w:tc>
          <w:tcPr>
            <w:tcW w:w="837" w:type="pct"/>
            <w:noWrap/>
            <w:hideMark/>
          </w:tcPr>
          <w:p w14:paraId="79C54D2C" w14:textId="6F2BA542"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777823">
              <w:rPr>
                <w:rFonts w:cs="Times New Roman"/>
                <w:color w:val="000000"/>
              </w:rPr>
              <w:t>8,</w:t>
            </w:r>
            <w:r w:rsidR="00613E4E" w:rsidRPr="00777823">
              <w:rPr>
                <w:rFonts w:cs="Times New Roman"/>
                <w:color w:val="000000"/>
              </w:rPr>
              <w:t>8</w:t>
            </w:r>
            <w:r w:rsidR="007C0F60" w:rsidRPr="00777823">
              <w:rPr>
                <w:rFonts w:cs="Times New Roman"/>
                <w:color w:val="000000"/>
              </w:rPr>
              <w:t>80</w:t>
            </w:r>
          </w:p>
        </w:tc>
        <w:tc>
          <w:tcPr>
            <w:tcW w:w="855" w:type="pct"/>
            <w:noWrap/>
            <w:hideMark/>
          </w:tcPr>
          <w:p w14:paraId="212E9037" w14:textId="0CEA2D65" w:rsidR="00FD0C3C" w:rsidRPr="00777823" w:rsidRDefault="00B17FC8" w:rsidP="00FA496A">
            <w:pPr>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777823">
              <w:rPr>
                <w:rFonts w:cs="Times New Roman"/>
                <w:color w:val="000000"/>
              </w:rPr>
              <w:t>12,740</w:t>
            </w:r>
          </w:p>
        </w:tc>
        <w:tc>
          <w:tcPr>
            <w:tcW w:w="779" w:type="pct"/>
            <w:noWrap/>
            <w:hideMark/>
          </w:tcPr>
          <w:p w14:paraId="125F51F2" w14:textId="5CD2B49B" w:rsidR="00FD0C3C" w:rsidRPr="00777823" w:rsidRDefault="00B17FC8" w:rsidP="00FA496A">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rPr>
            </w:pPr>
            <w:r w:rsidRPr="00777823">
              <w:rPr>
                <w:rFonts w:cs="Times New Roman"/>
                <w:b/>
                <w:bCs/>
                <w:color w:val="000000"/>
              </w:rPr>
              <w:t>113,8</w:t>
            </w:r>
            <w:r w:rsidR="005F3020" w:rsidRPr="00777823">
              <w:rPr>
                <w:rFonts w:cs="Times New Roman"/>
                <w:b/>
                <w:bCs/>
                <w:color w:val="000000"/>
              </w:rPr>
              <w:t>30</w:t>
            </w:r>
          </w:p>
        </w:tc>
      </w:tr>
      <w:tr w:rsidR="00CB50AC" w:rsidRPr="00CB50AC" w14:paraId="43D969A8" w14:textId="77777777" w:rsidTr="00871BA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823" w:type="pct"/>
            <w:noWrap/>
            <w:hideMark/>
          </w:tcPr>
          <w:p w14:paraId="79C052AE" w14:textId="77777777" w:rsidR="00FD0C3C" w:rsidRPr="00777823" w:rsidRDefault="00FD0C3C" w:rsidP="00FA496A">
            <w:pPr>
              <w:jc w:val="center"/>
              <w:rPr>
                <w:rFonts w:cs="Times New Roman"/>
                <w:bCs w:val="0"/>
                <w:color w:val="000000"/>
              </w:rPr>
            </w:pPr>
            <w:r w:rsidRPr="00777823">
              <w:rPr>
                <w:rFonts w:cs="Times New Roman"/>
                <w:color w:val="000000"/>
              </w:rPr>
              <w:t>COE (£m)</w:t>
            </w:r>
          </w:p>
        </w:tc>
        <w:tc>
          <w:tcPr>
            <w:tcW w:w="705" w:type="pct"/>
            <w:noWrap/>
            <w:hideMark/>
          </w:tcPr>
          <w:p w14:paraId="6230D791" w14:textId="77777777"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777823">
              <w:rPr>
                <w:rFonts w:cs="Times New Roman"/>
                <w:color w:val="000000"/>
              </w:rPr>
              <w:t>1,713</w:t>
            </w:r>
          </w:p>
        </w:tc>
        <w:tc>
          <w:tcPr>
            <w:tcW w:w="837" w:type="pct"/>
            <w:noWrap/>
            <w:hideMark/>
          </w:tcPr>
          <w:p w14:paraId="06CAC759" w14:textId="095FC9B6" w:rsidR="00FD0C3C" w:rsidRPr="00777823" w:rsidRDefault="00FE7B16" w:rsidP="00FA496A">
            <w:pPr>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777823">
              <w:rPr>
                <w:rFonts w:cs="Times New Roman"/>
                <w:color w:val="000000"/>
              </w:rPr>
              <w:t>336</w:t>
            </w:r>
          </w:p>
        </w:tc>
        <w:tc>
          <w:tcPr>
            <w:tcW w:w="855" w:type="pct"/>
            <w:noWrap/>
            <w:hideMark/>
          </w:tcPr>
          <w:p w14:paraId="2C4E4380" w14:textId="1A6784F7" w:rsidR="00FD0C3C" w:rsidRPr="00777823" w:rsidRDefault="00B17FC8" w:rsidP="00FA496A">
            <w:pPr>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777823">
              <w:rPr>
                <w:rFonts w:cs="Times New Roman"/>
                <w:color w:val="000000"/>
              </w:rPr>
              <w:t>462</w:t>
            </w:r>
          </w:p>
        </w:tc>
        <w:tc>
          <w:tcPr>
            <w:tcW w:w="779" w:type="pct"/>
            <w:noWrap/>
            <w:hideMark/>
          </w:tcPr>
          <w:p w14:paraId="518058BF" w14:textId="1064A55D" w:rsidR="00FD0C3C" w:rsidRPr="00777823" w:rsidRDefault="00FD0C3C" w:rsidP="00FA496A">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rPr>
            </w:pPr>
            <w:r w:rsidRPr="00777823">
              <w:rPr>
                <w:rFonts w:cs="Times New Roman"/>
                <w:b/>
                <w:bCs/>
                <w:color w:val="000000"/>
              </w:rPr>
              <w:t>2,</w:t>
            </w:r>
            <w:r w:rsidR="001D19DB" w:rsidRPr="00777823">
              <w:rPr>
                <w:rFonts w:cs="Times New Roman"/>
                <w:b/>
                <w:bCs/>
                <w:color w:val="000000"/>
              </w:rPr>
              <w:t>511</w:t>
            </w:r>
          </w:p>
        </w:tc>
      </w:tr>
      <w:tr w:rsidR="00FD0C3C" w:rsidRPr="00CB50AC" w14:paraId="7400674E" w14:textId="77777777" w:rsidTr="00777823">
        <w:trPr>
          <w:trHeight w:val="296"/>
        </w:trPr>
        <w:tc>
          <w:tcPr>
            <w:cnfStyle w:val="001000000000" w:firstRow="0" w:lastRow="0" w:firstColumn="1" w:lastColumn="0" w:oddVBand="0" w:evenVBand="0" w:oddHBand="0" w:evenHBand="0" w:firstRowFirstColumn="0" w:firstRowLastColumn="0" w:lastRowFirstColumn="0" w:lastRowLastColumn="0"/>
            <w:tcW w:w="1823" w:type="pct"/>
            <w:noWrap/>
            <w:hideMark/>
          </w:tcPr>
          <w:p w14:paraId="06B73CCF" w14:textId="77777777" w:rsidR="00FD0C3C" w:rsidRPr="00777823" w:rsidRDefault="00FD0C3C" w:rsidP="00FA496A">
            <w:pPr>
              <w:jc w:val="center"/>
              <w:rPr>
                <w:rFonts w:cs="Times New Roman"/>
                <w:bCs w:val="0"/>
                <w:color w:val="000000"/>
              </w:rPr>
            </w:pPr>
            <w:r w:rsidRPr="00777823">
              <w:rPr>
                <w:rFonts w:cs="Times New Roman"/>
                <w:color w:val="000000"/>
              </w:rPr>
              <w:t>GVA (£m)</w:t>
            </w:r>
          </w:p>
        </w:tc>
        <w:tc>
          <w:tcPr>
            <w:tcW w:w="705" w:type="pct"/>
            <w:noWrap/>
            <w:hideMark/>
          </w:tcPr>
          <w:p w14:paraId="3EA47E75" w14:textId="77777777" w:rsidR="00FD0C3C" w:rsidRPr="00777823" w:rsidRDefault="00FD0C3C" w:rsidP="00FA496A">
            <w:pPr>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777823">
              <w:rPr>
                <w:rFonts w:cs="Times New Roman"/>
                <w:color w:val="000000"/>
              </w:rPr>
              <w:t>2,230</w:t>
            </w:r>
          </w:p>
        </w:tc>
        <w:tc>
          <w:tcPr>
            <w:tcW w:w="837" w:type="pct"/>
            <w:noWrap/>
            <w:hideMark/>
          </w:tcPr>
          <w:p w14:paraId="47941D41" w14:textId="1635029B" w:rsidR="00FD0C3C" w:rsidRPr="00777823" w:rsidRDefault="00FE7B16" w:rsidP="00FA496A">
            <w:pPr>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777823">
              <w:rPr>
                <w:rFonts w:cs="Times New Roman"/>
                <w:color w:val="000000"/>
              </w:rPr>
              <w:t>585</w:t>
            </w:r>
          </w:p>
        </w:tc>
        <w:tc>
          <w:tcPr>
            <w:tcW w:w="855" w:type="pct"/>
            <w:noWrap/>
            <w:hideMark/>
          </w:tcPr>
          <w:p w14:paraId="18331CC9" w14:textId="0028AC04" w:rsidR="00FD0C3C" w:rsidRPr="00777823" w:rsidRDefault="00B17FC8" w:rsidP="00FA496A">
            <w:pPr>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777823">
              <w:rPr>
                <w:rFonts w:cs="Times New Roman"/>
                <w:color w:val="000000"/>
              </w:rPr>
              <w:t>845</w:t>
            </w:r>
          </w:p>
        </w:tc>
        <w:tc>
          <w:tcPr>
            <w:tcW w:w="779" w:type="pct"/>
            <w:noWrap/>
            <w:hideMark/>
          </w:tcPr>
          <w:p w14:paraId="7BE3FA25" w14:textId="7784D792" w:rsidR="00FD0C3C" w:rsidRPr="00777823" w:rsidRDefault="001D19DB" w:rsidP="00FA496A">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rPr>
            </w:pPr>
            <w:r w:rsidRPr="00777823">
              <w:rPr>
                <w:rFonts w:cs="Times New Roman"/>
                <w:b/>
                <w:bCs/>
                <w:color w:val="000000"/>
              </w:rPr>
              <w:t>3,661</w:t>
            </w:r>
          </w:p>
        </w:tc>
      </w:tr>
    </w:tbl>
    <w:p w14:paraId="57D74065" w14:textId="66F5F5D4" w:rsidR="00FD0C3C" w:rsidRPr="00CB50AC" w:rsidRDefault="00FD0C3C" w:rsidP="00E740D1">
      <w:pPr>
        <w:pStyle w:val="04ABodyText"/>
        <w:numPr>
          <w:ilvl w:val="0"/>
          <w:numId w:val="8"/>
        </w:numPr>
      </w:pPr>
      <w:bookmarkStart w:id="166" w:name="_Hlk203659709"/>
      <w:r w:rsidRPr="008543D9">
        <w:t>The</w:t>
      </w:r>
      <w:r w:rsidRPr="00FA2EC6">
        <w:t xml:space="preserve"> night-time economy in Belfast </w:t>
      </w:r>
      <w:r w:rsidR="004A26A3">
        <w:t>supported</w:t>
      </w:r>
      <w:r w:rsidR="004A26A3" w:rsidRPr="00FA2EC6">
        <w:t xml:space="preserve"> </w:t>
      </w:r>
      <w:r w:rsidR="006E7EBF">
        <w:t>almost</w:t>
      </w:r>
      <w:r w:rsidRPr="00FA2EC6">
        <w:t xml:space="preserve"> 2</w:t>
      </w:r>
      <w:r w:rsidR="005866EA">
        <w:t>6,000</w:t>
      </w:r>
      <w:r w:rsidR="00AD62F5" w:rsidRPr="00FA2EC6">
        <w:t xml:space="preserve"> </w:t>
      </w:r>
      <w:r w:rsidRPr="00FA2EC6">
        <w:t>FTEs and £</w:t>
      </w:r>
      <w:r w:rsidR="006E7EBF">
        <w:t>784</w:t>
      </w:r>
      <w:r w:rsidR="00AD62F5" w:rsidRPr="00FA2EC6">
        <w:t xml:space="preserve"> </w:t>
      </w:r>
      <w:r w:rsidRPr="00FA2EC6">
        <w:t>million in GVA in 2024 (</w:t>
      </w:r>
      <w:r w:rsidR="002C04CD">
        <w:t>T</w:t>
      </w:r>
      <w:r w:rsidRPr="00FA2EC6">
        <w:t xml:space="preserve">able </w:t>
      </w:r>
      <w:r w:rsidR="0039066D">
        <w:t>2.8</w:t>
      </w:r>
      <w:r w:rsidRPr="00FA2EC6">
        <w:t xml:space="preserve">). </w:t>
      </w:r>
      <w:r w:rsidRPr="00E43F7F">
        <w:t>This includes 2</w:t>
      </w:r>
      <w:r w:rsidR="00E43F7F" w:rsidRPr="003849FA">
        <w:t>3</w:t>
      </w:r>
      <w:r w:rsidRPr="00E43F7F">
        <w:t>,000 FTEs and £</w:t>
      </w:r>
      <w:r w:rsidR="00E43F7F" w:rsidRPr="003849FA">
        <w:t>611</w:t>
      </w:r>
      <w:r w:rsidRPr="00E43F7F">
        <w:t xml:space="preserve"> million in GVA within the industries servicing the night-time economy </w:t>
      </w:r>
      <w:r w:rsidR="00E43F7F" w:rsidRPr="00BB33D9">
        <w:t>and supply chain</w:t>
      </w:r>
      <w:r w:rsidR="00E43F7F" w:rsidRPr="00E43F7F">
        <w:t xml:space="preserve"> </w:t>
      </w:r>
      <w:r w:rsidRPr="00E43F7F">
        <w:t>across Belfast.</w:t>
      </w:r>
      <w:r w:rsidR="00893D62" w:rsidRPr="00E43F7F">
        <w:t xml:space="preserve"> While this is less than </w:t>
      </w:r>
      <w:r w:rsidR="00F800F3" w:rsidRPr="00E43F7F">
        <w:t xml:space="preserve">a quarter </w:t>
      </w:r>
      <w:r w:rsidR="00893D62" w:rsidRPr="00E43F7F">
        <w:t xml:space="preserve">of the overall </w:t>
      </w:r>
      <w:r w:rsidR="007830E8" w:rsidRPr="00E43F7F">
        <w:t>night-time economy</w:t>
      </w:r>
      <w:r w:rsidR="00893D62" w:rsidRPr="00E43F7F">
        <w:t xml:space="preserve"> for </w:t>
      </w:r>
      <w:r w:rsidR="00F800F3" w:rsidRPr="00E43F7F">
        <w:t>Northern</w:t>
      </w:r>
      <w:r w:rsidR="00893D62" w:rsidRPr="00E43F7F">
        <w:t xml:space="preserve"> Ireland, it reflects the geographic distribution of both employment and businesses operating in night</w:t>
      </w:r>
      <w:r w:rsidR="00774A99" w:rsidRPr="00E43F7F">
        <w:t>-</w:t>
      </w:r>
      <w:r w:rsidR="00893D62" w:rsidRPr="00E43F7F">
        <w:t>time economy industries across Northern Ireland.</w:t>
      </w:r>
      <w:r w:rsidR="00F800F3" w:rsidRPr="00E43F7F">
        <w:rPr>
          <w:rStyle w:val="FootnoteReference"/>
        </w:rPr>
        <w:footnoteReference w:id="21"/>
      </w:r>
      <w:r w:rsidR="00893D62" w:rsidRPr="00893D62">
        <w:t xml:space="preserve"> </w:t>
      </w:r>
    </w:p>
    <w:bookmarkEnd w:id="166"/>
    <w:p w14:paraId="77CE41D9" w14:textId="1CDB3A93" w:rsidR="00FD0C3C" w:rsidRPr="00CB50AC" w:rsidRDefault="00FD0C3C" w:rsidP="00FD0C3C">
      <w:pPr>
        <w:pStyle w:val="07DTableCaptionNumbered"/>
        <w:rPr>
          <w:szCs w:val="24"/>
        </w:rPr>
      </w:pPr>
      <w:r w:rsidRPr="00CB50AC">
        <w:rPr>
          <w:szCs w:val="24"/>
        </w:rPr>
        <w:t>Economic</w:t>
      </w:r>
      <w:r w:rsidR="000A32C1">
        <w:rPr>
          <w:szCs w:val="24"/>
        </w:rPr>
        <w:t xml:space="preserve"> contribution</w:t>
      </w:r>
      <w:r w:rsidRPr="00CB50AC">
        <w:rPr>
          <w:szCs w:val="24"/>
        </w:rPr>
        <w:t xml:space="preserve"> of the </w:t>
      </w:r>
      <w:r w:rsidR="00401825">
        <w:rPr>
          <w:szCs w:val="24"/>
        </w:rPr>
        <w:t>n</w:t>
      </w:r>
      <w:r w:rsidRPr="00CB50AC">
        <w:rPr>
          <w:szCs w:val="24"/>
        </w:rPr>
        <w:t>ight-</w:t>
      </w:r>
      <w:r w:rsidR="00401825">
        <w:rPr>
          <w:szCs w:val="24"/>
        </w:rPr>
        <w:t>t</w:t>
      </w:r>
      <w:r w:rsidRPr="00CB50AC">
        <w:rPr>
          <w:szCs w:val="24"/>
        </w:rPr>
        <w:t xml:space="preserve">ime </w:t>
      </w:r>
      <w:r w:rsidR="00401825">
        <w:rPr>
          <w:szCs w:val="24"/>
        </w:rPr>
        <w:t>e</w:t>
      </w:r>
      <w:r w:rsidRPr="00CB50AC">
        <w:rPr>
          <w:szCs w:val="24"/>
        </w:rPr>
        <w:t>conomy in Belfast, 2024</w:t>
      </w:r>
    </w:p>
    <w:tbl>
      <w:tblPr>
        <w:tblStyle w:val="GridTable2-Accent4"/>
        <w:tblW w:w="4984" w:type="pct"/>
        <w:tblLook w:val="04A0" w:firstRow="1" w:lastRow="0" w:firstColumn="1" w:lastColumn="0" w:noHBand="0" w:noVBand="1"/>
      </w:tblPr>
      <w:tblGrid>
        <w:gridCol w:w="3039"/>
        <w:gridCol w:w="1687"/>
        <w:gridCol w:w="1857"/>
        <w:gridCol w:w="1882"/>
        <w:gridCol w:w="1707"/>
      </w:tblGrid>
      <w:tr w:rsidR="00FD0C3C" w:rsidRPr="00CB50AC" w14:paraId="6C3273BB" w14:textId="77777777" w:rsidTr="006E7EBF">
        <w:trPr>
          <w:cnfStyle w:val="100000000000" w:firstRow="1" w:lastRow="0" w:firstColumn="0" w:lastColumn="0" w:oddVBand="0" w:evenVBand="0" w:oddHBand="0"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494" w:type="pct"/>
            <w:noWrap/>
            <w:hideMark/>
          </w:tcPr>
          <w:p w14:paraId="3EC115E5" w14:textId="2733C8EE" w:rsidR="00FD0C3C" w:rsidRPr="00777823" w:rsidRDefault="00FD0C3C" w:rsidP="00CB50AC"/>
        </w:tc>
        <w:tc>
          <w:tcPr>
            <w:tcW w:w="829" w:type="pct"/>
            <w:noWrap/>
            <w:hideMark/>
          </w:tcPr>
          <w:p w14:paraId="1071D9F8" w14:textId="77777777" w:rsidR="00FD0C3C" w:rsidRPr="00777823" w:rsidRDefault="00FD0C3C" w:rsidP="00FA496A">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777823">
              <w:rPr>
                <w:rFonts w:cs="Times New Roman"/>
              </w:rPr>
              <w:t>Direct</w:t>
            </w:r>
          </w:p>
        </w:tc>
        <w:tc>
          <w:tcPr>
            <w:tcW w:w="913" w:type="pct"/>
            <w:noWrap/>
            <w:hideMark/>
          </w:tcPr>
          <w:p w14:paraId="7AC3C885" w14:textId="77777777" w:rsidR="00FD0C3C" w:rsidRPr="00777823" w:rsidRDefault="00FD0C3C" w:rsidP="00FA496A">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777823">
              <w:rPr>
                <w:rFonts w:cs="Times New Roman"/>
              </w:rPr>
              <w:t>Indirect</w:t>
            </w:r>
          </w:p>
        </w:tc>
        <w:tc>
          <w:tcPr>
            <w:tcW w:w="925" w:type="pct"/>
            <w:noWrap/>
            <w:hideMark/>
          </w:tcPr>
          <w:p w14:paraId="43F096D2" w14:textId="77777777" w:rsidR="00FD0C3C" w:rsidRPr="00777823" w:rsidRDefault="00FD0C3C" w:rsidP="00FA496A">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777823">
              <w:rPr>
                <w:rFonts w:cs="Times New Roman"/>
              </w:rPr>
              <w:t>Induced</w:t>
            </w:r>
          </w:p>
        </w:tc>
        <w:tc>
          <w:tcPr>
            <w:tcW w:w="839" w:type="pct"/>
            <w:noWrap/>
            <w:hideMark/>
          </w:tcPr>
          <w:p w14:paraId="7FD6BD8B" w14:textId="77777777" w:rsidR="00FD0C3C" w:rsidRPr="00777823" w:rsidRDefault="00FD0C3C" w:rsidP="00FA496A">
            <w:pPr>
              <w:jc w:val="center"/>
              <w:cnfStyle w:val="100000000000" w:firstRow="1" w:lastRow="0" w:firstColumn="0" w:lastColumn="0" w:oddVBand="0" w:evenVBand="0" w:oddHBand="0" w:evenHBand="0" w:firstRowFirstColumn="0" w:firstRowLastColumn="0" w:lastRowFirstColumn="0" w:lastRowLastColumn="0"/>
              <w:rPr>
                <w:rFonts w:cs="Times New Roman"/>
                <w:bCs w:val="0"/>
              </w:rPr>
            </w:pPr>
            <w:r w:rsidRPr="00777823">
              <w:rPr>
                <w:rFonts w:cs="Times New Roman"/>
              </w:rPr>
              <w:t>Total</w:t>
            </w:r>
          </w:p>
        </w:tc>
      </w:tr>
      <w:tr w:rsidR="006E7EBF" w:rsidRPr="00CB50AC" w14:paraId="5A87475D" w14:textId="77777777" w:rsidTr="006E7EBF">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494" w:type="pct"/>
            <w:noWrap/>
            <w:hideMark/>
          </w:tcPr>
          <w:p w14:paraId="668EBF0C" w14:textId="77777777" w:rsidR="006E7EBF" w:rsidRPr="00777823" w:rsidRDefault="006E7EBF" w:rsidP="006E7EBF">
            <w:pPr>
              <w:jc w:val="center"/>
              <w:rPr>
                <w:rFonts w:cs="Times New Roman"/>
                <w:bCs w:val="0"/>
                <w:color w:val="000000"/>
              </w:rPr>
            </w:pPr>
            <w:r w:rsidRPr="00777823">
              <w:rPr>
                <w:rFonts w:cs="Times New Roman"/>
                <w:color w:val="000000"/>
              </w:rPr>
              <w:t>Output (£m)</w:t>
            </w:r>
          </w:p>
        </w:tc>
        <w:tc>
          <w:tcPr>
            <w:tcW w:w="829" w:type="pct"/>
            <w:noWrap/>
            <w:hideMark/>
          </w:tcPr>
          <w:p w14:paraId="0D4421C7" w14:textId="2162C7DC" w:rsidR="006E7EBF" w:rsidRPr="00777823" w:rsidRDefault="006E7EBF" w:rsidP="006E7EBF">
            <w:pPr>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700DF4">
              <w:t>692</w:t>
            </w:r>
          </w:p>
        </w:tc>
        <w:tc>
          <w:tcPr>
            <w:tcW w:w="913" w:type="pct"/>
            <w:noWrap/>
            <w:hideMark/>
          </w:tcPr>
          <w:p w14:paraId="09D090C9" w14:textId="659A0E13" w:rsidR="006E7EBF" w:rsidRPr="00777823" w:rsidRDefault="006E7EBF" w:rsidP="006E7EBF">
            <w:pPr>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700DF4">
              <w:t>170</w:t>
            </w:r>
          </w:p>
        </w:tc>
        <w:tc>
          <w:tcPr>
            <w:tcW w:w="925" w:type="pct"/>
            <w:noWrap/>
            <w:hideMark/>
          </w:tcPr>
          <w:p w14:paraId="214F190E" w14:textId="621ACFDC" w:rsidR="006E7EBF" w:rsidRPr="00777823" w:rsidRDefault="006E7EBF" w:rsidP="006E7EBF">
            <w:pPr>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700DF4">
              <w:t>327</w:t>
            </w:r>
          </w:p>
        </w:tc>
        <w:tc>
          <w:tcPr>
            <w:tcW w:w="839" w:type="pct"/>
            <w:noWrap/>
            <w:hideMark/>
          </w:tcPr>
          <w:p w14:paraId="7281041A" w14:textId="39A50669" w:rsidR="006E7EBF" w:rsidRPr="00BD32BF" w:rsidRDefault="006E7EBF" w:rsidP="006E7EBF">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rPr>
            </w:pPr>
            <w:r w:rsidRPr="003849FA">
              <w:rPr>
                <w:b/>
                <w:bCs/>
              </w:rPr>
              <w:t>1,189</w:t>
            </w:r>
          </w:p>
        </w:tc>
      </w:tr>
      <w:tr w:rsidR="006E7EBF" w:rsidRPr="00CB50AC" w14:paraId="4FBEC6AD" w14:textId="77777777" w:rsidTr="006E7EBF">
        <w:trPr>
          <w:trHeight w:val="267"/>
        </w:trPr>
        <w:tc>
          <w:tcPr>
            <w:cnfStyle w:val="001000000000" w:firstRow="0" w:lastRow="0" w:firstColumn="1" w:lastColumn="0" w:oddVBand="0" w:evenVBand="0" w:oddHBand="0" w:evenHBand="0" w:firstRowFirstColumn="0" w:firstRowLastColumn="0" w:lastRowFirstColumn="0" w:lastRowLastColumn="0"/>
            <w:tcW w:w="1494" w:type="pct"/>
            <w:noWrap/>
            <w:hideMark/>
          </w:tcPr>
          <w:p w14:paraId="12C9A69C" w14:textId="77777777" w:rsidR="006E7EBF" w:rsidRPr="00777823" w:rsidRDefault="006E7EBF" w:rsidP="006E7EBF">
            <w:pPr>
              <w:jc w:val="center"/>
              <w:rPr>
                <w:rFonts w:cs="Times New Roman"/>
                <w:bCs w:val="0"/>
                <w:color w:val="000000"/>
              </w:rPr>
            </w:pPr>
            <w:r w:rsidRPr="00777823">
              <w:rPr>
                <w:rFonts w:cs="Times New Roman"/>
                <w:color w:val="000000"/>
              </w:rPr>
              <w:t>Employment (FTEs</w:t>
            </w:r>
            <w:r w:rsidRPr="00777823">
              <w:rPr>
                <w:rFonts w:cs="Times New Roman"/>
                <w:caps/>
                <w:color w:val="000000"/>
              </w:rPr>
              <w:t>)</w:t>
            </w:r>
          </w:p>
        </w:tc>
        <w:tc>
          <w:tcPr>
            <w:tcW w:w="829" w:type="pct"/>
            <w:noWrap/>
            <w:hideMark/>
          </w:tcPr>
          <w:p w14:paraId="5D0970C2" w14:textId="43735A93" w:rsidR="006E7EBF" w:rsidRPr="00777823" w:rsidRDefault="006E7EBF" w:rsidP="006E7EBF">
            <w:pPr>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700DF4">
              <w:t>21,9</w:t>
            </w:r>
            <w:r w:rsidR="00D60E0C">
              <w:t>8</w:t>
            </w:r>
            <w:r w:rsidRPr="00700DF4">
              <w:t>0</w:t>
            </w:r>
          </w:p>
        </w:tc>
        <w:tc>
          <w:tcPr>
            <w:tcW w:w="913" w:type="pct"/>
            <w:noWrap/>
            <w:hideMark/>
          </w:tcPr>
          <w:p w14:paraId="4E37A442" w14:textId="3B668FDF" w:rsidR="006E7EBF" w:rsidRPr="00777823" w:rsidRDefault="006E7EBF" w:rsidP="006E7EBF">
            <w:pPr>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700DF4">
              <w:t>1,260</w:t>
            </w:r>
          </w:p>
        </w:tc>
        <w:tc>
          <w:tcPr>
            <w:tcW w:w="925" w:type="pct"/>
            <w:noWrap/>
            <w:hideMark/>
          </w:tcPr>
          <w:p w14:paraId="47A55364" w14:textId="68AA2903" w:rsidR="006E7EBF" w:rsidRPr="00777823" w:rsidRDefault="006E7EBF" w:rsidP="006E7EBF">
            <w:pPr>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700DF4">
              <w:t>2,610</w:t>
            </w:r>
          </w:p>
        </w:tc>
        <w:tc>
          <w:tcPr>
            <w:tcW w:w="839" w:type="pct"/>
            <w:noWrap/>
            <w:hideMark/>
          </w:tcPr>
          <w:p w14:paraId="2C7CEDE2" w14:textId="62F45179" w:rsidR="006E7EBF" w:rsidRPr="00BD32BF" w:rsidRDefault="006E7EBF" w:rsidP="006E7EBF">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rPr>
            </w:pPr>
            <w:r w:rsidRPr="003849FA">
              <w:rPr>
                <w:b/>
                <w:bCs/>
              </w:rPr>
              <w:t>25,850</w:t>
            </w:r>
          </w:p>
        </w:tc>
      </w:tr>
      <w:tr w:rsidR="006E7EBF" w:rsidRPr="00CB50AC" w14:paraId="3A536A9F" w14:textId="77777777" w:rsidTr="006E7EBF">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494" w:type="pct"/>
            <w:noWrap/>
            <w:hideMark/>
          </w:tcPr>
          <w:p w14:paraId="64D8B0F0" w14:textId="77777777" w:rsidR="006E7EBF" w:rsidRPr="00777823" w:rsidRDefault="006E7EBF" w:rsidP="006E7EBF">
            <w:pPr>
              <w:jc w:val="center"/>
              <w:rPr>
                <w:rFonts w:cs="Times New Roman"/>
                <w:bCs w:val="0"/>
                <w:color w:val="000000"/>
              </w:rPr>
            </w:pPr>
            <w:r w:rsidRPr="00777823">
              <w:rPr>
                <w:rFonts w:cs="Times New Roman"/>
                <w:color w:val="000000"/>
              </w:rPr>
              <w:t>COE (£m)</w:t>
            </w:r>
          </w:p>
        </w:tc>
        <w:tc>
          <w:tcPr>
            <w:tcW w:w="829" w:type="pct"/>
            <w:noWrap/>
            <w:hideMark/>
          </w:tcPr>
          <w:p w14:paraId="6808DC13" w14:textId="51E672B0" w:rsidR="006E7EBF" w:rsidRPr="00777823" w:rsidRDefault="006E7EBF" w:rsidP="006E7EBF">
            <w:pPr>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700DF4">
              <w:t>396</w:t>
            </w:r>
          </w:p>
        </w:tc>
        <w:tc>
          <w:tcPr>
            <w:tcW w:w="913" w:type="pct"/>
            <w:noWrap/>
            <w:hideMark/>
          </w:tcPr>
          <w:p w14:paraId="36EFAC87" w14:textId="10CA9AB7" w:rsidR="006E7EBF" w:rsidRPr="00777823" w:rsidRDefault="006E7EBF" w:rsidP="006E7EBF">
            <w:pPr>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700DF4">
              <w:t>48</w:t>
            </w:r>
          </w:p>
        </w:tc>
        <w:tc>
          <w:tcPr>
            <w:tcW w:w="925" w:type="pct"/>
            <w:noWrap/>
            <w:hideMark/>
          </w:tcPr>
          <w:p w14:paraId="23BA98E7" w14:textId="479E0A9D" w:rsidR="006E7EBF" w:rsidRPr="00777823" w:rsidRDefault="006E7EBF" w:rsidP="006E7EBF">
            <w:pPr>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700DF4">
              <w:t>95</w:t>
            </w:r>
          </w:p>
        </w:tc>
        <w:tc>
          <w:tcPr>
            <w:tcW w:w="839" w:type="pct"/>
            <w:noWrap/>
            <w:hideMark/>
          </w:tcPr>
          <w:p w14:paraId="488891EF" w14:textId="150A025A" w:rsidR="006E7EBF" w:rsidRPr="00BD32BF" w:rsidRDefault="006E7EBF" w:rsidP="006E7EBF">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rPr>
            </w:pPr>
            <w:r w:rsidRPr="003849FA">
              <w:rPr>
                <w:b/>
                <w:bCs/>
              </w:rPr>
              <w:t>539</w:t>
            </w:r>
          </w:p>
        </w:tc>
      </w:tr>
      <w:tr w:rsidR="006E7EBF" w:rsidRPr="00CB50AC" w14:paraId="3C049EED" w14:textId="77777777" w:rsidTr="006E7EBF">
        <w:trPr>
          <w:trHeight w:val="267"/>
        </w:trPr>
        <w:tc>
          <w:tcPr>
            <w:cnfStyle w:val="001000000000" w:firstRow="0" w:lastRow="0" w:firstColumn="1" w:lastColumn="0" w:oddVBand="0" w:evenVBand="0" w:oddHBand="0" w:evenHBand="0" w:firstRowFirstColumn="0" w:firstRowLastColumn="0" w:lastRowFirstColumn="0" w:lastRowLastColumn="0"/>
            <w:tcW w:w="1494" w:type="pct"/>
            <w:noWrap/>
            <w:hideMark/>
          </w:tcPr>
          <w:p w14:paraId="2D2E25B6" w14:textId="77777777" w:rsidR="006E7EBF" w:rsidRPr="00777823" w:rsidRDefault="006E7EBF" w:rsidP="006E7EBF">
            <w:pPr>
              <w:jc w:val="center"/>
              <w:rPr>
                <w:rFonts w:cs="Times New Roman"/>
                <w:bCs w:val="0"/>
                <w:color w:val="000000"/>
              </w:rPr>
            </w:pPr>
            <w:r w:rsidRPr="00777823">
              <w:rPr>
                <w:rFonts w:cs="Times New Roman"/>
                <w:color w:val="000000"/>
              </w:rPr>
              <w:t>GVA (£m)</w:t>
            </w:r>
          </w:p>
        </w:tc>
        <w:tc>
          <w:tcPr>
            <w:tcW w:w="829" w:type="pct"/>
            <w:noWrap/>
            <w:hideMark/>
          </w:tcPr>
          <w:p w14:paraId="5E6989B0" w14:textId="3C08FDF4" w:rsidR="006E7EBF" w:rsidRPr="00777823" w:rsidRDefault="006E7EBF" w:rsidP="006E7EBF">
            <w:pPr>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700DF4">
              <w:t>516</w:t>
            </w:r>
          </w:p>
        </w:tc>
        <w:tc>
          <w:tcPr>
            <w:tcW w:w="913" w:type="pct"/>
            <w:noWrap/>
            <w:hideMark/>
          </w:tcPr>
          <w:p w14:paraId="11D40539" w14:textId="40034984" w:rsidR="006E7EBF" w:rsidRPr="00777823" w:rsidRDefault="006E7EBF" w:rsidP="006E7EBF">
            <w:pPr>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700DF4">
              <w:t>95</w:t>
            </w:r>
          </w:p>
        </w:tc>
        <w:tc>
          <w:tcPr>
            <w:tcW w:w="925" w:type="pct"/>
            <w:noWrap/>
            <w:hideMark/>
          </w:tcPr>
          <w:p w14:paraId="0DD91ED9" w14:textId="5928188E" w:rsidR="006E7EBF" w:rsidRPr="00777823" w:rsidRDefault="006E7EBF" w:rsidP="006E7EBF">
            <w:pPr>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700DF4">
              <w:t>173</w:t>
            </w:r>
          </w:p>
        </w:tc>
        <w:tc>
          <w:tcPr>
            <w:tcW w:w="839" w:type="pct"/>
            <w:noWrap/>
            <w:hideMark/>
          </w:tcPr>
          <w:p w14:paraId="5D8114B7" w14:textId="7242E3FD" w:rsidR="006E7EBF" w:rsidRPr="00BD32BF" w:rsidRDefault="006E7EBF" w:rsidP="006E7EBF">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rPr>
            </w:pPr>
            <w:r w:rsidRPr="003849FA">
              <w:rPr>
                <w:b/>
                <w:bCs/>
              </w:rPr>
              <w:t>784</w:t>
            </w:r>
          </w:p>
        </w:tc>
      </w:tr>
    </w:tbl>
    <w:p w14:paraId="72E426F6" w14:textId="51BF33E3" w:rsidR="00FD0C3C" w:rsidRPr="00FA2EC6" w:rsidRDefault="00FD0C3C" w:rsidP="00FD0C3C">
      <w:pPr>
        <w:spacing w:before="120" w:after="240" w:line="288" w:lineRule="auto"/>
      </w:pPr>
      <w:r w:rsidRPr="00FA2EC6">
        <w:t>The night-time economy in Derry</w:t>
      </w:r>
      <w:r w:rsidR="000C6C6A">
        <w:t xml:space="preserve"> and </w:t>
      </w:r>
      <w:r w:rsidR="000C6C6A" w:rsidRPr="00A44221">
        <w:t>Strabane</w:t>
      </w:r>
      <w:r w:rsidRPr="00A44221">
        <w:t xml:space="preserve"> </w:t>
      </w:r>
      <w:r w:rsidR="004C3710" w:rsidRPr="00A44221">
        <w:t xml:space="preserve">supported </w:t>
      </w:r>
      <w:r w:rsidR="00BD32BF" w:rsidRPr="00A44221">
        <w:t>just under</w:t>
      </w:r>
      <w:r w:rsidR="00571E56" w:rsidRPr="00A44221">
        <w:t xml:space="preserve"> </w:t>
      </w:r>
      <w:r w:rsidR="00173F4B" w:rsidRPr="00A44221">
        <w:t>8</w:t>
      </w:r>
      <w:r w:rsidRPr="00A44221">
        <w:t>,</w:t>
      </w:r>
      <w:r w:rsidR="006919B5" w:rsidRPr="00A44221">
        <w:t>000</w:t>
      </w:r>
      <w:r w:rsidR="00173F4B" w:rsidRPr="00A44221">
        <w:t xml:space="preserve"> </w:t>
      </w:r>
      <w:r w:rsidRPr="00A44221">
        <w:t>FTEs and £</w:t>
      </w:r>
      <w:r w:rsidR="00756672" w:rsidRPr="00A44221">
        <w:t>2</w:t>
      </w:r>
      <w:r w:rsidR="00BD32BF" w:rsidRPr="00A44221">
        <w:t>49</w:t>
      </w:r>
      <w:r w:rsidR="00173F4B" w:rsidRPr="00A44221">
        <w:t xml:space="preserve"> </w:t>
      </w:r>
      <w:r w:rsidRPr="00A44221">
        <w:t xml:space="preserve">million in GVA in 2024. This includes </w:t>
      </w:r>
      <w:r w:rsidR="00A44221" w:rsidRPr="003849FA">
        <w:t>over</w:t>
      </w:r>
      <w:r w:rsidR="001A3218" w:rsidRPr="00A44221">
        <w:t xml:space="preserve"> </w:t>
      </w:r>
      <w:r w:rsidR="00A44221" w:rsidRPr="003849FA">
        <w:t>7000</w:t>
      </w:r>
      <w:r w:rsidRPr="00A44221">
        <w:t xml:space="preserve"> FTEs and £</w:t>
      </w:r>
      <w:r w:rsidR="00A44221">
        <w:t>1</w:t>
      </w:r>
      <w:r w:rsidR="00A44221" w:rsidRPr="003849FA">
        <w:t>93</w:t>
      </w:r>
      <w:r w:rsidR="00173F4B" w:rsidRPr="00A44221">
        <w:t xml:space="preserve"> </w:t>
      </w:r>
      <w:r w:rsidRPr="00A44221">
        <w:t>million in GVA within the industries servicing the night-time economy</w:t>
      </w:r>
      <w:r w:rsidR="00E43F7F" w:rsidRPr="003849FA">
        <w:t xml:space="preserve"> and supply chain</w:t>
      </w:r>
      <w:r w:rsidRPr="00A44221">
        <w:t>.</w:t>
      </w:r>
    </w:p>
    <w:p w14:paraId="35B7941E" w14:textId="0AF9BA4D" w:rsidR="00FD0C3C" w:rsidRPr="00FA2EC6" w:rsidRDefault="00401825" w:rsidP="00FD0C3C">
      <w:pPr>
        <w:pStyle w:val="07DTableCaptionNumbered"/>
      </w:pPr>
      <w:r w:rsidRPr="00401825">
        <w:t>Economic</w:t>
      </w:r>
      <w:r w:rsidR="000A32C1">
        <w:t xml:space="preserve"> contribution</w:t>
      </w:r>
      <w:r w:rsidRPr="00401825">
        <w:t xml:space="preserve"> of the night-time economy </w:t>
      </w:r>
      <w:r w:rsidR="00FD0C3C" w:rsidRPr="00FA2EC6">
        <w:t>in Derry and Strabane, 2024</w:t>
      </w:r>
    </w:p>
    <w:tbl>
      <w:tblPr>
        <w:tblStyle w:val="GridTable2-Accent4"/>
        <w:tblW w:w="5000" w:type="pct"/>
        <w:tblLook w:val="04A0" w:firstRow="1" w:lastRow="0" w:firstColumn="1" w:lastColumn="0" w:noHBand="0" w:noVBand="1"/>
      </w:tblPr>
      <w:tblGrid>
        <w:gridCol w:w="3072"/>
        <w:gridCol w:w="1704"/>
        <w:gridCol w:w="1886"/>
        <w:gridCol w:w="1908"/>
        <w:gridCol w:w="1635"/>
      </w:tblGrid>
      <w:tr w:rsidR="00FD0C3C" w:rsidRPr="00CB50AC" w14:paraId="3570FEF9" w14:textId="77777777" w:rsidTr="00BD32BF">
        <w:trPr>
          <w:cnfStyle w:val="100000000000" w:firstRow="1" w:lastRow="0" w:firstColumn="0" w:lastColumn="0" w:oddVBand="0" w:evenVBand="0" w:oddHBand="0"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505" w:type="pct"/>
            <w:noWrap/>
            <w:hideMark/>
          </w:tcPr>
          <w:p w14:paraId="5EBA1A57" w14:textId="77777777" w:rsidR="00FD0C3C" w:rsidRPr="00777823" w:rsidRDefault="00FD0C3C" w:rsidP="00FA496A">
            <w:pPr>
              <w:rPr>
                <w:b w:val="0"/>
                <w:bCs w:val="0"/>
              </w:rPr>
            </w:pPr>
          </w:p>
        </w:tc>
        <w:tc>
          <w:tcPr>
            <w:tcW w:w="835" w:type="pct"/>
            <w:noWrap/>
            <w:hideMark/>
          </w:tcPr>
          <w:p w14:paraId="24915479" w14:textId="77777777" w:rsidR="00FD0C3C" w:rsidRPr="00777823" w:rsidRDefault="00FD0C3C" w:rsidP="00FA496A">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777823">
              <w:rPr>
                <w:rFonts w:cs="Times New Roman"/>
              </w:rPr>
              <w:t>Direct</w:t>
            </w:r>
          </w:p>
        </w:tc>
        <w:tc>
          <w:tcPr>
            <w:tcW w:w="924" w:type="pct"/>
            <w:noWrap/>
            <w:hideMark/>
          </w:tcPr>
          <w:p w14:paraId="766269C4" w14:textId="77777777" w:rsidR="00FD0C3C" w:rsidRPr="00777823" w:rsidRDefault="00FD0C3C" w:rsidP="00FA496A">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777823">
              <w:rPr>
                <w:rFonts w:cs="Times New Roman"/>
              </w:rPr>
              <w:t>Indirect</w:t>
            </w:r>
          </w:p>
        </w:tc>
        <w:tc>
          <w:tcPr>
            <w:tcW w:w="935" w:type="pct"/>
            <w:noWrap/>
            <w:hideMark/>
          </w:tcPr>
          <w:p w14:paraId="38806CCE" w14:textId="77777777" w:rsidR="00FD0C3C" w:rsidRPr="00777823" w:rsidRDefault="00FD0C3C" w:rsidP="00FA496A">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777823">
              <w:rPr>
                <w:rFonts w:cs="Times New Roman"/>
              </w:rPr>
              <w:t>Induced</w:t>
            </w:r>
          </w:p>
        </w:tc>
        <w:tc>
          <w:tcPr>
            <w:tcW w:w="801" w:type="pct"/>
            <w:noWrap/>
            <w:hideMark/>
          </w:tcPr>
          <w:p w14:paraId="31DAE431" w14:textId="77777777" w:rsidR="00FD0C3C" w:rsidRPr="00777823" w:rsidRDefault="00FD0C3C" w:rsidP="00FA496A">
            <w:pPr>
              <w:jc w:val="center"/>
              <w:cnfStyle w:val="100000000000" w:firstRow="1" w:lastRow="0" w:firstColumn="0" w:lastColumn="0" w:oddVBand="0" w:evenVBand="0" w:oddHBand="0" w:evenHBand="0" w:firstRowFirstColumn="0" w:firstRowLastColumn="0" w:lastRowFirstColumn="0" w:lastRowLastColumn="0"/>
              <w:rPr>
                <w:rFonts w:cs="Times New Roman"/>
                <w:bCs w:val="0"/>
              </w:rPr>
            </w:pPr>
            <w:r w:rsidRPr="00777823">
              <w:rPr>
                <w:rFonts w:cs="Times New Roman"/>
              </w:rPr>
              <w:t>Total</w:t>
            </w:r>
          </w:p>
        </w:tc>
      </w:tr>
      <w:tr w:rsidR="00BD32BF" w:rsidRPr="00CB50AC" w14:paraId="0C6F0785" w14:textId="77777777" w:rsidTr="00BD32BF">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505" w:type="pct"/>
            <w:noWrap/>
            <w:hideMark/>
          </w:tcPr>
          <w:p w14:paraId="4AF261C2" w14:textId="77777777" w:rsidR="00BD32BF" w:rsidRPr="00777823" w:rsidRDefault="00BD32BF" w:rsidP="00BD32BF">
            <w:pPr>
              <w:jc w:val="center"/>
              <w:rPr>
                <w:rFonts w:cs="Times New Roman"/>
                <w:bCs w:val="0"/>
                <w:color w:val="000000"/>
              </w:rPr>
            </w:pPr>
            <w:r w:rsidRPr="00777823">
              <w:rPr>
                <w:rFonts w:cs="Times New Roman"/>
                <w:color w:val="000000"/>
              </w:rPr>
              <w:t>Output (£m)</w:t>
            </w:r>
          </w:p>
        </w:tc>
        <w:tc>
          <w:tcPr>
            <w:tcW w:w="835" w:type="pct"/>
            <w:noWrap/>
            <w:hideMark/>
          </w:tcPr>
          <w:p w14:paraId="4F9D3E5F" w14:textId="296CCF60" w:rsidR="00BD32BF" w:rsidRPr="00777823" w:rsidRDefault="00BD32BF" w:rsidP="00BD32BF">
            <w:pPr>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D471CC">
              <w:t>217</w:t>
            </w:r>
          </w:p>
        </w:tc>
        <w:tc>
          <w:tcPr>
            <w:tcW w:w="924" w:type="pct"/>
            <w:noWrap/>
            <w:hideMark/>
          </w:tcPr>
          <w:p w14:paraId="5E6E95C1" w14:textId="4E5C6094" w:rsidR="00BD32BF" w:rsidRPr="00777823" w:rsidRDefault="00BD32BF" w:rsidP="00BD32BF">
            <w:pPr>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D471CC">
              <w:t>65</w:t>
            </w:r>
          </w:p>
        </w:tc>
        <w:tc>
          <w:tcPr>
            <w:tcW w:w="935" w:type="pct"/>
            <w:noWrap/>
            <w:hideMark/>
          </w:tcPr>
          <w:p w14:paraId="537405BF" w14:textId="48F1EB47" w:rsidR="00BD32BF" w:rsidRPr="00777823" w:rsidRDefault="00BD32BF" w:rsidP="00BD32BF">
            <w:pPr>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D471CC">
              <w:t>107</w:t>
            </w:r>
          </w:p>
        </w:tc>
        <w:tc>
          <w:tcPr>
            <w:tcW w:w="801" w:type="pct"/>
            <w:noWrap/>
            <w:hideMark/>
          </w:tcPr>
          <w:p w14:paraId="250D5B29" w14:textId="03DBD0A6" w:rsidR="00BD32BF" w:rsidRPr="00BD32BF" w:rsidRDefault="00BD32BF" w:rsidP="00BD32BF">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rPr>
            </w:pPr>
            <w:r w:rsidRPr="003849FA">
              <w:rPr>
                <w:b/>
                <w:bCs/>
              </w:rPr>
              <w:t>389</w:t>
            </w:r>
          </w:p>
        </w:tc>
      </w:tr>
      <w:tr w:rsidR="00BD32BF" w:rsidRPr="00CB50AC" w14:paraId="28C5D2C9" w14:textId="77777777" w:rsidTr="00BD32BF">
        <w:trPr>
          <w:trHeight w:val="296"/>
        </w:trPr>
        <w:tc>
          <w:tcPr>
            <w:cnfStyle w:val="001000000000" w:firstRow="0" w:lastRow="0" w:firstColumn="1" w:lastColumn="0" w:oddVBand="0" w:evenVBand="0" w:oddHBand="0" w:evenHBand="0" w:firstRowFirstColumn="0" w:firstRowLastColumn="0" w:lastRowFirstColumn="0" w:lastRowLastColumn="0"/>
            <w:tcW w:w="1505" w:type="pct"/>
            <w:noWrap/>
            <w:hideMark/>
          </w:tcPr>
          <w:p w14:paraId="1A8021B5" w14:textId="77777777" w:rsidR="00BD32BF" w:rsidRPr="00777823" w:rsidRDefault="00BD32BF" w:rsidP="00BD32BF">
            <w:pPr>
              <w:jc w:val="center"/>
              <w:rPr>
                <w:rFonts w:cs="Times New Roman"/>
                <w:bCs w:val="0"/>
                <w:color w:val="000000"/>
              </w:rPr>
            </w:pPr>
            <w:r w:rsidRPr="00777823">
              <w:rPr>
                <w:rFonts w:cs="Times New Roman"/>
                <w:color w:val="000000"/>
              </w:rPr>
              <w:t>Employment (FTEs</w:t>
            </w:r>
            <w:r w:rsidRPr="00777823">
              <w:rPr>
                <w:rFonts w:cs="Times New Roman"/>
                <w:caps/>
                <w:color w:val="000000"/>
              </w:rPr>
              <w:t>)</w:t>
            </w:r>
          </w:p>
        </w:tc>
        <w:tc>
          <w:tcPr>
            <w:tcW w:w="835" w:type="pct"/>
            <w:noWrap/>
            <w:hideMark/>
          </w:tcPr>
          <w:p w14:paraId="4099CC8F" w14:textId="22E01938" w:rsidR="00BD32BF" w:rsidRPr="00777823" w:rsidRDefault="00BD32BF" w:rsidP="00BD32BF">
            <w:pPr>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D471CC">
              <w:t>6,590</w:t>
            </w:r>
          </w:p>
        </w:tc>
        <w:tc>
          <w:tcPr>
            <w:tcW w:w="924" w:type="pct"/>
            <w:noWrap/>
            <w:hideMark/>
          </w:tcPr>
          <w:p w14:paraId="67495F71" w14:textId="0A343391" w:rsidR="00BD32BF" w:rsidRPr="00777823" w:rsidRDefault="00BD32BF" w:rsidP="00BD32BF">
            <w:pPr>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D471CC">
              <w:t>490</w:t>
            </w:r>
          </w:p>
        </w:tc>
        <w:tc>
          <w:tcPr>
            <w:tcW w:w="935" w:type="pct"/>
            <w:noWrap/>
            <w:hideMark/>
          </w:tcPr>
          <w:p w14:paraId="04DF558F" w14:textId="0FAAFA53" w:rsidR="00BD32BF" w:rsidRPr="00777823" w:rsidRDefault="00BD32BF" w:rsidP="00BD32BF">
            <w:pPr>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D471CC">
              <w:t>860</w:t>
            </w:r>
          </w:p>
        </w:tc>
        <w:tc>
          <w:tcPr>
            <w:tcW w:w="801" w:type="pct"/>
            <w:noWrap/>
            <w:hideMark/>
          </w:tcPr>
          <w:p w14:paraId="06E20AD2" w14:textId="2D5201EB" w:rsidR="00BD32BF" w:rsidRPr="00BD32BF" w:rsidRDefault="00BD32BF" w:rsidP="00BD32BF">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rPr>
            </w:pPr>
            <w:r w:rsidRPr="003849FA">
              <w:rPr>
                <w:b/>
                <w:bCs/>
              </w:rPr>
              <w:t>7,940</w:t>
            </w:r>
          </w:p>
        </w:tc>
      </w:tr>
      <w:tr w:rsidR="00BD32BF" w:rsidRPr="00CB50AC" w14:paraId="2B95AABD" w14:textId="77777777" w:rsidTr="00BD32BF">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505" w:type="pct"/>
            <w:noWrap/>
            <w:hideMark/>
          </w:tcPr>
          <w:p w14:paraId="48344136" w14:textId="77777777" w:rsidR="00BD32BF" w:rsidRPr="00777823" w:rsidRDefault="00BD32BF" w:rsidP="00BD32BF">
            <w:pPr>
              <w:jc w:val="center"/>
              <w:rPr>
                <w:rFonts w:cs="Times New Roman"/>
                <w:bCs w:val="0"/>
                <w:color w:val="000000"/>
              </w:rPr>
            </w:pPr>
            <w:r w:rsidRPr="00777823">
              <w:rPr>
                <w:rFonts w:cs="Times New Roman"/>
                <w:color w:val="000000"/>
              </w:rPr>
              <w:t>COE (£m)</w:t>
            </w:r>
          </w:p>
        </w:tc>
        <w:tc>
          <w:tcPr>
            <w:tcW w:w="835" w:type="pct"/>
            <w:noWrap/>
            <w:hideMark/>
          </w:tcPr>
          <w:p w14:paraId="17B68671" w14:textId="3E205DF3" w:rsidR="00BD32BF" w:rsidRPr="00777823" w:rsidRDefault="00BD32BF" w:rsidP="00BD32BF">
            <w:pPr>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D471CC">
              <w:t>122</w:t>
            </w:r>
          </w:p>
        </w:tc>
        <w:tc>
          <w:tcPr>
            <w:tcW w:w="924" w:type="pct"/>
            <w:noWrap/>
            <w:hideMark/>
          </w:tcPr>
          <w:p w14:paraId="50505E03" w14:textId="7AC11B59" w:rsidR="00BD32BF" w:rsidRPr="00777823" w:rsidRDefault="00BD32BF" w:rsidP="00BD32BF">
            <w:pPr>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D471CC">
              <w:t>19</w:t>
            </w:r>
          </w:p>
        </w:tc>
        <w:tc>
          <w:tcPr>
            <w:tcW w:w="935" w:type="pct"/>
            <w:noWrap/>
            <w:hideMark/>
          </w:tcPr>
          <w:p w14:paraId="36338570" w14:textId="5D4330FF" w:rsidR="00BD32BF" w:rsidRPr="00777823" w:rsidRDefault="00BD32BF" w:rsidP="00BD32BF">
            <w:pPr>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D471CC">
              <w:t>31</w:t>
            </w:r>
          </w:p>
        </w:tc>
        <w:tc>
          <w:tcPr>
            <w:tcW w:w="801" w:type="pct"/>
            <w:noWrap/>
            <w:hideMark/>
          </w:tcPr>
          <w:p w14:paraId="7192E630" w14:textId="75BB96A7" w:rsidR="00BD32BF" w:rsidRPr="00BD32BF" w:rsidRDefault="00BD32BF" w:rsidP="00BD32BF">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rPr>
            </w:pPr>
            <w:r w:rsidRPr="003849FA">
              <w:rPr>
                <w:b/>
                <w:bCs/>
              </w:rPr>
              <w:t>172</w:t>
            </w:r>
          </w:p>
        </w:tc>
      </w:tr>
      <w:tr w:rsidR="00BD32BF" w:rsidRPr="00CB50AC" w14:paraId="35BE942B" w14:textId="77777777" w:rsidTr="00BD32BF">
        <w:trPr>
          <w:trHeight w:val="296"/>
        </w:trPr>
        <w:tc>
          <w:tcPr>
            <w:cnfStyle w:val="001000000000" w:firstRow="0" w:lastRow="0" w:firstColumn="1" w:lastColumn="0" w:oddVBand="0" w:evenVBand="0" w:oddHBand="0" w:evenHBand="0" w:firstRowFirstColumn="0" w:firstRowLastColumn="0" w:lastRowFirstColumn="0" w:lastRowLastColumn="0"/>
            <w:tcW w:w="1505" w:type="pct"/>
            <w:noWrap/>
            <w:hideMark/>
          </w:tcPr>
          <w:p w14:paraId="27C3CC55" w14:textId="77777777" w:rsidR="00BD32BF" w:rsidRPr="00777823" w:rsidRDefault="00BD32BF" w:rsidP="00BD32BF">
            <w:pPr>
              <w:jc w:val="center"/>
              <w:rPr>
                <w:rFonts w:cs="Times New Roman"/>
                <w:bCs w:val="0"/>
                <w:color w:val="000000"/>
              </w:rPr>
            </w:pPr>
            <w:r w:rsidRPr="00777823">
              <w:rPr>
                <w:rFonts w:cs="Times New Roman"/>
                <w:color w:val="000000"/>
              </w:rPr>
              <w:t>GVA (£m)</w:t>
            </w:r>
          </w:p>
        </w:tc>
        <w:tc>
          <w:tcPr>
            <w:tcW w:w="835" w:type="pct"/>
            <w:noWrap/>
            <w:hideMark/>
          </w:tcPr>
          <w:p w14:paraId="1D82B126" w14:textId="388F73B6" w:rsidR="00BD32BF" w:rsidRPr="00777823" w:rsidRDefault="00BD32BF" w:rsidP="00BD32BF">
            <w:pPr>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D471CC">
              <w:t>160</w:t>
            </w:r>
          </w:p>
        </w:tc>
        <w:tc>
          <w:tcPr>
            <w:tcW w:w="924" w:type="pct"/>
            <w:noWrap/>
            <w:hideMark/>
          </w:tcPr>
          <w:p w14:paraId="39D2B13B" w14:textId="7256EE72" w:rsidR="00BD32BF" w:rsidRPr="00777823" w:rsidRDefault="00BD32BF" w:rsidP="00BD32BF">
            <w:pPr>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D471CC">
              <w:t>33</w:t>
            </w:r>
          </w:p>
        </w:tc>
        <w:tc>
          <w:tcPr>
            <w:tcW w:w="935" w:type="pct"/>
            <w:noWrap/>
            <w:hideMark/>
          </w:tcPr>
          <w:p w14:paraId="62E607A3" w14:textId="0C0689BF" w:rsidR="00BD32BF" w:rsidRPr="00777823" w:rsidRDefault="00BD32BF" w:rsidP="00BD32BF">
            <w:pPr>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D471CC">
              <w:t>57</w:t>
            </w:r>
          </w:p>
        </w:tc>
        <w:tc>
          <w:tcPr>
            <w:tcW w:w="801" w:type="pct"/>
            <w:noWrap/>
            <w:hideMark/>
          </w:tcPr>
          <w:p w14:paraId="2DBFE4F0" w14:textId="71DF2173" w:rsidR="00BD32BF" w:rsidRPr="00BD32BF" w:rsidRDefault="00BD32BF" w:rsidP="00BD32BF">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rPr>
            </w:pPr>
            <w:r w:rsidRPr="003849FA">
              <w:rPr>
                <w:b/>
                <w:bCs/>
              </w:rPr>
              <w:t>249</w:t>
            </w:r>
          </w:p>
        </w:tc>
      </w:tr>
    </w:tbl>
    <w:p w14:paraId="1FB038F9" w14:textId="75BD5180" w:rsidR="00FD0C3C" w:rsidRPr="00FA2EC6" w:rsidRDefault="00FD0C3C" w:rsidP="00FD0C3C">
      <w:pPr>
        <w:spacing w:before="120" w:after="240" w:line="288" w:lineRule="auto"/>
      </w:pPr>
      <w:bookmarkStart w:id="167" w:name="_Hlk203659893"/>
      <w:r w:rsidRPr="00FA2EC6">
        <w:t xml:space="preserve">The night-time economy in Fermanagh and Omagh </w:t>
      </w:r>
      <w:r w:rsidR="004C3710" w:rsidRPr="004C3710">
        <w:t>supported</w:t>
      </w:r>
      <w:r w:rsidRPr="00FA2EC6">
        <w:t xml:space="preserve"> </w:t>
      </w:r>
      <w:r w:rsidR="003E285D" w:rsidRPr="00A44221">
        <w:t>over 5,</w:t>
      </w:r>
      <w:r w:rsidR="006654D8" w:rsidRPr="00A44221">
        <w:t>6</w:t>
      </w:r>
      <w:r w:rsidR="003E285D" w:rsidRPr="00A44221">
        <w:t>00</w:t>
      </w:r>
      <w:r w:rsidR="00977892" w:rsidRPr="00A44221">
        <w:t xml:space="preserve"> </w:t>
      </w:r>
      <w:r w:rsidRPr="00A44221">
        <w:t>FTEs and £</w:t>
      </w:r>
      <w:r w:rsidR="003E285D" w:rsidRPr="00A44221">
        <w:t>1</w:t>
      </w:r>
      <w:r w:rsidR="00D30050" w:rsidRPr="00A44221">
        <w:t>76</w:t>
      </w:r>
      <w:r w:rsidR="00977892" w:rsidRPr="00A44221">
        <w:t xml:space="preserve"> </w:t>
      </w:r>
      <w:r w:rsidRPr="00A44221">
        <w:t xml:space="preserve">million in GVA in 2024 (table </w:t>
      </w:r>
      <w:r w:rsidR="0039066D" w:rsidRPr="00A44221">
        <w:t>2.10</w:t>
      </w:r>
      <w:r w:rsidRPr="00A44221">
        <w:t xml:space="preserve">). This includes </w:t>
      </w:r>
      <w:r w:rsidR="00A44221" w:rsidRPr="003849FA">
        <w:t xml:space="preserve">5000 </w:t>
      </w:r>
      <w:r w:rsidRPr="00A44221">
        <w:t>FTEs and £1</w:t>
      </w:r>
      <w:r w:rsidR="00A44221" w:rsidRPr="003849FA">
        <w:t>35</w:t>
      </w:r>
      <w:r w:rsidRPr="00A44221">
        <w:t xml:space="preserve"> million in GVA directly within the industries servicing the night-time economy</w:t>
      </w:r>
      <w:r w:rsidR="00A44221" w:rsidRPr="003849FA">
        <w:t xml:space="preserve"> and supply chain</w:t>
      </w:r>
      <w:r w:rsidRPr="00A44221">
        <w:t xml:space="preserve"> across Fermanagh and Omagh.</w:t>
      </w:r>
    </w:p>
    <w:bookmarkEnd w:id="167"/>
    <w:p w14:paraId="46866F1D" w14:textId="468AA3D1" w:rsidR="00FD0C3C" w:rsidRPr="00FA2EC6" w:rsidRDefault="00401825" w:rsidP="00274137">
      <w:pPr>
        <w:pStyle w:val="07DTableCaptionNumbered"/>
      </w:pPr>
      <w:r w:rsidRPr="00CB50AC">
        <w:rPr>
          <w:szCs w:val="24"/>
        </w:rPr>
        <w:t xml:space="preserve">Economic </w:t>
      </w:r>
      <w:r w:rsidR="000A32C1">
        <w:rPr>
          <w:szCs w:val="24"/>
        </w:rPr>
        <w:t>contribution</w:t>
      </w:r>
      <w:r w:rsidR="000A32C1" w:rsidRPr="00CB50AC">
        <w:rPr>
          <w:szCs w:val="24"/>
        </w:rPr>
        <w:t xml:space="preserve"> </w:t>
      </w:r>
      <w:r w:rsidRPr="00CB50AC">
        <w:rPr>
          <w:szCs w:val="24"/>
        </w:rPr>
        <w:t xml:space="preserve">of the </w:t>
      </w:r>
      <w:r>
        <w:rPr>
          <w:szCs w:val="24"/>
        </w:rPr>
        <w:t>n</w:t>
      </w:r>
      <w:r w:rsidRPr="00CB50AC">
        <w:rPr>
          <w:szCs w:val="24"/>
        </w:rPr>
        <w:t>ight-</w:t>
      </w:r>
      <w:r>
        <w:rPr>
          <w:szCs w:val="24"/>
        </w:rPr>
        <w:t>t</w:t>
      </w:r>
      <w:r w:rsidRPr="00CB50AC">
        <w:rPr>
          <w:szCs w:val="24"/>
        </w:rPr>
        <w:t xml:space="preserve">ime </w:t>
      </w:r>
      <w:r>
        <w:rPr>
          <w:szCs w:val="24"/>
        </w:rPr>
        <w:t>e</w:t>
      </w:r>
      <w:r w:rsidRPr="00CB50AC">
        <w:rPr>
          <w:szCs w:val="24"/>
        </w:rPr>
        <w:t xml:space="preserve">conomy </w:t>
      </w:r>
      <w:r w:rsidR="00FD0C3C" w:rsidRPr="00FA2EC6">
        <w:t>in Fermanagh and Omagh, 2024</w:t>
      </w:r>
    </w:p>
    <w:tbl>
      <w:tblPr>
        <w:tblStyle w:val="GridTable2-Accent4"/>
        <w:tblW w:w="5000" w:type="pct"/>
        <w:tblLook w:val="04A0" w:firstRow="1" w:lastRow="0" w:firstColumn="1" w:lastColumn="0" w:noHBand="0" w:noVBand="1"/>
      </w:tblPr>
      <w:tblGrid>
        <w:gridCol w:w="3073"/>
        <w:gridCol w:w="1705"/>
        <w:gridCol w:w="1886"/>
        <w:gridCol w:w="1908"/>
        <w:gridCol w:w="1633"/>
      </w:tblGrid>
      <w:tr w:rsidR="00FD0C3C" w:rsidRPr="00CB50AC" w14:paraId="05923A00" w14:textId="77777777" w:rsidTr="003849FA">
        <w:trPr>
          <w:cnfStyle w:val="100000000000" w:firstRow="1" w:lastRow="0" w:firstColumn="0" w:lastColumn="0" w:oddVBand="0" w:evenVBand="0" w:oddHBand="0" w:evenHBand="0" w:firstRowFirstColumn="0" w:firstRowLastColumn="0" w:lastRowFirstColumn="0" w:lastRowLastColumn="0"/>
          <w:trHeight w:val="296"/>
          <w:tblHeader/>
        </w:trPr>
        <w:tc>
          <w:tcPr>
            <w:cnfStyle w:val="001000000000" w:firstRow="0" w:lastRow="0" w:firstColumn="1" w:lastColumn="0" w:oddVBand="0" w:evenVBand="0" w:oddHBand="0" w:evenHBand="0" w:firstRowFirstColumn="0" w:firstRowLastColumn="0" w:lastRowFirstColumn="0" w:lastRowLastColumn="0"/>
            <w:tcW w:w="1505" w:type="pct"/>
            <w:noWrap/>
            <w:hideMark/>
          </w:tcPr>
          <w:p w14:paraId="2E619064" w14:textId="77777777" w:rsidR="00FD0C3C" w:rsidRPr="00777823" w:rsidRDefault="00FD0C3C" w:rsidP="00FA496A"/>
        </w:tc>
        <w:tc>
          <w:tcPr>
            <w:tcW w:w="835" w:type="pct"/>
            <w:noWrap/>
            <w:hideMark/>
          </w:tcPr>
          <w:p w14:paraId="6FED1289" w14:textId="77777777" w:rsidR="00FD0C3C" w:rsidRPr="00777823" w:rsidRDefault="00FD0C3C" w:rsidP="00FA496A">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777823">
              <w:rPr>
                <w:rFonts w:cs="Times New Roman"/>
              </w:rPr>
              <w:t>Direct</w:t>
            </w:r>
          </w:p>
        </w:tc>
        <w:tc>
          <w:tcPr>
            <w:tcW w:w="924" w:type="pct"/>
            <w:noWrap/>
            <w:hideMark/>
          </w:tcPr>
          <w:p w14:paraId="74ECF32C" w14:textId="77777777" w:rsidR="00FD0C3C" w:rsidRPr="00777823" w:rsidRDefault="00FD0C3C" w:rsidP="00FA496A">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777823">
              <w:rPr>
                <w:rFonts w:cs="Times New Roman"/>
              </w:rPr>
              <w:t>Indirect</w:t>
            </w:r>
          </w:p>
        </w:tc>
        <w:tc>
          <w:tcPr>
            <w:tcW w:w="935" w:type="pct"/>
            <w:noWrap/>
            <w:hideMark/>
          </w:tcPr>
          <w:p w14:paraId="4139E448" w14:textId="77777777" w:rsidR="00FD0C3C" w:rsidRPr="00777823" w:rsidRDefault="00FD0C3C" w:rsidP="00FA496A">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777823">
              <w:rPr>
                <w:rFonts w:cs="Times New Roman"/>
              </w:rPr>
              <w:t>Induced</w:t>
            </w:r>
          </w:p>
        </w:tc>
        <w:tc>
          <w:tcPr>
            <w:tcW w:w="800" w:type="pct"/>
            <w:noWrap/>
            <w:hideMark/>
          </w:tcPr>
          <w:p w14:paraId="64F77D63" w14:textId="77777777" w:rsidR="00FD0C3C" w:rsidRPr="00777823" w:rsidRDefault="00FD0C3C" w:rsidP="00FA496A">
            <w:pPr>
              <w:jc w:val="center"/>
              <w:cnfStyle w:val="100000000000" w:firstRow="1" w:lastRow="0" w:firstColumn="0" w:lastColumn="0" w:oddVBand="0" w:evenVBand="0" w:oddHBand="0" w:evenHBand="0" w:firstRowFirstColumn="0" w:firstRowLastColumn="0" w:lastRowFirstColumn="0" w:lastRowLastColumn="0"/>
              <w:rPr>
                <w:rFonts w:cs="Times New Roman"/>
                <w:bCs w:val="0"/>
              </w:rPr>
            </w:pPr>
            <w:r w:rsidRPr="00777823">
              <w:rPr>
                <w:rFonts w:cs="Times New Roman"/>
              </w:rPr>
              <w:t>Total</w:t>
            </w:r>
          </w:p>
        </w:tc>
      </w:tr>
      <w:tr w:rsidR="00D30050" w:rsidRPr="00CB50AC" w14:paraId="6173C2AD" w14:textId="77777777" w:rsidTr="00D30050">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505" w:type="pct"/>
            <w:noWrap/>
            <w:hideMark/>
          </w:tcPr>
          <w:p w14:paraId="55C7CF37" w14:textId="77777777" w:rsidR="00D30050" w:rsidRPr="00777823" w:rsidRDefault="00D30050" w:rsidP="00D30050">
            <w:pPr>
              <w:jc w:val="center"/>
              <w:rPr>
                <w:rFonts w:cs="Times New Roman"/>
                <w:bCs w:val="0"/>
                <w:color w:val="000000"/>
              </w:rPr>
            </w:pPr>
            <w:r w:rsidRPr="00777823">
              <w:rPr>
                <w:rFonts w:cs="Times New Roman"/>
                <w:color w:val="000000"/>
              </w:rPr>
              <w:t>Output (£m)</w:t>
            </w:r>
          </w:p>
        </w:tc>
        <w:tc>
          <w:tcPr>
            <w:tcW w:w="835" w:type="pct"/>
            <w:noWrap/>
            <w:hideMark/>
          </w:tcPr>
          <w:p w14:paraId="6D655A2D" w14:textId="4FBB59EC" w:rsidR="00D30050" w:rsidRPr="00777823" w:rsidRDefault="00D30050" w:rsidP="00D30050">
            <w:pPr>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33569F">
              <w:t>156</w:t>
            </w:r>
          </w:p>
        </w:tc>
        <w:tc>
          <w:tcPr>
            <w:tcW w:w="924" w:type="pct"/>
            <w:noWrap/>
            <w:hideMark/>
          </w:tcPr>
          <w:p w14:paraId="64417172" w14:textId="61759A22" w:rsidR="00D30050" w:rsidRPr="00777823" w:rsidRDefault="00D30050" w:rsidP="00D30050">
            <w:pPr>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33569F">
              <w:t>43</w:t>
            </w:r>
          </w:p>
        </w:tc>
        <w:tc>
          <w:tcPr>
            <w:tcW w:w="935" w:type="pct"/>
            <w:noWrap/>
            <w:hideMark/>
          </w:tcPr>
          <w:p w14:paraId="3DAA216B" w14:textId="77A6FDAA" w:rsidR="00D30050" w:rsidRPr="00777823" w:rsidRDefault="00D30050" w:rsidP="00D30050">
            <w:pPr>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33569F">
              <w:t>75</w:t>
            </w:r>
          </w:p>
        </w:tc>
        <w:tc>
          <w:tcPr>
            <w:tcW w:w="800" w:type="pct"/>
            <w:noWrap/>
            <w:hideMark/>
          </w:tcPr>
          <w:p w14:paraId="42D0DB24" w14:textId="5C5E5180" w:rsidR="00D30050" w:rsidRPr="00D30050" w:rsidRDefault="00D30050" w:rsidP="00D30050">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rPr>
            </w:pPr>
            <w:r w:rsidRPr="003849FA">
              <w:rPr>
                <w:b/>
                <w:bCs/>
              </w:rPr>
              <w:t>274</w:t>
            </w:r>
          </w:p>
        </w:tc>
      </w:tr>
      <w:tr w:rsidR="00D30050" w:rsidRPr="00CB50AC" w14:paraId="44EC50CF" w14:textId="77777777" w:rsidTr="00D30050">
        <w:trPr>
          <w:trHeight w:val="296"/>
        </w:trPr>
        <w:tc>
          <w:tcPr>
            <w:cnfStyle w:val="001000000000" w:firstRow="0" w:lastRow="0" w:firstColumn="1" w:lastColumn="0" w:oddVBand="0" w:evenVBand="0" w:oddHBand="0" w:evenHBand="0" w:firstRowFirstColumn="0" w:firstRowLastColumn="0" w:lastRowFirstColumn="0" w:lastRowLastColumn="0"/>
            <w:tcW w:w="1505" w:type="pct"/>
            <w:noWrap/>
            <w:hideMark/>
          </w:tcPr>
          <w:p w14:paraId="31005571" w14:textId="77777777" w:rsidR="00D30050" w:rsidRPr="00777823" w:rsidRDefault="00D30050" w:rsidP="00D30050">
            <w:pPr>
              <w:jc w:val="center"/>
              <w:rPr>
                <w:rFonts w:cs="Times New Roman"/>
                <w:bCs w:val="0"/>
                <w:color w:val="000000"/>
              </w:rPr>
            </w:pPr>
            <w:r w:rsidRPr="00777823">
              <w:rPr>
                <w:rFonts w:cs="Times New Roman"/>
                <w:color w:val="000000"/>
              </w:rPr>
              <w:t>Employment (FTEs</w:t>
            </w:r>
            <w:r w:rsidRPr="00777823">
              <w:rPr>
                <w:rFonts w:cs="Times New Roman"/>
                <w:caps/>
                <w:color w:val="000000"/>
              </w:rPr>
              <w:t>)</w:t>
            </w:r>
          </w:p>
        </w:tc>
        <w:tc>
          <w:tcPr>
            <w:tcW w:w="835" w:type="pct"/>
            <w:noWrap/>
            <w:hideMark/>
          </w:tcPr>
          <w:p w14:paraId="74DAADC8" w14:textId="29698753" w:rsidR="00D30050" w:rsidRPr="00777823" w:rsidRDefault="00D30050" w:rsidP="00D30050">
            <w:pPr>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33569F">
              <w:t>4,720</w:t>
            </w:r>
          </w:p>
        </w:tc>
        <w:tc>
          <w:tcPr>
            <w:tcW w:w="924" w:type="pct"/>
            <w:noWrap/>
            <w:hideMark/>
          </w:tcPr>
          <w:p w14:paraId="0449DAC7" w14:textId="50793D3D" w:rsidR="00D30050" w:rsidRPr="00777823" w:rsidRDefault="00D30050" w:rsidP="00D30050">
            <w:pPr>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33569F">
              <w:t>320</w:t>
            </w:r>
          </w:p>
        </w:tc>
        <w:tc>
          <w:tcPr>
            <w:tcW w:w="935" w:type="pct"/>
            <w:noWrap/>
            <w:hideMark/>
          </w:tcPr>
          <w:p w14:paraId="205AC75B" w14:textId="562F2EF1" w:rsidR="00D30050" w:rsidRPr="00777823" w:rsidRDefault="00D30050" w:rsidP="00D30050">
            <w:pPr>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33569F">
              <w:t>600</w:t>
            </w:r>
          </w:p>
        </w:tc>
        <w:tc>
          <w:tcPr>
            <w:tcW w:w="800" w:type="pct"/>
            <w:noWrap/>
            <w:hideMark/>
          </w:tcPr>
          <w:p w14:paraId="559EB756" w14:textId="6B28AEF6" w:rsidR="00D30050" w:rsidRPr="00D30050" w:rsidRDefault="00D30050" w:rsidP="00D30050">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rPr>
            </w:pPr>
            <w:r w:rsidRPr="003849FA">
              <w:rPr>
                <w:b/>
                <w:bCs/>
              </w:rPr>
              <w:t>5,640</w:t>
            </w:r>
          </w:p>
        </w:tc>
      </w:tr>
      <w:tr w:rsidR="00D30050" w:rsidRPr="00CB50AC" w14:paraId="5C1E4544" w14:textId="77777777" w:rsidTr="00D30050">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505" w:type="pct"/>
            <w:noWrap/>
            <w:hideMark/>
          </w:tcPr>
          <w:p w14:paraId="38E4E4A0" w14:textId="77777777" w:rsidR="00D30050" w:rsidRPr="00777823" w:rsidRDefault="00D30050" w:rsidP="00D30050">
            <w:pPr>
              <w:jc w:val="center"/>
              <w:rPr>
                <w:rFonts w:cs="Times New Roman"/>
                <w:bCs w:val="0"/>
                <w:color w:val="000000"/>
              </w:rPr>
            </w:pPr>
            <w:r w:rsidRPr="00777823">
              <w:rPr>
                <w:rFonts w:cs="Times New Roman"/>
                <w:color w:val="000000"/>
              </w:rPr>
              <w:t>COE (£m)</w:t>
            </w:r>
          </w:p>
        </w:tc>
        <w:tc>
          <w:tcPr>
            <w:tcW w:w="835" w:type="pct"/>
            <w:noWrap/>
            <w:hideMark/>
          </w:tcPr>
          <w:p w14:paraId="40239648" w14:textId="12CD044A" w:rsidR="00D30050" w:rsidRPr="00777823" w:rsidRDefault="00D30050" w:rsidP="00D30050">
            <w:pPr>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33569F">
              <w:t>89</w:t>
            </w:r>
          </w:p>
        </w:tc>
        <w:tc>
          <w:tcPr>
            <w:tcW w:w="924" w:type="pct"/>
            <w:noWrap/>
            <w:hideMark/>
          </w:tcPr>
          <w:p w14:paraId="30491EED" w14:textId="5E2A342B" w:rsidR="00D30050" w:rsidRPr="00777823" w:rsidRDefault="00D30050" w:rsidP="00D30050">
            <w:pPr>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33569F">
              <w:t>12</w:t>
            </w:r>
          </w:p>
        </w:tc>
        <w:tc>
          <w:tcPr>
            <w:tcW w:w="935" w:type="pct"/>
            <w:noWrap/>
            <w:hideMark/>
          </w:tcPr>
          <w:p w14:paraId="00342A9D" w14:textId="142032AF" w:rsidR="00D30050" w:rsidRPr="00777823" w:rsidRDefault="00D30050" w:rsidP="00D30050">
            <w:pPr>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33569F">
              <w:t>22</w:t>
            </w:r>
          </w:p>
        </w:tc>
        <w:tc>
          <w:tcPr>
            <w:tcW w:w="800" w:type="pct"/>
            <w:noWrap/>
            <w:hideMark/>
          </w:tcPr>
          <w:p w14:paraId="6C538B92" w14:textId="32452DFB" w:rsidR="00D30050" w:rsidRPr="00D30050" w:rsidRDefault="00D30050" w:rsidP="00D30050">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rPr>
            </w:pPr>
            <w:r w:rsidRPr="003849FA">
              <w:rPr>
                <w:b/>
                <w:bCs/>
              </w:rPr>
              <w:t>122</w:t>
            </w:r>
          </w:p>
        </w:tc>
      </w:tr>
      <w:tr w:rsidR="00D30050" w:rsidRPr="00CB50AC" w14:paraId="411D07A4" w14:textId="77777777" w:rsidTr="00D30050">
        <w:trPr>
          <w:trHeight w:val="296"/>
        </w:trPr>
        <w:tc>
          <w:tcPr>
            <w:cnfStyle w:val="001000000000" w:firstRow="0" w:lastRow="0" w:firstColumn="1" w:lastColumn="0" w:oddVBand="0" w:evenVBand="0" w:oddHBand="0" w:evenHBand="0" w:firstRowFirstColumn="0" w:firstRowLastColumn="0" w:lastRowFirstColumn="0" w:lastRowLastColumn="0"/>
            <w:tcW w:w="1505" w:type="pct"/>
            <w:noWrap/>
            <w:hideMark/>
          </w:tcPr>
          <w:p w14:paraId="10543938" w14:textId="77777777" w:rsidR="00D30050" w:rsidRPr="00777823" w:rsidRDefault="00D30050" w:rsidP="00D30050">
            <w:pPr>
              <w:jc w:val="center"/>
              <w:rPr>
                <w:rFonts w:cs="Times New Roman"/>
                <w:bCs w:val="0"/>
                <w:color w:val="000000"/>
              </w:rPr>
            </w:pPr>
            <w:r w:rsidRPr="00777823">
              <w:rPr>
                <w:rFonts w:cs="Times New Roman"/>
                <w:color w:val="000000"/>
              </w:rPr>
              <w:t>GVA (£m)</w:t>
            </w:r>
          </w:p>
        </w:tc>
        <w:tc>
          <w:tcPr>
            <w:tcW w:w="835" w:type="pct"/>
            <w:noWrap/>
            <w:hideMark/>
          </w:tcPr>
          <w:p w14:paraId="0A23C1F5" w14:textId="2301B7D3" w:rsidR="00D30050" w:rsidRPr="00777823" w:rsidRDefault="00D30050" w:rsidP="00D30050">
            <w:pPr>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33569F">
              <w:t>115</w:t>
            </w:r>
          </w:p>
        </w:tc>
        <w:tc>
          <w:tcPr>
            <w:tcW w:w="924" w:type="pct"/>
            <w:noWrap/>
            <w:hideMark/>
          </w:tcPr>
          <w:p w14:paraId="18D498B7" w14:textId="13F5D1A0" w:rsidR="00D30050" w:rsidRPr="00777823" w:rsidRDefault="00D30050" w:rsidP="00D30050">
            <w:pPr>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33569F">
              <w:t>20</w:t>
            </w:r>
          </w:p>
        </w:tc>
        <w:tc>
          <w:tcPr>
            <w:tcW w:w="935" w:type="pct"/>
            <w:noWrap/>
            <w:hideMark/>
          </w:tcPr>
          <w:p w14:paraId="2EF36D9D" w14:textId="5877B4E6" w:rsidR="00D30050" w:rsidRPr="00777823" w:rsidRDefault="00D30050" w:rsidP="00D30050">
            <w:pPr>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33569F">
              <w:t>40</w:t>
            </w:r>
          </w:p>
        </w:tc>
        <w:tc>
          <w:tcPr>
            <w:tcW w:w="800" w:type="pct"/>
            <w:noWrap/>
            <w:hideMark/>
          </w:tcPr>
          <w:p w14:paraId="4BC0DE4D" w14:textId="0363CA3A" w:rsidR="00D30050" w:rsidRPr="00D30050" w:rsidRDefault="00D30050" w:rsidP="00D30050">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rPr>
            </w:pPr>
            <w:r w:rsidRPr="003849FA">
              <w:rPr>
                <w:b/>
                <w:bCs/>
              </w:rPr>
              <w:t>176</w:t>
            </w:r>
          </w:p>
        </w:tc>
      </w:tr>
    </w:tbl>
    <w:p w14:paraId="513F2CD0" w14:textId="124DD819" w:rsidR="0008120B" w:rsidRDefault="00FF38A3" w:rsidP="0008120B">
      <w:pPr>
        <w:pStyle w:val="01BMainHeadingNumberedTOC"/>
        <w:rPr>
          <w:szCs w:val="24"/>
        </w:rPr>
      </w:pPr>
      <w:bookmarkStart w:id="168" w:name="_Toc207119135"/>
      <w:bookmarkStart w:id="169" w:name="_Toc207119136"/>
      <w:bookmarkStart w:id="170" w:name="_Toc200717255"/>
      <w:bookmarkStart w:id="171" w:name="_Toc200979760"/>
      <w:bookmarkStart w:id="172" w:name="_Toc201044438"/>
      <w:bookmarkStart w:id="173" w:name="_Toc200717256"/>
      <w:bookmarkStart w:id="174" w:name="_Toc200979761"/>
      <w:bookmarkStart w:id="175" w:name="_Toc201044439"/>
      <w:bookmarkStart w:id="176" w:name="_Toc200717257"/>
      <w:bookmarkStart w:id="177" w:name="_Toc200979762"/>
      <w:bookmarkStart w:id="178" w:name="_Toc201044440"/>
      <w:bookmarkStart w:id="179" w:name="_Toc200717258"/>
      <w:bookmarkStart w:id="180" w:name="_Toc200979763"/>
      <w:bookmarkStart w:id="181" w:name="_Toc201044441"/>
      <w:bookmarkStart w:id="182" w:name="_Toc200717259"/>
      <w:bookmarkStart w:id="183" w:name="_Toc200979764"/>
      <w:bookmarkStart w:id="184" w:name="_Toc201044442"/>
      <w:bookmarkStart w:id="185" w:name="_Toc200717260"/>
      <w:bookmarkStart w:id="186" w:name="_Toc200979765"/>
      <w:bookmarkStart w:id="187" w:name="_Toc201044443"/>
      <w:bookmarkStart w:id="188" w:name="_Toc200717261"/>
      <w:bookmarkStart w:id="189" w:name="_Toc200979766"/>
      <w:bookmarkStart w:id="190" w:name="_Toc201044444"/>
      <w:bookmarkStart w:id="191" w:name="_Toc200717262"/>
      <w:bookmarkStart w:id="192" w:name="_Toc200979767"/>
      <w:bookmarkStart w:id="193" w:name="_Toc201044445"/>
      <w:bookmarkStart w:id="194" w:name="_Toc200717263"/>
      <w:bookmarkStart w:id="195" w:name="_Toc200979768"/>
      <w:bookmarkStart w:id="196" w:name="_Toc201044446"/>
      <w:bookmarkStart w:id="197" w:name="_Toc200717264"/>
      <w:bookmarkStart w:id="198" w:name="_Toc200979769"/>
      <w:bookmarkStart w:id="199" w:name="_Toc201044447"/>
      <w:bookmarkStart w:id="200" w:name="_Toc200717265"/>
      <w:bookmarkStart w:id="201" w:name="_Toc200979770"/>
      <w:bookmarkStart w:id="202" w:name="_Toc201044448"/>
      <w:bookmarkStart w:id="203" w:name="_Toc200717266"/>
      <w:bookmarkStart w:id="204" w:name="_Toc200979771"/>
      <w:bookmarkStart w:id="205" w:name="_Toc201044449"/>
      <w:bookmarkStart w:id="206" w:name="_Toc200717267"/>
      <w:bookmarkStart w:id="207" w:name="_Toc200979772"/>
      <w:bookmarkStart w:id="208" w:name="_Toc201044450"/>
      <w:bookmarkStart w:id="209" w:name="_Toc200717268"/>
      <w:bookmarkStart w:id="210" w:name="_Toc200979773"/>
      <w:bookmarkStart w:id="211" w:name="_Toc201044451"/>
      <w:bookmarkStart w:id="212" w:name="_Toc200717269"/>
      <w:bookmarkStart w:id="213" w:name="_Toc200979774"/>
      <w:bookmarkStart w:id="214" w:name="_Toc201044452"/>
      <w:bookmarkStart w:id="215" w:name="_Toc200717270"/>
      <w:bookmarkStart w:id="216" w:name="_Toc200979775"/>
      <w:bookmarkStart w:id="217" w:name="_Toc201044453"/>
      <w:bookmarkStart w:id="218" w:name="_Toc200717271"/>
      <w:bookmarkStart w:id="219" w:name="_Toc200979776"/>
      <w:bookmarkStart w:id="220" w:name="_Toc201044454"/>
      <w:bookmarkStart w:id="221" w:name="_Toc200717272"/>
      <w:bookmarkStart w:id="222" w:name="_Toc200979777"/>
      <w:bookmarkStart w:id="223" w:name="_Toc201044455"/>
      <w:bookmarkStart w:id="224" w:name="_Toc202877897"/>
      <w:bookmarkStart w:id="225" w:name="_Toc210397681"/>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r>
        <w:rPr>
          <w:noProof/>
        </w:rPr>
        <mc:AlternateContent>
          <mc:Choice Requires="wps">
            <w:drawing>
              <wp:anchor distT="45720" distB="45720" distL="114300" distR="114300" simplePos="0" relativeHeight="251658250" behindDoc="0" locked="0" layoutInCell="1" allowOverlap="1" wp14:anchorId="0826CD6E" wp14:editId="0B58908A">
                <wp:simplePos x="0" y="0"/>
                <wp:positionH relativeFrom="margin">
                  <wp:posOffset>-89535</wp:posOffset>
                </wp:positionH>
                <wp:positionV relativeFrom="paragraph">
                  <wp:posOffset>598805</wp:posOffset>
                </wp:positionV>
                <wp:extent cx="6407785" cy="8537575"/>
                <wp:effectExtent l="0" t="0" r="12065" b="15875"/>
                <wp:wrapSquare wrapText="bothSides"/>
                <wp:docPr id="180345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785" cy="8537575"/>
                        </a:xfrm>
                        <a:prstGeom prst="rect">
                          <a:avLst/>
                        </a:prstGeom>
                        <a:solidFill>
                          <a:srgbClr val="FFFFFF"/>
                        </a:solidFill>
                        <a:ln w="9525">
                          <a:solidFill>
                            <a:srgbClr val="000000"/>
                          </a:solidFill>
                          <a:miter lim="800000"/>
                          <a:headEnd/>
                          <a:tailEnd/>
                        </a:ln>
                      </wps:spPr>
                      <wps:txbx>
                        <w:txbxContent>
                          <w:p w14:paraId="2B496F39" w14:textId="77777777" w:rsidR="0012364D" w:rsidRDefault="0012364D" w:rsidP="0012364D">
                            <w:pPr>
                              <w:pStyle w:val="Heading6"/>
                            </w:pPr>
                            <w:r w:rsidRPr="003032F6">
                              <w:t>Summary of findings</w:t>
                            </w:r>
                          </w:p>
                          <w:p w14:paraId="5EBCF239" w14:textId="5A448611" w:rsidR="00FF38A3" w:rsidRPr="00FF38A3" w:rsidRDefault="00FF38A3" w:rsidP="00274137">
                            <w:pPr>
                              <w:pStyle w:val="04ABodyText"/>
                            </w:pPr>
                            <w:r>
                              <w:t>The following key themes were identified as part of this qualitative research:</w:t>
                            </w:r>
                          </w:p>
                          <w:p w14:paraId="5238EEB0" w14:textId="524575BC" w:rsidR="0012364D" w:rsidRDefault="0012364D" w:rsidP="0012364D">
                            <w:pPr>
                              <w:pStyle w:val="04ABodyText"/>
                            </w:pPr>
                            <w:r w:rsidRPr="00075B7F">
                              <w:rPr>
                                <w:b/>
                                <w:bCs/>
                                <w:u w:val="single"/>
                              </w:rPr>
                              <w:t>Transport and infrastructure</w:t>
                            </w:r>
                            <w:r>
                              <w:t>:</w:t>
                            </w:r>
                            <w:r w:rsidR="00FF38A3">
                              <w:t xml:space="preserve"> Transport was identified as </w:t>
                            </w:r>
                            <w:r>
                              <w:t xml:space="preserve">the most important challenge to the </w:t>
                            </w:r>
                            <w:r w:rsidR="00493A56">
                              <w:t>n</w:t>
                            </w:r>
                            <w:r>
                              <w:t>ight-</w:t>
                            </w:r>
                            <w:r w:rsidR="00493A56">
                              <w:t>t</w:t>
                            </w:r>
                            <w:r>
                              <w:t xml:space="preserve">ime </w:t>
                            </w:r>
                            <w:r w:rsidR="00493A56">
                              <w:t>e</w:t>
                            </w:r>
                            <w:r>
                              <w:t xml:space="preserve">conomy. Stakeholders discussed the lack of consistent and reliable </w:t>
                            </w:r>
                            <w:r w:rsidR="00146A9C">
                              <w:t>late-night</w:t>
                            </w:r>
                            <w:r>
                              <w:t xml:space="preserve"> public transportation and the challenges around taxi services. Extension of </w:t>
                            </w:r>
                            <w:r w:rsidR="00146A9C">
                              <w:t>late-night</w:t>
                            </w:r>
                            <w:r>
                              <w:t xml:space="preserve"> public transport was seen as a potential catalyst for boosting the </w:t>
                            </w:r>
                            <w:r w:rsidR="00493A56">
                              <w:t>n</w:t>
                            </w:r>
                            <w:r>
                              <w:t>ight-</w:t>
                            </w:r>
                            <w:r w:rsidR="00493A56">
                              <w:t>t</w:t>
                            </w:r>
                            <w:r>
                              <w:t xml:space="preserve">ime </w:t>
                            </w:r>
                            <w:r w:rsidR="00493A56">
                              <w:t>e</w:t>
                            </w:r>
                            <w:r>
                              <w:t>conomy.</w:t>
                            </w:r>
                          </w:p>
                          <w:p w14:paraId="6D29AE0D" w14:textId="1CDCFA71" w:rsidR="0012364D" w:rsidRDefault="0012364D" w:rsidP="0012364D">
                            <w:pPr>
                              <w:pStyle w:val="04ABodyText"/>
                            </w:pPr>
                            <w:r>
                              <w:rPr>
                                <w:b/>
                                <w:bCs/>
                                <w:u w:val="single"/>
                              </w:rPr>
                              <w:t>Licensing laws</w:t>
                            </w:r>
                            <w:r w:rsidRPr="00FA1B65">
                              <w:t>:</w:t>
                            </w:r>
                            <w:r>
                              <w:t xml:space="preserve"> The licensing laws in Northern Ireland make it challenging for certain venues to operate within the current climate according to stakeholders, due to the </w:t>
                            </w:r>
                            <w:r w:rsidR="00452FC0">
                              <w:t>s</w:t>
                            </w:r>
                            <w:r>
                              <w:t xml:space="preserve">urrender </w:t>
                            </w:r>
                            <w:r w:rsidR="00452FC0">
                              <w:t>p</w:t>
                            </w:r>
                            <w:r>
                              <w:t xml:space="preserve">rinciple. Stakeholders discussed the extent to which this was </w:t>
                            </w:r>
                            <w:r w:rsidR="00F662E3">
                              <w:t>a barrier</w:t>
                            </w:r>
                            <w:r>
                              <w:t>, often limiting new venues to open. In addition, whilst stakeholders debate</w:t>
                            </w:r>
                            <w:r w:rsidR="00834D49">
                              <w:t>d</w:t>
                            </w:r>
                            <w:r>
                              <w:t xml:space="preserve"> the extent to which there is consumer demand for later opening hours,</w:t>
                            </w:r>
                            <w:r w:rsidR="00B11CDE">
                              <w:t xml:space="preserve"> </w:t>
                            </w:r>
                            <w:r>
                              <w:t>there is consensus that later licensing laws would have a</w:t>
                            </w:r>
                            <w:r w:rsidR="00B55A98">
                              <w:t xml:space="preserve"> positive</w:t>
                            </w:r>
                            <w:r>
                              <w:t xml:space="preserve"> impact </w:t>
                            </w:r>
                            <w:r w:rsidR="00B55A98">
                              <w:t>on</w:t>
                            </w:r>
                            <w:r>
                              <w:t xml:space="preserve"> the </w:t>
                            </w:r>
                            <w:r w:rsidR="00B55A98">
                              <w:t xml:space="preserve">output from the </w:t>
                            </w:r>
                            <w:r w:rsidR="00493A56">
                              <w:t>night-time economy</w:t>
                            </w:r>
                            <w:r>
                              <w:t xml:space="preserve">. </w:t>
                            </w:r>
                          </w:p>
                          <w:p w14:paraId="730719F0" w14:textId="0007B13B" w:rsidR="0012364D" w:rsidRDefault="0012364D" w:rsidP="0012364D">
                            <w:pPr>
                              <w:pStyle w:val="04ABodyText"/>
                            </w:pPr>
                            <w:r>
                              <w:rPr>
                                <w:b/>
                                <w:bCs/>
                                <w:u w:val="single"/>
                              </w:rPr>
                              <w:t>Cultural and alternative provisions</w:t>
                            </w:r>
                            <w:r w:rsidRPr="00FA1B65">
                              <w:t>:</w:t>
                            </w:r>
                            <w:r w:rsidRPr="00264D77">
                              <w:t xml:space="preserve"> </w:t>
                            </w:r>
                            <w:r w:rsidR="00FF38A3">
                              <w:t xml:space="preserve">Stakeholders perceive </w:t>
                            </w:r>
                            <w:r>
                              <w:t xml:space="preserve">the </w:t>
                            </w:r>
                            <w:r w:rsidR="00493A56">
                              <w:t xml:space="preserve">night-time economy </w:t>
                            </w:r>
                            <w:r w:rsidR="00FF38A3">
                              <w:t xml:space="preserve">as being focussed </w:t>
                            </w:r>
                            <w:r w:rsidRPr="008C733D">
                              <w:t>on food and drink venues</w:t>
                            </w:r>
                            <w:r>
                              <w:t>. Stakeholders would like to see a greater focus on activities and venues with low or no alcohol offerings</w:t>
                            </w:r>
                            <w:r w:rsidR="00FF38A3">
                              <w:t>, which would broaden its appeal to a wider demographic</w:t>
                            </w:r>
                            <w:r>
                              <w:t>. They also wanted to see events, such as the F</w:t>
                            </w:r>
                            <w:r w:rsidRPr="005B5A32">
                              <w:t xml:space="preserve">leadh </w:t>
                            </w:r>
                            <w:proofErr w:type="spellStart"/>
                            <w:r w:rsidRPr="005B5A32">
                              <w:t>Cheoil</w:t>
                            </w:r>
                            <w:proofErr w:type="spellEnd"/>
                            <w:r w:rsidRPr="005B5A32">
                              <w:t xml:space="preserve"> </w:t>
                            </w:r>
                            <w:proofErr w:type="spellStart"/>
                            <w:r w:rsidRPr="005B5A32">
                              <w:t>na</w:t>
                            </w:r>
                            <w:proofErr w:type="spellEnd"/>
                            <w:r w:rsidRPr="005B5A32">
                              <w:t xml:space="preserve"> </w:t>
                            </w:r>
                            <w:proofErr w:type="spellStart"/>
                            <w:r w:rsidRPr="005B5A32">
                              <w:t>hÉireann</w:t>
                            </w:r>
                            <w:proofErr w:type="spellEnd"/>
                            <w:r>
                              <w:t xml:space="preserve">, utilised as an opportunity to boost the </w:t>
                            </w:r>
                            <w:r w:rsidR="00493A56">
                              <w:t>night-time economy</w:t>
                            </w:r>
                            <w:r>
                              <w:t>.</w:t>
                            </w:r>
                          </w:p>
                          <w:p w14:paraId="727AF7B5" w14:textId="5873292D" w:rsidR="0012364D" w:rsidRDefault="0012364D" w:rsidP="0012364D">
                            <w:pPr>
                              <w:pStyle w:val="04ABodyText"/>
                            </w:pPr>
                            <w:r>
                              <w:rPr>
                                <w:b/>
                                <w:bCs/>
                                <w:u w:val="single"/>
                              </w:rPr>
                              <w:t>Safety perceptions</w:t>
                            </w:r>
                            <w:r w:rsidRPr="00FA1B65">
                              <w:t>:</w:t>
                            </w:r>
                            <w:r>
                              <w:t xml:space="preserve"> </w:t>
                            </w:r>
                            <w:r w:rsidR="00CB596B" w:rsidRPr="00CB596B">
                              <w:t xml:space="preserve">Stakeholders identified safety as a key challenge, arguing that negative daytime perceptions directly harm the </w:t>
                            </w:r>
                            <w:r w:rsidR="00493A56">
                              <w:t>night-time economy</w:t>
                            </w:r>
                            <w:r w:rsidR="00CB596B" w:rsidRPr="00CB596B">
                              <w:t>. They recommended improving the physical environment through better lighting and animating public spaces, alongside launching targeted initiatives to specifically address violence against women and girls.</w:t>
                            </w:r>
                          </w:p>
                          <w:p w14:paraId="727DCDC4" w14:textId="64D6350F" w:rsidR="0012364D" w:rsidRPr="00917626" w:rsidRDefault="0012364D" w:rsidP="0012364D">
                            <w:pPr>
                              <w:pStyle w:val="04ABodyText"/>
                            </w:pPr>
                            <w:r w:rsidRPr="00917626">
                              <w:rPr>
                                <w:b/>
                                <w:bCs/>
                                <w:u w:val="single"/>
                              </w:rPr>
                              <w:t>Workforce and rising costs for businesses</w:t>
                            </w:r>
                            <w:r>
                              <w:t xml:space="preserve">: </w:t>
                            </w:r>
                            <w:r w:rsidR="00CB596B" w:rsidRPr="00CB596B">
                              <w:t xml:space="preserve">Key challenges were identified for businesses: </w:t>
                            </w:r>
                            <w:r w:rsidR="00CB596B">
                              <w:t xml:space="preserve">business opening hours and staff retention </w:t>
                            </w:r>
                            <w:r w:rsidR="00CB596B" w:rsidRPr="00CB596B">
                              <w:t xml:space="preserve">in hospitality following the COVID-19 pandemic, and </w:t>
                            </w:r>
                            <w:r w:rsidR="00CB596B">
                              <w:t xml:space="preserve">higher </w:t>
                            </w:r>
                            <w:r w:rsidR="00CB596B" w:rsidRPr="00CB596B">
                              <w:t>operating costs compared to the Republic of Ireland and the UK</w:t>
                            </w:r>
                            <w:r w:rsidR="00CB596B">
                              <w:t>.</w:t>
                            </w:r>
                          </w:p>
                          <w:p w14:paraId="7A08657E" w14:textId="335D5BB6" w:rsidR="00CB596B" w:rsidRPr="00274137" w:rsidRDefault="0012364D" w:rsidP="0012364D">
                            <w:pPr>
                              <w:pStyle w:val="04ABodyText"/>
                              <w:rPr>
                                <w:b/>
                                <w:bCs/>
                                <w:u w:val="single"/>
                              </w:rPr>
                            </w:pPr>
                            <w:r w:rsidRPr="00917626">
                              <w:rPr>
                                <w:b/>
                                <w:bCs/>
                                <w:u w:val="single"/>
                              </w:rPr>
                              <w:t>Utilising tourism</w:t>
                            </w:r>
                            <w:r>
                              <w:rPr>
                                <w:b/>
                                <w:bCs/>
                                <w:u w:val="single"/>
                              </w:rPr>
                              <w:t>:</w:t>
                            </w:r>
                            <w:r>
                              <w:t xml:space="preserve"> Stakeholders called for a ‘one stop shop’ where </w:t>
                            </w:r>
                            <w:r w:rsidR="00C75776">
                              <w:t>visitor</w:t>
                            </w:r>
                            <w:r>
                              <w:t>s and citi</w:t>
                            </w:r>
                            <w:r w:rsidR="00493A56">
                              <w:t>z</w:t>
                            </w:r>
                            <w:r>
                              <w:t>ens of Northern Ireland c</w:t>
                            </w:r>
                            <w:r w:rsidR="00FF38A3">
                              <w:t>an</w:t>
                            </w:r>
                            <w:r>
                              <w:t xml:space="preserve"> access information regarding events through</w:t>
                            </w:r>
                            <w:r w:rsidR="00FF38A3">
                              <w:t>o</w:t>
                            </w:r>
                            <w:r>
                              <w:t xml:space="preserve">ut the year. </w:t>
                            </w:r>
                            <w:r w:rsidR="00CB596B">
                              <w:t>S</w:t>
                            </w:r>
                            <w:r w:rsidR="00CB596B" w:rsidRPr="00CB596B">
                              <w:t>takeholders emphasi</w:t>
                            </w:r>
                            <w:r w:rsidR="00CB596B">
                              <w:t>s</w:t>
                            </w:r>
                            <w:r w:rsidR="00CB596B" w:rsidRPr="00CB596B">
                              <w:t xml:space="preserve">ed that solutions must </w:t>
                            </w:r>
                            <w:r w:rsidR="00CB596B">
                              <w:t xml:space="preserve">build on learnings from elsewhere but </w:t>
                            </w:r>
                            <w:r w:rsidR="00CB596B" w:rsidRPr="00CB596B">
                              <w:t xml:space="preserve">tailored to the unique context of Northern Ireland. </w:t>
                            </w:r>
                          </w:p>
                          <w:p w14:paraId="7AB16B6C" w14:textId="21425ACE" w:rsidR="0012364D" w:rsidRPr="00274137" w:rsidRDefault="0012364D" w:rsidP="00CB596B">
                            <w:pPr>
                              <w:pStyle w:val="04ABodyText"/>
                              <w:rPr>
                                <w:b/>
                                <w:bCs/>
                                <w:u w:val="single"/>
                              </w:rPr>
                            </w:pPr>
                            <w:r w:rsidRPr="00CB596B">
                              <w:rPr>
                                <w:b/>
                                <w:bCs/>
                                <w:u w:val="single"/>
                              </w:rPr>
                              <w:t xml:space="preserve">Understand what </w:t>
                            </w:r>
                            <w:r w:rsidR="00F11D9F">
                              <w:rPr>
                                <w:b/>
                                <w:bCs/>
                                <w:u w:val="single"/>
                              </w:rPr>
                              <w:t>c</w:t>
                            </w:r>
                            <w:r w:rsidRPr="00CB596B">
                              <w:rPr>
                                <w:b/>
                                <w:bCs/>
                                <w:u w:val="single"/>
                              </w:rPr>
                              <w:t>ustomers want:</w:t>
                            </w:r>
                            <w:r w:rsidRPr="00AA2B2F">
                              <w:t xml:space="preserve"> Discussions among stakeholders consistently highlight the pivotal role consumers play as key drivers of the </w:t>
                            </w:r>
                            <w:r w:rsidR="00493A56">
                              <w:t>night-time economy</w:t>
                            </w:r>
                            <w:r w:rsidRPr="00AA2B2F">
                              <w:t>. Stakeholders acknowledge that the ability to pragmatically adjust to these changes is crucial for sustained success within this sector</w:t>
                            </w:r>
                            <w:r>
                              <w:t>.</w:t>
                            </w:r>
                          </w:p>
                          <w:p w14:paraId="6502E96D" w14:textId="58FF38F5" w:rsidR="0012364D" w:rsidRPr="006A46E3" w:rsidRDefault="0012364D" w:rsidP="00C85719">
                            <w:pPr>
                              <w:pStyle w:val="04ABodyTex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26CD6E" id="_x0000_s1028" type="#_x0000_t202" style="position:absolute;left:0;text-align:left;margin-left:-7.05pt;margin-top:47.15pt;width:504.55pt;height:672.25pt;z-index:25165825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">
                <v:textbox>
                  <w:txbxContent>
                    <w:p w14:paraId="2B496F39" w14:textId="77777777" w:rsidR="0012364D" w:rsidRDefault="0012364D" w:rsidP="0012364D">
                      <w:pPr>
                        <w:pStyle w:val="Heading6"/>
                      </w:pPr>
                      <w:r w:rsidRPr="003032F6">
                        <w:t>Summary of findings</w:t>
                      </w:r>
                    </w:p>
                    <w:p w14:paraId="5EBCF239" w14:textId="5A448611" w:rsidR="00FF38A3" w:rsidRPr="00FF38A3" w:rsidRDefault="00FF38A3" w:rsidP="00274137">
                      <w:pPr>
                        <w:pStyle w:val="04ABodyText"/>
                      </w:pPr>
                      <w:r>
                        <w:t>The following key themes were identified as part of this qualitative research:</w:t>
                      </w:r>
                    </w:p>
                    <w:p w14:paraId="5238EEB0" w14:textId="524575BC" w:rsidR="0012364D" w:rsidRDefault="0012364D" w:rsidP="0012364D">
                      <w:pPr>
                        <w:pStyle w:val="04ABodyText"/>
                      </w:pPr>
                      <w:r w:rsidRPr="00075B7F">
                        <w:rPr>
                          <w:b/>
                          <w:bCs/>
                          <w:u w:val="single"/>
                        </w:rPr>
                        <w:t>Transport and infrastructure</w:t>
                      </w:r>
                      <w:r>
                        <w:t>:</w:t>
                      </w:r>
                      <w:r w:rsidR="00FF38A3">
                        <w:t xml:space="preserve"> Transport was identified as </w:t>
                      </w:r>
                      <w:r>
                        <w:t xml:space="preserve">the most important challenge to the </w:t>
                      </w:r>
                      <w:r w:rsidR="00493A56">
                        <w:t>n</w:t>
                      </w:r>
                      <w:r>
                        <w:t>ight-</w:t>
                      </w:r>
                      <w:r w:rsidR="00493A56">
                        <w:t>t</w:t>
                      </w:r>
                      <w:r>
                        <w:t xml:space="preserve">ime </w:t>
                      </w:r>
                      <w:r w:rsidR="00493A56">
                        <w:t>e</w:t>
                      </w:r>
                      <w:r>
                        <w:t xml:space="preserve">conomy. Stakeholders discussed the lack of consistent and reliable </w:t>
                      </w:r>
                      <w:r w:rsidR="00146A9C">
                        <w:t>late-night</w:t>
                      </w:r>
                      <w:r>
                        <w:t xml:space="preserve"> public transportation and the challenges around taxi services. Extension of </w:t>
                      </w:r>
                      <w:r w:rsidR="00146A9C">
                        <w:t>late-night</w:t>
                      </w:r>
                      <w:r>
                        <w:t xml:space="preserve"> public transport was seen as a potential catalyst for boosting the </w:t>
                      </w:r>
                      <w:r w:rsidR="00493A56">
                        <w:t>n</w:t>
                      </w:r>
                      <w:r>
                        <w:t>ight-</w:t>
                      </w:r>
                      <w:r w:rsidR="00493A56">
                        <w:t>t</w:t>
                      </w:r>
                      <w:r>
                        <w:t xml:space="preserve">ime </w:t>
                      </w:r>
                      <w:r w:rsidR="00493A56">
                        <w:t>e</w:t>
                      </w:r>
                      <w:r>
                        <w:t>conomy.</w:t>
                      </w:r>
                    </w:p>
                    <w:p w14:paraId="6D29AE0D" w14:textId="1CDCFA71" w:rsidR="0012364D" w:rsidRDefault="0012364D" w:rsidP="0012364D">
                      <w:pPr>
                        <w:pStyle w:val="04ABodyText"/>
                      </w:pPr>
                      <w:r>
                        <w:rPr>
                          <w:b/>
                          <w:bCs/>
                          <w:u w:val="single"/>
                        </w:rPr>
                        <w:t>Licensing laws</w:t>
                      </w:r>
                      <w:r w:rsidRPr="00FA1B65">
                        <w:t>:</w:t>
                      </w:r>
                      <w:r>
                        <w:t xml:space="preserve"> The licensing laws in Northern Ireland make it challenging for certain venues to operate within the current climate according to stakeholders, due to the </w:t>
                      </w:r>
                      <w:r w:rsidR="00452FC0">
                        <w:t>s</w:t>
                      </w:r>
                      <w:r>
                        <w:t xml:space="preserve">urrender </w:t>
                      </w:r>
                      <w:r w:rsidR="00452FC0">
                        <w:t>p</w:t>
                      </w:r>
                      <w:r>
                        <w:t xml:space="preserve">rinciple. Stakeholders discussed the extent to which this was </w:t>
                      </w:r>
                      <w:r w:rsidR="00F662E3">
                        <w:t>a barrier</w:t>
                      </w:r>
                      <w:r>
                        <w:t>, often limiting new venues to open. In addition, whilst stakeholders debate</w:t>
                      </w:r>
                      <w:r w:rsidR="00834D49">
                        <w:t>d</w:t>
                      </w:r>
                      <w:r>
                        <w:t xml:space="preserve"> the extent to which there is consumer demand for later opening hours,</w:t>
                      </w:r>
                      <w:r w:rsidR="00B11CDE">
                        <w:t xml:space="preserve"> </w:t>
                      </w:r>
                      <w:r>
                        <w:t>there is consensus that later licensing laws would have a</w:t>
                      </w:r>
                      <w:r w:rsidR="00B55A98">
                        <w:t xml:space="preserve"> positive</w:t>
                      </w:r>
                      <w:r>
                        <w:t xml:space="preserve"> impact </w:t>
                      </w:r>
                      <w:r w:rsidR="00B55A98">
                        <w:t>on</w:t>
                      </w:r>
                      <w:r>
                        <w:t xml:space="preserve"> the </w:t>
                      </w:r>
                      <w:r w:rsidR="00B55A98">
                        <w:t xml:space="preserve">output from the </w:t>
                      </w:r>
                      <w:r w:rsidR="00493A56">
                        <w:t>night-time economy</w:t>
                      </w:r>
                      <w:r>
                        <w:t xml:space="preserve">. </w:t>
                      </w:r>
                    </w:p>
                    <w:p w14:paraId="730719F0" w14:textId="0007B13B" w:rsidR="0012364D" w:rsidRDefault="0012364D" w:rsidP="0012364D">
                      <w:pPr>
                        <w:pStyle w:val="04ABodyText"/>
                      </w:pPr>
                      <w:r>
                        <w:rPr>
                          <w:b/>
                          <w:bCs/>
                          <w:u w:val="single"/>
                        </w:rPr>
                        <w:t>Cultural and alternative provisions</w:t>
                      </w:r>
                      <w:r w:rsidRPr="00FA1B65">
                        <w:t>:</w:t>
                      </w:r>
                      <w:r w:rsidRPr="00264D77">
                        <w:t xml:space="preserve"> </w:t>
                      </w:r>
                      <w:r w:rsidR="00FF38A3">
                        <w:t xml:space="preserve">Stakeholders perceive </w:t>
                      </w:r>
                      <w:r>
                        <w:t xml:space="preserve">the </w:t>
                      </w:r>
                      <w:r w:rsidR="00493A56">
                        <w:t xml:space="preserve">night-time economy </w:t>
                      </w:r>
                      <w:r w:rsidR="00FF38A3">
                        <w:t xml:space="preserve">as being focussed </w:t>
                      </w:r>
                      <w:r w:rsidRPr="008C733D">
                        <w:t>on food and drink venues</w:t>
                      </w:r>
                      <w:r>
                        <w:t>. Stakeholders would like to see a greater focus on activities and venues with low or no alcohol offerings</w:t>
                      </w:r>
                      <w:r w:rsidR="00FF38A3">
                        <w:t>, which would broaden its appeal to a wider demographic</w:t>
                      </w:r>
                      <w:r>
                        <w:t>. They also wanted to see events, such as the F</w:t>
                      </w:r>
                      <w:r w:rsidRPr="005B5A32">
                        <w:t xml:space="preserve">leadh </w:t>
                      </w:r>
                      <w:proofErr w:type="spellStart"/>
                      <w:r w:rsidRPr="005B5A32">
                        <w:t>Cheoil</w:t>
                      </w:r>
                      <w:proofErr w:type="spellEnd"/>
                      <w:r w:rsidRPr="005B5A32">
                        <w:t xml:space="preserve"> </w:t>
                      </w:r>
                      <w:proofErr w:type="spellStart"/>
                      <w:r w:rsidRPr="005B5A32">
                        <w:t>na</w:t>
                      </w:r>
                      <w:proofErr w:type="spellEnd"/>
                      <w:r w:rsidRPr="005B5A32">
                        <w:t xml:space="preserve"> </w:t>
                      </w:r>
                      <w:proofErr w:type="spellStart"/>
                      <w:r w:rsidRPr="005B5A32">
                        <w:t>hÉireann</w:t>
                      </w:r>
                      <w:proofErr w:type="spellEnd"/>
                      <w:r>
                        <w:t xml:space="preserve">, utilised as an opportunity to boost the </w:t>
                      </w:r>
                      <w:r w:rsidR="00493A56">
                        <w:t>night-time economy</w:t>
                      </w:r>
                      <w:r>
                        <w:t>.</w:t>
                      </w:r>
                    </w:p>
                    <w:p w14:paraId="727AF7B5" w14:textId="5873292D" w:rsidR="0012364D" w:rsidRDefault="0012364D" w:rsidP="0012364D">
                      <w:pPr>
                        <w:pStyle w:val="04ABodyText"/>
                      </w:pPr>
                      <w:r>
                        <w:rPr>
                          <w:b/>
                          <w:bCs/>
                          <w:u w:val="single"/>
                        </w:rPr>
                        <w:t>Safety perceptions</w:t>
                      </w:r>
                      <w:r w:rsidRPr="00FA1B65">
                        <w:t>:</w:t>
                      </w:r>
                      <w:r>
                        <w:t xml:space="preserve"> </w:t>
                      </w:r>
                      <w:r w:rsidR="00CB596B" w:rsidRPr="00CB596B">
                        <w:t xml:space="preserve">Stakeholders identified safety as a key challenge, arguing that negative daytime perceptions directly harm the </w:t>
                      </w:r>
                      <w:r w:rsidR="00493A56">
                        <w:t>night-time economy</w:t>
                      </w:r>
                      <w:r w:rsidR="00CB596B" w:rsidRPr="00CB596B">
                        <w:t>. They recommended improving the physical environment through better lighting and animating public spaces, alongside launching targeted initiatives to specifically address violence against women and girls.</w:t>
                      </w:r>
                    </w:p>
                    <w:p w14:paraId="727DCDC4" w14:textId="64D6350F" w:rsidR="0012364D" w:rsidRPr="00917626" w:rsidRDefault="0012364D" w:rsidP="0012364D">
                      <w:pPr>
                        <w:pStyle w:val="04ABodyText"/>
                      </w:pPr>
                      <w:r w:rsidRPr="00917626">
                        <w:rPr>
                          <w:b/>
                          <w:bCs/>
                          <w:u w:val="single"/>
                        </w:rPr>
                        <w:t>Workforce and rising costs for businesses</w:t>
                      </w:r>
                      <w:r>
                        <w:t xml:space="preserve">: </w:t>
                      </w:r>
                      <w:r w:rsidR="00CB596B" w:rsidRPr="00CB596B">
                        <w:t xml:space="preserve">Key challenges were identified for businesses: </w:t>
                      </w:r>
                      <w:r w:rsidR="00CB596B">
                        <w:t xml:space="preserve">business opening hours and staff retention </w:t>
                      </w:r>
                      <w:r w:rsidR="00CB596B" w:rsidRPr="00CB596B">
                        <w:t xml:space="preserve">in hospitality following the COVID-19 pandemic, and </w:t>
                      </w:r>
                      <w:r w:rsidR="00CB596B">
                        <w:t xml:space="preserve">higher </w:t>
                      </w:r>
                      <w:r w:rsidR="00CB596B" w:rsidRPr="00CB596B">
                        <w:t>operating costs compared to the Republic of Ireland and the UK</w:t>
                      </w:r>
                      <w:r w:rsidR="00CB596B">
                        <w:t>.</w:t>
                      </w:r>
                    </w:p>
                    <w:p w14:paraId="7A08657E" w14:textId="335D5BB6" w:rsidR="00CB596B" w:rsidRPr="00274137" w:rsidRDefault="0012364D" w:rsidP="0012364D">
                      <w:pPr>
                        <w:pStyle w:val="04ABodyText"/>
                        <w:rPr>
                          <w:b/>
                          <w:bCs/>
                          <w:u w:val="single"/>
                        </w:rPr>
                      </w:pPr>
                      <w:r w:rsidRPr="00917626">
                        <w:rPr>
                          <w:b/>
                          <w:bCs/>
                          <w:u w:val="single"/>
                        </w:rPr>
                        <w:t>Utilising tourism</w:t>
                      </w:r>
                      <w:r>
                        <w:rPr>
                          <w:b/>
                          <w:bCs/>
                          <w:u w:val="single"/>
                        </w:rPr>
                        <w:t>:</w:t>
                      </w:r>
                      <w:r>
                        <w:t xml:space="preserve"> Stakeholders called for a ‘one stop shop’ where </w:t>
                      </w:r>
                      <w:r w:rsidR="00C75776">
                        <w:t>visitor</w:t>
                      </w:r>
                      <w:r>
                        <w:t>s and citi</w:t>
                      </w:r>
                      <w:r w:rsidR="00493A56">
                        <w:t>z</w:t>
                      </w:r>
                      <w:r>
                        <w:t>ens of Northern Ireland c</w:t>
                      </w:r>
                      <w:r w:rsidR="00FF38A3">
                        <w:t>an</w:t>
                      </w:r>
                      <w:r>
                        <w:t xml:space="preserve"> access information regarding events through</w:t>
                      </w:r>
                      <w:r w:rsidR="00FF38A3">
                        <w:t>o</w:t>
                      </w:r>
                      <w:r>
                        <w:t xml:space="preserve">ut the year. </w:t>
                      </w:r>
                      <w:r w:rsidR="00CB596B">
                        <w:t>S</w:t>
                      </w:r>
                      <w:r w:rsidR="00CB596B" w:rsidRPr="00CB596B">
                        <w:t>takeholders emphasi</w:t>
                      </w:r>
                      <w:r w:rsidR="00CB596B">
                        <w:t>s</w:t>
                      </w:r>
                      <w:r w:rsidR="00CB596B" w:rsidRPr="00CB596B">
                        <w:t xml:space="preserve">ed that solutions must </w:t>
                      </w:r>
                      <w:r w:rsidR="00CB596B">
                        <w:t xml:space="preserve">build on learnings from elsewhere but </w:t>
                      </w:r>
                      <w:r w:rsidR="00CB596B" w:rsidRPr="00CB596B">
                        <w:t xml:space="preserve">tailored to the unique context of Northern Ireland. </w:t>
                      </w:r>
                    </w:p>
                    <w:p w14:paraId="7AB16B6C" w14:textId="21425ACE" w:rsidR="0012364D" w:rsidRPr="00274137" w:rsidRDefault="0012364D" w:rsidP="00CB596B">
                      <w:pPr>
                        <w:pStyle w:val="04ABodyText"/>
                        <w:rPr>
                          <w:b/>
                          <w:bCs/>
                          <w:u w:val="single"/>
                        </w:rPr>
                      </w:pPr>
                      <w:r w:rsidRPr="00CB596B">
                        <w:rPr>
                          <w:b/>
                          <w:bCs/>
                          <w:u w:val="single"/>
                        </w:rPr>
                        <w:t xml:space="preserve">Understand what </w:t>
                      </w:r>
                      <w:r w:rsidR="00F11D9F">
                        <w:rPr>
                          <w:b/>
                          <w:bCs/>
                          <w:u w:val="single"/>
                        </w:rPr>
                        <w:t>c</w:t>
                      </w:r>
                      <w:r w:rsidRPr="00CB596B">
                        <w:rPr>
                          <w:b/>
                          <w:bCs/>
                          <w:u w:val="single"/>
                        </w:rPr>
                        <w:t>ustomers want:</w:t>
                      </w:r>
                      <w:r w:rsidRPr="00AA2B2F">
                        <w:t xml:space="preserve"> Discussions among stakeholders consistently highlight the pivotal role consumers play as key drivers of the </w:t>
                      </w:r>
                      <w:r w:rsidR="00493A56">
                        <w:t>night-time economy</w:t>
                      </w:r>
                      <w:r w:rsidRPr="00AA2B2F">
                        <w:t>. Stakeholders acknowledge that the ability to pragmatically adjust to these changes is crucial for sustained success within this sector</w:t>
                      </w:r>
                      <w:r>
                        <w:t>.</w:t>
                      </w:r>
                    </w:p>
                    <w:p w14:paraId="6502E96D" w14:textId="58FF38F5" w:rsidR="0012364D" w:rsidRPr="006A46E3" w:rsidRDefault="0012364D" w:rsidP="00C85719">
                      <w:pPr>
                        <w:pStyle w:val="04ABodyText"/>
                      </w:pPr>
                    </w:p>
                  </w:txbxContent>
                </v:textbox>
                <w10:wrap type="square" anchorx="margin"/>
              </v:shape>
            </w:pict>
          </mc:Fallback>
        </mc:AlternateContent>
      </w:r>
      <w:r w:rsidR="0008120B">
        <w:rPr>
          <w:szCs w:val="24"/>
        </w:rPr>
        <w:t xml:space="preserve">Stakeholder </w:t>
      </w:r>
      <w:r w:rsidR="00401825">
        <w:rPr>
          <w:szCs w:val="24"/>
        </w:rPr>
        <w:t>i</w:t>
      </w:r>
      <w:r w:rsidR="0008120B">
        <w:rPr>
          <w:szCs w:val="24"/>
        </w:rPr>
        <w:t>nterviews</w:t>
      </w:r>
      <w:bookmarkEnd w:id="224"/>
      <w:bookmarkEnd w:id="225"/>
    </w:p>
    <w:p w14:paraId="2A06CD23" w14:textId="77777777" w:rsidR="0008120B" w:rsidRDefault="0008120B" w:rsidP="00FF38A3">
      <w:pPr>
        <w:pStyle w:val="02BSubheadingNumbered1stlevelTOC"/>
      </w:pPr>
      <w:bookmarkStart w:id="226" w:name="_Toc204335849"/>
      <w:bookmarkStart w:id="227" w:name="_Toc204335975"/>
      <w:bookmarkStart w:id="228" w:name="_Toc204694518"/>
      <w:bookmarkStart w:id="229" w:name="_Toc204695576"/>
      <w:bookmarkStart w:id="230" w:name="_Toc204698183"/>
      <w:bookmarkStart w:id="231" w:name="_Toc204698533"/>
      <w:bookmarkStart w:id="232" w:name="_Toc204335850"/>
      <w:bookmarkStart w:id="233" w:name="_Toc204335976"/>
      <w:bookmarkStart w:id="234" w:name="_Toc204694519"/>
      <w:bookmarkStart w:id="235" w:name="_Toc204695577"/>
      <w:bookmarkStart w:id="236" w:name="_Toc204698184"/>
      <w:bookmarkStart w:id="237" w:name="_Toc204698534"/>
      <w:bookmarkStart w:id="238" w:name="_Toc204335851"/>
      <w:bookmarkStart w:id="239" w:name="_Toc204335977"/>
      <w:bookmarkStart w:id="240" w:name="_Toc204694520"/>
      <w:bookmarkStart w:id="241" w:name="_Toc204695578"/>
      <w:bookmarkStart w:id="242" w:name="_Toc204698185"/>
      <w:bookmarkStart w:id="243" w:name="_Toc204698535"/>
      <w:bookmarkStart w:id="244" w:name="_Toc204335852"/>
      <w:bookmarkStart w:id="245" w:name="_Toc204335978"/>
      <w:bookmarkStart w:id="246" w:name="_Toc204694521"/>
      <w:bookmarkStart w:id="247" w:name="_Toc204695579"/>
      <w:bookmarkStart w:id="248" w:name="_Toc204698186"/>
      <w:bookmarkStart w:id="249" w:name="_Toc204698536"/>
      <w:bookmarkStart w:id="250" w:name="_Toc204335853"/>
      <w:bookmarkStart w:id="251" w:name="_Toc204335979"/>
      <w:bookmarkStart w:id="252" w:name="_Toc204694522"/>
      <w:bookmarkStart w:id="253" w:name="_Toc204695580"/>
      <w:bookmarkStart w:id="254" w:name="_Toc204698187"/>
      <w:bookmarkStart w:id="255" w:name="_Toc204698537"/>
      <w:bookmarkStart w:id="256" w:name="_Toc204335854"/>
      <w:bookmarkStart w:id="257" w:name="_Toc204335980"/>
      <w:bookmarkStart w:id="258" w:name="_Toc204694523"/>
      <w:bookmarkStart w:id="259" w:name="_Toc204695581"/>
      <w:bookmarkStart w:id="260" w:name="_Toc204698188"/>
      <w:bookmarkStart w:id="261" w:name="_Toc204698538"/>
      <w:bookmarkStart w:id="262" w:name="_Toc204335855"/>
      <w:bookmarkStart w:id="263" w:name="_Toc204335981"/>
      <w:bookmarkStart w:id="264" w:name="_Toc204694524"/>
      <w:bookmarkStart w:id="265" w:name="_Toc204695582"/>
      <w:bookmarkStart w:id="266" w:name="_Toc204698189"/>
      <w:bookmarkStart w:id="267" w:name="_Toc204698539"/>
      <w:bookmarkStart w:id="268" w:name="_Toc204335856"/>
      <w:bookmarkStart w:id="269" w:name="_Toc204335982"/>
      <w:bookmarkStart w:id="270" w:name="_Toc204694525"/>
      <w:bookmarkStart w:id="271" w:name="_Toc204695583"/>
      <w:bookmarkStart w:id="272" w:name="_Toc204698190"/>
      <w:bookmarkStart w:id="273" w:name="_Toc204698540"/>
      <w:bookmarkStart w:id="274" w:name="_Toc204335857"/>
      <w:bookmarkStart w:id="275" w:name="_Toc204335983"/>
      <w:bookmarkStart w:id="276" w:name="_Toc204694526"/>
      <w:bookmarkStart w:id="277" w:name="_Toc204695584"/>
      <w:bookmarkStart w:id="278" w:name="_Toc204698191"/>
      <w:bookmarkStart w:id="279" w:name="_Toc204698541"/>
      <w:bookmarkStart w:id="280" w:name="_Toc202877899"/>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r>
        <w:t>Introduction</w:t>
      </w:r>
      <w:bookmarkEnd w:id="280"/>
      <w:r>
        <w:t xml:space="preserve"> </w:t>
      </w:r>
    </w:p>
    <w:p w14:paraId="61F88D6F" w14:textId="3B31769A" w:rsidR="0008120B" w:rsidRDefault="0008120B" w:rsidP="00E740D1">
      <w:pPr>
        <w:pStyle w:val="04ABodyText"/>
      </w:pPr>
      <w:r>
        <w:t xml:space="preserve">Ipsos completed a total </w:t>
      </w:r>
      <w:r w:rsidR="00493A56">
        <w:t xml:space="preserve">of </w:t>
      </w:r>
      <w:r>
        <w:t xml:space="preserve">20 depth interviews with 24 stakeholders for this </w:t>
      </w:r>
      <w:r w:rsidR="00493A56">
        <w:t>research</w:t>
      </w:r>
      <w:r>
        <w:t>.</w:t>
      </w:r>
      <w:r w:rsidR="00675A88">
        <w:rPr>
          <w:rStyle w:val="FootnoteReference"/>
        </w:rPr>
        <w:footnoteReference w:id="22"/>
      </w:r>
      <w:r>
        <w:t xml:space="preserve"> These stakeholders ranged from venues, organisations, public bodies and government departments to provide a robust and detailed analysis of the </w:t>
      </w:r>
      <w:r w:rsidR="00493A56">
        <w:t xml:space="preserve">night-time economy </w:t>
      </w:r>
      <w:r>
        <w:t xml:space="preserve">in Northern Ireland. </w:t>
      </w:r>
      <w:r w:rsidR="009A741F">
        <w:t>To note, these are the views of interviewees and therefore, perceptions have not been factually verified nor necessarily represent of the views of the broader population. The</w:t>
      </w:r>
      <w:r>
        <w:t xml:space="preserve"> fieldwork period for these interviews ran from w/c 28</w:t>
      </w:r>
      <w:r w:rsidRPr="456DE8F9">
        <w:rPr>
          <w:vertAlign w:val="superscript"/>
        </w:rPr>
        <w:t>th</w:t>
      </w:r>
      <w:r>
        <w:t xml:space="preserve"> April to w/c 9</w:t>
      </w:r>
      <w:r w:rsidRPr="456DE8F9">
        <w:rPr>
          <w:vertAlign w:val="superscript"/>
        </w:rPr>
        <w:t>th</w:t>
      </w:r>
      <w:r>
        <w:t xml:space="preserve"> June</w:t>
      </w:r>
      <w:r w:rsidR="00D15574">
        <w:t xml:space="preserve"> 2025</w:t>
      </w:r>
      <w:r w:rsidR="00F662E3">
        <w:t xml:space="preserve"> (before the announcement of the </w:t>
      </w:r>
      <w:r w:rsidR="00146A9C">
        <w:t>late-night</w:t>
      </w:r>
      <w:r w:rsidR="00F662E3">
        <w:t xml:space="preserve"> public transport pilot for Belfast in </w:t>
      </w:r>
      <w:r w:rsidR="00B11CDE">
        <w:t xml:space="preserve">October </w:t>
      </w:r>
      <w:r w:rsidR="00F662E3">
        <w:t>2025)</w:t>
      </w:r>
      <w:r>
        <w:t>. A list of stakeholders that took part in this research are listed below:</w:t>
      </w:r>
    </w:p>
    <w:p w14:paraId="1756B8E0" w14:textId="77777777" w:rsidR="0008120B" w:rsidRDefault="2B70EBA2" w:rsidP="0008120B">
      <w:pPr>
        <w:pStyle w:val="07DTableCaptionNumbered"/>
      </w:pPr>
      <w:r>
        <w:t xml:space="preserve">Stakeholders who took part in this research </w:t>
      </w:r>
    </w:p>
    <w:tbl>
      <w:tblPr>
        <w:tblStyle w:val="GridTable2-Accent4"/>
        <w:tblW w:w="5000" w:type="pct"/>
        <w:tblLook w:val="04A0" w:firstRow="1" w:lastRow="0" w:firstColumn="1" w:lastColumn="0" w:noHBand="0" w:noVBand="1"/>
      </w:tblPr>
      <w:tblGrid>
        <w:gridCol w:w="2506"/>
        <w:gridCol w:w="2727"/>
        <w:gridCol w:w="2796"/>
        <w:gridCol w:w="2176"/>
      </w:tblGrid>
      <w:tr w:rsidR="0008120B" w14:paraId="7B9DB65F" w14:textId="77777777" w:rsidTr="007778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gridSpan w:val="4"/>
          </w:tcPr>
          <w:p w14:paraId="74FF2790" w14:textId="724C12B1" w:rsidR="0008120B" w:rsidRPr="006C7C3B" w:rsidRDefault="0008120B" w:rsidP="00777823">
            <w:pPr>
              <w:pStyle w:val="04ABodyText"/>
              <w:numPr>
                <w:ilvl w:val="0"/>
                <w:numId w:val="0"/>
              </w:numPr>
              <w:jc w:val="center"/>
              <w:rPr>
                <w:b w:val="0"/>
                <w:bCs w:val="0"/>
              </w:rPr>
            </w:pPr>
            <w:bookmarkStart w:id="281" w:name="_Hlk202877298"/>
            <w:r w:rsidRPr="006C7C3B">
              <w:t>Stakeholder</w:t>
            </w:r>
            <w:r>
              <w:t xml:space="preserve"> list</w:t>
            </w:r>
          </w:p>
        </w:tc>
      </w:tr>
      <w:tr w:rsidR="000D6441" w14:paraId="4E3AE115" w14:textId="77777777" w:rsidTr="000D64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6C6A4C7A" w14:textId="77777777" w:rsidR="0008120B" w:rsidRPr="000D6441" w:rsidRDefault="0008120B" w:rsidP="00FA496A">
            <w:pPr>
              <w:pStyle w:val="04ABodyText"/>
              <w:numPr>
                <w:ilvl w:val="0"/>
                <w:numId w:val="0"/>
              </w:numPr>
              <w:rPr>
                <w:b/>
                <w:bCs w:val="0"/>
              </w:rPr>
            </w:pPr>
            <w:r w:rsidRPr="000D6441">
              <w:t xml:space="preserve">Belfast City Council </w:t>
            </w:r>
          </w:p>
        </w:tc>
        <w:tc>
          <w:tcPr>
            <w:tcW w:w="0" w:type="pct"/>
          </w:tcPr>
          <w:p w14:paraId="4504C8CD" w14:textId="77777777" w:rsidR="0008120B" w:rsidRDefault="0008120B" w:rsidP="00FA496A">
            <w:pPr>
              <w:pStyle w:val="04ABodyText"/>
              <w:numPr>
                <w:ilvl w:val="0"/>
                <w:numId w:val="0"/>
              </w:numPr>
              <w:cnfStyle w:val="000000100000" w:firstRow="0" w:lastRow="0" w:firstColumn="0" w:lastColumn="0" w:oddVBand="0" w:evenVBand="0" w:oddHBand="1" w:evenHBand="0" w:firstRowFirstColumn="0" w:firstRowLastColumn="0" w:lastRowFirstColumn="0" w:lastRowLastColumn="0"/>
            </w:pPr>
            <w:r w:rsidRPr="00916ED2">
              <w:t xml:space="preserve">Visit Derry </w:t>
            </w:r>
          </w:p>
        </w:tc>
        <w:tc>
          <w:tcPr>
            <w:tcW w:w="0" w:type="pct"/>
          </w:tcPr>
          <w:p w14:paraId="63982A46" w14:textId="77777777" w:rsidR="0008120B" w:rsidRDefault="0008120B" w:rsidP="00FA496A">
            <w:pPr>
              <w:pStyle w:val="04ABodyText"/>
              <w:numPr>
                <w:ilvl w:val="0"/>
                <w:numId w:val="0"/>
              </w:numPr>
              <w:cnfStyle w:val="000000100000" w:firstRow="0" w:lastRow="0" w:firstColumn="0" w:lastColumn="0" w:oddVBand="0" w:evenVBand="0" w:oddHBand="1" w:evenHBand="0" w:firstRowFirstColumn="0" w:firstRowLastColumn="0" w:lastRowFirstColumn="0" w:lastRowLastColumn="0"/>
            </w:pPr>
            <w:r w:rsidRPr="00DD3F3F">
              <w:t>Linen Quarter Business Improvement District</w:t>
            </w:r>
          </w:p>
        </w:tc>
        <w:tc>
          <w:tcPr>
            <w:tcW w:w="0" w:type="pct"/>
          </w:tcPr>
          <w:p w14:paraId="5F9ABC69" w14:textId="77777777" w:rsidR="0008120B" w:rsidRDefault="0008120B" w:rsidP="00FA496A">
            <w:pPr>
              <w:pStyle w:val="04ABodyText"/>
              <w:numPr>
                <w:ilvl w:val="0"/>
                <w:numId w:val="0"/>
              </w:numPr>
              <w:cnfStyle w:val="000000100000" w:firstRow="0" w:lastRow="0" w:firstColumn="0" w:lastColumn="0" w:oddVBand="0" w:evenVBand="0" w:oddHBand="1" w:evenHBand="0" w:firstRowFirstColumn="0" w:firstRowLastColumn="0" w:lastRowFirstColumn="0" w:lastRowLastColumn="0"/>
            </w:pPr>
            <w:r w:rsidRPr="008036EF">
              <w:t xml:space="preserve">Arts Council NI </w:t>
            </w:r>
          </w:p>
        </w:tc>
      </w:tr>
      <w:tr w:rsidR="0008120B" w14:paraId="3851186D" w14:textId="77777777" w:rsidTr="00777823">
        <w:tc>
          <w:tcPr>
            <w:cnfStyle w:val="001000000000" w:firstRow="0" w:lastRow="0" w:firstColumn="1" w:lastColumn="0" w:oddVBand="0" w:evenVBand="0" w:oddHBand="0" w:evenHBand="0" w:firstRowFirstColumn="0" w:firstRowLastColumn="0" w:lastRowFirstColumn="0" w:lastRowLastColumn="0"/>
            <w:tcW w:w="0" w:type="pct"/>
          </w:tcPr>
          <w:p w14:paraId="43D9D3C5" w14:textId="77777777" w:rsidR="0008120B" w:rsidRPr="000D6441" w:rsidRDefault="0008120B" w:rsidP="00FA496A">
            <w:pPr>
              <w:pStyle w:val="04ABodyText"/>
              <w:numPr>
                <w:ilvl w:val="0"/>
                <w:numId w:val="0"/>
              </w:numPr>
              <w:rPr>
                <w:b/>
                <w:bCs w:val="0"/>
              </w:rPr>
            </w:pPr>
            <w:r w:rsidRPr="000D6441">
              <w:t xml:space="preserve">Hospitality Ulster </w:t>
            </w:r>
          </w:p>
        </w:tc>
        <w:tc>
          <w:tcPr>
            <w:tcW w:w="0" w:type="pct"/>
          </w:tcPr>
          <w:p w14:paraId="169E110C" w14:textId="77777777" w:rsidR="0008120B" w:rsidRDefault="0008120B" w:rsidP="00FA496A">
            <w:pPr>
              <w:pStyle w:val="04ABodyText"/>
              <w:numPr>
                <w:ilvl w:val="0"/>
                <w:numId w:val="0"/>
              </w:numPr>
              <w:cnfStyle w:val="000000000000" w:firstRow="0" w:lastRow="0" w:firstColumn="0" w:lastColumn="0" w:oddVBand="0" w:evenVBand="0" w:oddHBand="0" w:evenHBand="0" w:firstRowFirstColumn="0" w:firstRowLastColumn="0" w:lastRowFirstColumn="0" w:lastRowLastColumn="0"/>
            </w:pPr>
            <w:r w:rsidRPr="00916ED2">
              <w:t xml:space="preserve">Derry-Londonderry Chamber of Commerce </w:t>
            </w:r>
          </w:p>
        </w:tc>
        <w:tc>
          <w:tcPr>
            <w:tcW w:w="0" w:type="pct"/>
          </w:tcPr>
          <w:p w14:paraId="4900C317" w14:textId="77777777" w:rsidR="0008120B" w:rsidRDefault="0008120B" w:rsidP="00FA496A">
            <w:pPr>
              <w:pStyle w:val="04ABodyText"/>
              <w:numPr>
                <w:ilvl w:val="0"/>
                <w:numId w:val="0"/>
              </w:numPr>
              <w:cnfStyle w:val="000000000000" w:firstRow="0" w:lastRow="0" w:firstColumn="0" w:lastColumn="0" w:oddVBand="0" w:evenVBand="0" w:oddHBand="0" w:evenHBand="0" w:firstRowFirstColumn="0" w:firstRowLastColumn="0" w:lastRowFirstColumn="0" w:lastRowLastColumn="0"/>
            </w:pPr>
            <w:r w:rsidRPr="00DD3F3F">
              <w:t>SOS Bus</w:t>
            </w:r>
          </w:p>
        </w:tc>
        <w:tc>
          <w:tcPr>
            <w:tcW w:w="0" w:type="pct"/>
          </w:tcPr>
          <w:p w14:paraId="3D491901" w14:textId="77777777" w:rsidR="0008120B" w:rsidRDefault="0008120B" w:rsidP="00FA496A">
            <w:pPr>
              <w:pStyle w:val="04ABodyText"/>
              <w:numPr>
                <w:ilvl w:val="0"/>
                <w:numId w:val="0"/>
              </w:numPr>
              <w:cnfStyle w:val="000000000000" w:firstRow="0" w:lastRow="0" w:firstColumn="0" w:lastColumn="0" w:oddVBand="0" w:evenVBand="0" w:oddHBand="0" w:evenHBand="0" w:firstRowFirstColumn="0" w:firstRowLastColumn="0" w:lastRowFirstColumn="0" w:lastRowLastColumn="0"/>
            </w:pPr>
            <w:r w:rsidRPr="008036EF">
              <w:t>Music Venue Trust</w:t>
            </w:r>
          </w:p>
        </w:tc>
      </w:tr>
      <w:tr w:rsidR="000D6441" w14:paraId="5284031F" w14:textId="77777777" w:rsidTr="000D64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1A22D801" w14:textId="77777777" w:rsidR="0008120B" w:rsidRPr="000D6441" w:rsidRDefault="0008120B" w:rsidP="00FA496A">
            <w:pPr>
              <w:pStyle w:val="04ABodyText"/>
              <w:numPr>
                <w:ilvl w:val="0"/>
                <w:numId w:val="0"/>
              </w:numPr>
              <w:rPr>
                <w:b/>
                <w:bCs w:val="0"/>
              </w:rPr>
            </w:pPr>
            <w:r w:rsidRPr="000D6441">
              <w:t>Visit Belfast</w:t>
            </w:r>
          </w:p>
        </w:tc>
        <w:tc>
          <w:tcPr>
            <w:tcW w:w="0" w:type="pct"/>
          </w:tcPr>
          <w:p w14:paraId="45C56000" w14:textId="77777777" w:rsidR="0008120B" w:rsidRDefault="0008120B" w:rsidP="00FA496A">
            <w:pPr>
              <w:pStyle w:val="04ABodyText"/>
              <w:numPr>
                <w:ilvl w:val="0"/>
                <w:numId w:val="0"/>
              </w:numPr>
              <w:cnfStyle w:val="000000100000" w:firstRow="0" w:lastRow="0" w:firstColumn="0" w:lastColumn="0" w:oddVBand="0" w:evenVBand="0" w:oddHBand="1" w:evenHBand="0" w:firstRowFirstColumn="0" w:firstRowLastColumn="0" w:lastRowFirstColumn="0" w:lastRowLastColumn="0"/>
            </w:pPr>
            <w:r w:rsidRPr="00916ED2">
              <w:t>Derry City and Strabane District Council</w:t>
            </w:r>
          </w:p>
        </w:tc>
        <w:tc>
          <w:tcPr>
            <w:tcW w:w="0" w:type="pct"/>
          </w:tcPr>
          <w:p w14:paraId="4000BE56" w14:textId="77777777" w:rsidR="0008120B" w:rsidRDefault="0008120B" w:rsidP="00FA496A">
            <w:pPr>
              <w:pStyle w:val="04ABodyText"/>
              <w:numPr>
                <w:ilvl w:val="0"/>
                <w:numId w:val="0"/>
              </w:numPr>
              <w:cnfStyle w:val="000000100000" w:firstRow="0" w:lastRow="0" w:firstColumn="0" w:lastColumn="0" w:oddVBand="0" w:evenVBand="0" w:oddHBand="1" w:evenHBand="0" w:firstRowFirstColumn="0" w:firstRowLastColumn="0" w:lastRowFirstColumn="0" w:lastRowLastColumn="0"/>
            </w:pPr>
            <w:r w:rsidRPr="00DD3F3F">
              <w:t xml:space="preserve">Department for Infrastructure </w:t>
            </w:r>
          </w:p>
        </w:tc>
        <w:tc>
          <w:tcPr>
            <w:tcW w:w="0" w:type="pct"/>
          </w:tcPr>
          <w:p w14:paraId="7792B704" w14:textId="77777777" w:rsidR="0008120B" w:rsidRDefault="0008120B" w:rsidP="00FA496A">
            <w:pPr>
              <w:pStyle w:val="04ABodyText"/>
              <w:numPr>
                <w:ilvl w:val="0"/>
                <w:numId w:val="0"/>
              </w:numPr>
              <w:cnfStyle w:val="000000100000" w:firstRow="0" w:lastRow="0" w:firstColumn="0" w:lastColumn="0" w:oddVBand="0" w:evenVBand="0" w:oddHBand="1" w:evenHBand="0" w:firstRowFirstColumn="0" w:firstRowLastColumn="0" w:lastRowFirstColumn="0" w:lastRowLastColumn="0"/>
            </w:pPr>
            <w:r w:rsidRPr="008036EF">
              <w:t>Black Box</w:t>
            </w:r>
          </w:p>
        </w:tc>
      </w:tr>
      <w:tr w:rsidR="0008120B" w14:paraId="4C2623F2" w14:textId="77777777" w:rsidTr="00777823">
        <w:tc>
          <w:tcPr>
            <w:cnfStyle w:val="001000000000" w:firstRow="0" w:lastRow="0" w:firstColumn="1" w:lastColumn="0" w:oddVBand="0" w:evenVBand="0" w:oddHBand="0" w:evenHBand="0" w:firstRowFirstColumn="0" w:firstRowLastColumn="0" w:lastRowFirstColumn="0" w:lastRowLastColumn="0"/>
            <w:tcW w:w="0" w:type="pct"/>
          </w:tcPr>
          <w:p w14:paraId="2D78A10B" w14:textId="77777777" w:rsidR="0008120B" w:rsidRPr="000D6441" w:rsidRDefault="0008120B" w:rsidP="00FA496A">
            <w:pPr>
              <w:pStyle w:val="04ABodyText"/>
              <w:numPr>
                <w:ilvl w:val="0"/>
                <w:numId w:val="0"/>
              </w:numPr>
              <w:rPr>
                <w:b/>
                <w:bCs w:val="0"/>
              </w:rPr>
            </w:pPr>
            <w:r w:rsidRPr="000D6441">
              <w:t xml:space="preserve">Tourism NI </w:t>
            </w:r>
          </w:p>
        </w:tc>
        <w:tc>
          <w:tcPr>
            <w:tcW w:w="0" w:type="pct"/>
          </w:tcPr>
          <w:p w14:paraId="07C6E23D" w14:textId="77777777" w:rsidR="0008120B" w:rsidRDefault="0008120B" w:rsidP="00FA496A">
            <w:pPr>
              <w:pStyle w:val="04ABodyText"/>
              <w:numPr>
                <w:ilvl w:val="0"/>
                <w:numId w:val="0"/>
              </w:numPr>
              <w:cnfStyle w:val="000000000000" w:firstRow="0" w:lastRow="0" w:firstColumn="0" w:lastColumn="0" w:oddVBand="0" w:evenVBand="0" w:oddHBand="0" w:evenHBand="0" w:firstRowFirstColumn="0" w:firstRowLastColumn="0" w:lastRowFirstColumn="0" w:lastRowLastColumn="0"/>
            </w:pPr>
            <w:r w:rsidRPr="00916ED2">
              <w:t xml:space="preserve">Translink Rail </w:t>
            </w:r>
          </w:p>
        </w:tc>
        <w:tc>
          <w:tcPr>
            <w:tcW w:w="0" w:type="pct"/>
          </w:tcPr>
          <w:p w14:paraId="73E1FD52" w14:textId="77777777" w:rsidR="0008120B" w:rsidRDefault="0008120B" w:rsidP="00FA496A">
            <w:pPr>
              <w:pStyle w:val="04ABodyText"/>
              <w:numPr>
                <w:ilvl w:val="0"/>
                <w:numId w:val="0"/>
              </w:numPr>
              <w:cnfStyle w:val="000000000000" w:firstRow="0" w:lastRow="0" w:firstColumn="0" w:lastColumn="0" w:oddVBand="0" w:evenVBand="0" w:oddHBand="0" w:evenHBand="0" w:firstRowFirstColumn="0" w:firstRowLastColumn="0" w:lastRowFirstColumn="0" w:lastRowLastColumn="0"/>
            </w:pPr>
            <w:r w:rsidRPr="00DD3F3F">
              <w:t xml:space="preserve">Fermanagh &amp; Omagh District Council </w:t>
            </w:r>
          </w:p>
        </w:tc>
        <w:tc>
          <w:tcPr>
            <w:tcW w:w="0" w:type="pct"/>
          </w:tcPr>
          <w:p w14:paraId="3FC037B6" w14:textId="77777777" w:rsidR="0008120B" w:rsidRDefault="0008120B" w:rsidP="00FA496A">
            <w:pPr>
              <w:pStyle w:val="04ABodyText"/>
              <w:numPr>
                <w:ilvl w:val="0"/>
                <w:numId w:val="0"/>
              </w:numPr>
              <w:cnfStyle w:val="000000000000" w:firstRow="0" w:lastRow="0" w:firstColumn="0" w:lastColumn="0" w:oddVBand="0" w:evenVBand="0" w:oddHBand="0" w:evenHBand="0" w:firstRowFirstColumn="0" w:firstRowLastColumn="0" w:lastRowFirstColumn="0" w:lastRowLastColumn="0"/>
            </w:pPr>
            <w:r w:rsidRPr="008036EF">
              <w:t>Voodoo</w:t>
            </w:r>
          </w:p>
        </w:tc>
      </w:tr>
      <w:tr w:rsidR="000D6441" w14:paraId="3E2A9C7C" w14:textId="77777777" w:rsidTr="000D64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6E3DEB27" w14:textId="77777777" w:rsidR="0008120B" w:rsidRPr="000D6441" w:rsidRDefault="0008120B" w:rsidP="00FA496A">
            <w:pPr>
              <w:pStyle w:val="04ABodyText"/>
              <w:numPr>
                <w:ilvl w:val="0"/>
                <w:numId w:val="0"/>
              </w:numPr>
              <w:rPr>
                <w:b/>
                <w:bCs w:val="0"/>
              </w:rPr>
            </w:pPr>
            <w:r w:rsidRPr="000D6441">
              <w:t xml:space="preserve">City Centre Initiative Derry </w:t>
            </w:r>
          </w:p>
        </w:tc>
        <w:tc>
          <w:tcPr>
            <w:tcW w:w="0" w:type="pct"/>
          </w:tcPr>
          <w:p w14:paraId="58733B1E" w14:textId="77777777" w:rsidR="0008120B" w:rsidRDefault="0008120B" w:rsidP="00FA496A">
            <w:pPr>
              <w:pStyle w:val="04ABodyText"/>
              <w:numPr>
                <w:ilvl w:val="0"/>
                <w:numId w:val="0"/>
              </w:numPr>
              <w:cnfStyle w:val="000000100000" w:firstRow="0" w:lastRow="0" w:firstColumn="0" w:lastColumn="0" w:oddVBand="0" w:evenVBand="0" w:oddHBand="1" w:evenHBand="0" w:firstRowFirstColumn="0" w:firstRowLastColumn="0" w:lastRowFirstColumn="0" w:lastRowLastColumn="0"/>
            </w:pPr>
            <w:r w:rsidRPr="00916ED2">
              <w:t>Translink Bus</w:t>
            </w:r>
          </w:p>
        </w:tc>
        <w:tc>
          <w:tcPr>
            <w:tcW w:w="0" w:type="pct"/>
          </w:tcPr>
          <w:p w14:paraId="57AFC2CB" w14:textId="77777777" w:rsidR="0008120B" w:rsidRDefault="0008120B" w:rsidP="00FA496A">
            <w:pPr>
              <w:pStyle w:val="04ABodyText"/>
              <w:numPr>
                <w:ilvl w:val="0"/>
                <w:numId w:val="0"/>
              </w:numPr>
              <w:cnfStyle w:val="000000100000" w:firstRow="0" w:lastRow="0" w:firstColumn="0" w:lastColumn="0" w:oddVBand="0" w:evenVBand="0" w:oddHBand="1" w:evenHBand="0" w:firstRowFirstColumn="0" w:firstRowLastColumn="0" w:lastRowFirstColumn="0" w:lastRowLastColumn="0"/>
            </w:pPr>
            <w:r w:rsidRPr="00DD3F3F">
              <w:t xml:space="preserve">Free the Night </w:t>
            </w:r>
          </w:p>
        </w:tc>
        <w:tc>
          <w:tcPr>
            <w:tcW w:w="0" w:type="pct"/>
          </w:tcPr>
          <w:p w14:paraId="0CD0B7DF" w14:textId="77777777" w:rsidR="0008120B" w:rsidRDefault="0008120B" w:rsidP="00FA496A">
            <w:pPr>
              <w:pStyle w:val="04ABodyText"/>
              <w:numPr>
                <w:ilvl w:val="0"/>
                <w:numId w:val="0"/>
              </w:numPr>
              <w:cnfStyle w:val="000000100000" w:firstRow="0" w:lastRow="0" w:firstColumn="0" w:lastColumn="0" w:oddVBand="0" w:evenVBand="0" w:oddHBand="1" w:evenHBand="0" w:firstRowFirstColumn="0" w:firstRowLastColumn="0" w:lastRowFirstColumn="0" w:lastRowLastColumn="0"/>
            </w:pPr>
            <w:r w:rsidRPr="008036EF">
              <w:t>Oh Yeah Music Centre</w:t>
            </w:r>
          </w:p>
        </w:tc>
      </w:tr>
      <w:tr w:rsidR="0008120B" w14:paraId="13744DFD" w14:textId="77777777" w:rsidTr="00777823">
        <w:tc>
          <w:tcPr>
            <w:cnfStyle w:val="001000000000" w:firstRow="0" w:lastRow="0" w:firstColumn="1" w:lastColumn="0" w:oddVBand="0" w:evenVBand="0" w:oddHBand="0" w:evenHBand="0" w:firstRowFirstColumn="0" w:firstRowLastColumn="0" w:lastRowFirstColumn="0" w:lastRowLastColumn="0"/>
            <w:tcW w:w="0" w:type="pct"/>
          </w:tcPr>
          <w:p w14:paraId="03C21CEA" w14:textId="77777777" w:rsidR="0008120B" w:rsidRPr="000D6441" w:rsidRDefault="0008120B" w:rsidP="00FA496A">
            <w:pPr>
              <w:pStyle w:val="04ABodyText"/>
              <w:numPr>
                <w:ilvl w:val="0"/>
                <w:numId w:val="0"/>
              </w:numPr>
              <w:rPr>
                <w:b/>
                <w:bCs w:val="0"/>
              </w:rPr>
            </w:pPr>
            <w:r w:rsidRPr="000D6441">
              <w:t>Waterfront ICC</w:t>
            </w:r>
          </w:p>
        </w:tc>
        <w:tc>
          <w:tcPr>
            <w:tcW w:w="0" w:type="pct"/>
          </w:tcPr>
          <w:p w14:paraId="48DBE4A5" w14:textId="77777777" w:rsidR="0008120B" w:rsidRPr="00916ED2" w:rsidRDefault="0008120B" w:rsidP="00FA496A">
            <w:pPr>
              <w:pStyle w:val="04ABodyText"/>
              <w:numPr>
                <w:ilvl w:val="0"/>
                <w:numId w:val="0"/>
              </w:numPr>
              <w:cnfStyle w:val="000000000000" w:firstRow="0" w:lastRow="0" w:firstColumn="0" w:lastColumn="0" w:oddVBand="0" w:evenVBand="0" w:oddHBand="0" w:evenHBand="0" w:firstRowFirstColumn="0" w:firstRowLastColumn="0" w:lastRowFirstColumn="0" w:lastRowLastColumn="0"/>
            </w:pPr>
            <w:r>
              <w:t xml:space="preserve">Belfast One Business Improvement District </w:t>
            </w:r>
          </w:p>
        </w:tc>
        <w:tc>
          <w:tcPr>
            <w:tcW w:w="0" w:type="pct"/>
          </w:tcPr>
          <w:p w14:paraId="36DF6B27" w14:textId="77777777" w:rsidR="0008120B" w:rsidRPr="00DD3F3F" w:rsidRDefault="0008120B" w:rsidP="00FA496A">
            <w:pPr>
              <w:pStyle w:val="04ABodyText"/>
              <w:numPr>
                <w:ilvl w:val="0"/>
                <w:numId w:val="0"/>
              </w:numPr>
              <w:cnfStyle w:val="000000000000" w:firstRow="0" w:lastRow="0" w:firstColumn="0" w:lastColumn="0" w:oddVBand="0" w:evenVBand="0" w:oddHBand="0" w:evenHBand="0" w:firstRowFirstColumn="0" w:firstRowLastColumn="0" w:lastRowFirstColumn="0" w:lastRowLastColumn="0"/>
            </w:pPr>
            <w:r>
              <w:t xml:space="preserve">Cathedral Quarter Business Improvement District </w:t>
            </w:r>
          </w:p>
        </w:tc>
        <w:tc>
          <w:tcPr>
            <w:tcW w:w="0" w:type="pct"/>
          </w:tcPr>
          <w:p w14:paraId="341E8F82" w14:textId="77777777" w:rsidR="0008120B" w:rsidRDefault="0008120B" w:rsidP="00FA496A">
            <w:pPr>
              <w:pStyle w:val="04ABodyText"/>
              <w:numPr>
                <w:ilvl w:val="0"/>
                <w:numId w:val="0"/>
              </w:numPr>
              <w:cnfStyle w:val="000000000000" w:firstRow="0" w:lastRow="0" w:firstColumn="0" w:lastColumn="0" w:oddVBand="0" w:evenVBand="0" w:oddHBand="0" w:evenHBand="0" w:firstRowFirstColumn="0" w:firstRowLastColumn="0" w:lastRowFirstColumn="0" w:lastRowLastColumn="0"/>
            </w:pPr>
            <w:r w:rsidRPr="008036EF">
              <w:t xml:space="preserve">Grand Opera House </w:t>
            </w:r>
          </w:p>
        </w:tc>
      </w:tr>
    </w:tbl>
    <w:bookmarkEnd w:id="281"/>
    <w:p w14:paraId="6FE09BA1" w14:textId="7971A37B" w:rsidR="0008120B" w:rsidRDefault="0008120B" w:rsidP="0008120B">
      <w:pPr>
        <w:pStyle w:val="04ABodyText"/>
        <w:numPr>
          <w:ilvl w:val="0"/>
          <w:numId w:val="0"/>
        </w:numPr>
      </w:pPr>
      <w:r>
        <w:t xml:space="preserve">During these interviews, </w:t>
      </w:r>
      <w:r w:rsidR="00E11AB9">
        <w:t>several</w:t>
      </w:r>
      <w:r>
        <w:t xml:space="preserve"> key topic areas were discussed surrounding the </w:t>
      </w:r>
      <w:r w:rsidR="00493A56">
        <w:t>night-time economy</w:t>
      </w:r>
      <w:r>
        <w:t xml:space="preserve"> and guided the conversations that were had with these stakeholders. The topics included: </w:t>
      </w:r>
    </w:p>
    <w:p w14:paraId="16BF5C96" w14:textId="04D8B9BF" w:rsidR="0008120B" w:rsidRDefault="0008120B" w:rsidP="00724A64">
      <w:pPr>
        <w:pStyle w:val="05ABullets1stlevel"/>
        <w:numPr>
          <w:ilvl w:val="0"/>
          <w:numId w:val="38"/>
        </w:numPr>
      </w:pPr>
      <w:r>
        <w:t xml:space="preserve">Initial views of the </w:t>
      </w:r>
      <w:r w:rsidR="00493A56">
        <w:t>night-time economy</w:t>
      </w:r>
      <w:r>
        <w:t>;</w:t>
      </w:r>
    </w:p>
    <w:p w14:paraId="464FABF3" w14:textId="482B3D47" w:rsidR="0008120B" w:rsidRDefault="0008120B" w:rsidP="00724A64">
      <w:pPr>
        <w:pStyle w:val="05ABullets1stlevel"/>
        <w:numPr>
          <w:ilvl w:val="0"/>
          <w:numId w:val="38"/>
        </w:numPr>
      </w:pPr>
      <w:r>
        <w:t xml:space="preserve">Barriers that were impacting growth of the </w:t>
      </w:r>
      <w:r w:rsidR="00493A56">
        <w:t>night-time economy</w:t>
      </w:r>
      <w:r>
        <w:t>;</w:t>
      </w:r>
    </w:p>
    <w:p w14:paraId="798471B9" w14:textId="4817341A" w:rsidR="0008120B" w:rsidRDefault="0008120B" w:rsidP="00724A64">
      <w:pPr>
        <w:pStyle w:val="05ABullets1stlevel"/>
        <w:numPr>
          <w:ilvl w:val="0"/>
          <w:numId w:val="38"/>
        </w:numPr>
      </w:pPr>
      <w:r>
        <w:t xml:space="preserve">Potential growth opportunities for the </w:t>
      </w:r>
      <w:r w:rsidR="00493A56">
        <w:t>night-time economy</w:t>
      </w:r>
      <w:r w:rsidR="0059501C">
        <w:t>;</w:t>
      </w:r>
      <w:r>
        <w:t xml:space="preserve"> and</w:t>
      </w:r>
      <w:r w:rsidR="0059501C" w:rsidDel="0059501C">
        <w:t xml:space="preserve"> </w:t>
      </w:r>
    </w:p>
    <w:p w14:paraId="690BCE59" w14:textId="548CCA3B" w:rsidR="0008120B" w:rsidRDefault="0008120B" w:rsidP="00724A64">
      <w:pPr>
        <w:pStyle w:val="05ABullets1stlevel"/>
        <w:numPr>
          <w:ilvl w:val="0"/>
          <w:numId w:val="38"/>
        </w:numPr>
      </w:pPr>
      <w:r>
        <w:t xml:space="preserve">Any additional factors that influence the </w:t>
      </w:r>
      <w:r w:rsidR="00493A56">
        <w:t>night-time economy</w:t>
      </w:r>
      <w:r>
        <w:t xml:space="preserve">. </w:t>
      </w:r>
    </w:p>
    <w:p w14:paraId="485C1D6F" w14:textId="6876ADE8" w:rsidR="00AB1B9F" w:rsidRPr="005D1536" w:rsidRDefault="00AB1B9F" w:rsidP="00724A64">
      <w:pPr>
        <w:pStyle w:val="05ABullets1stlevel"/>
        <w:numPr>
          <w:ilvl w:val="0"/>
          <w:numId w:val="0"/>
        </w:numPr>
      </w:pPr>
      <w:r w:rsidRPr="00404EE9">
        <w:t xml:space="preserve">Note that </w:t>
      </w:r>
      <w:r w:rsidR="00853B1D" w:rsidRPr="00404EE9">
        <w:t xml:space="preserve">what is reported below represents the views of the stakeholders interviewed. </w:t>
      </w:r>
      <w:r w:rsidR="00101568" w:rsidRPr="00404EE9">
        <w:t xml:space="preserve">These views may not accurately represent the </w:t>
      </w:r>
      <w:r w:rsidR="00C023A5" w:rsidRPr="00404EE9">
        <w:t xml:space="preserve">regulatory </w:t>
      </w:r>
      <w:r w:rsidR="00101568" w:rsidRPr="00404EE9">
        <w:t xml:space="preserve">details </w:t>
      </w:r>
      <w:r w:rsidR="00C023A5" w:rsidRPr="00404EE9">
        <w:t>o</w:t>
      </w:r>
      <w:r w:rsidR="00101568" w:rsidRPr="00404EE9">
        <w:t>f</w:t>
      </w:r>
      <w:r w:rsidR="00C023A5" w:rsidRPr="00404EE9">
        <w:t xml:space="preserve"> the licensing system. </w:t>
      </w:r>
      <w:r w:rsidR="002147D7" w:rsidRPr="00404EE9">
        <w:t xml:space="preserve">In addition, </w:t>
      </w:r>
      <w:r w:rsidR="00404EE9" w:rsidRPr="00404EE9">
        <w:t xml:space="preserve">as the sampling list was agreed with DfE, certain externalities of the night-time economy (such as harms of alcohol intoxications, violence and impacts on policing) were not the main focus of these interviews. </w:t>
      </w:r>
      <w:r w:rsidR="00C023A5" w:rsidRPr="00404EE9">
        <w:t xml:space="preserve">For an objective review of the licensing system, see </w:t>
      </w:r>
      <w:r w:rsidR="00F04CBD" w:rsidRPr="00404EE9">
        <w:t xml:space="preserve">the Independent Review of the Liquor Licensing System by the University of Stirling </w:t>
      </w:r>
      <w:r w:rsidR="00F04CBD" w:rsidRPr="00404EE9">
        <w:rPr>
          <w:rStyle w:val="FootnoteReference"/>
        </w:rPr>
        <w:footnoteReference w:id="23"/>
      </w:r>
      <w:r w:rsidR="00C023A5" w:rsidRPr="00404EE9">
        <w:t>.</w:t>
      </w:r>
      <w:r w:rsidR="00976440">
        <w:t xml:space="preserve"> </w:t>
      </w:r>
    </w:p>
    <w:p w14:paraId="04F82E30" w14:textId="3942FF53" w:rsidR="0008120B" w:rsidRDefault="0008120B" w:rsidP="0008120B">
      <w:pPr>
        <w:pStyle w:val="02BSubheadingNumbered1stlevelTOC"/>
      </w:pPr>
      <w:bookmarkStart w:id="282" w:name="_Toc202877900"/>
      <w:r>
        <w:t xml:space="preserve">Initial </w:t>
      </w:r>
      <w:r w:rsidR="00DF155F">
        <w:t>v</w:t>
      </w:r>
      <w:r>
        <w:t xml:space="preserve">iews of the </w:t>
      </w:r>
      <w:r w:rsidR="009E5E05">
        <w:t>n</w:t>
      </w:r>
      <w:r w:rsidR="005428E9">
        <w:t>ight-time</w:t>
      </w:r>
      <w:r>
        <w:t xml:space="preserve"> </w:t>
      </w:r>
      <w:r w:rsidR="009E5E05">
        <w:t>e</w:t>
      </w:r>
      <w:r>
        <w:t>conomy</w:t>
      </w:r>
      <w:bookmarkEnd w:id="282"/>
      <w:r>
        <w:t xml:space="preserve"> </w:t>
      </w:r>
    </w:p>
    <w:p w14:paraId="40109299" w14:textId="47687B77" w:rsidR="0008120B" w:rsidRDefault="0008120B" w:rsidP="00E740D1">
      <w:pPr>
        <w:pStyle w:val="04ABodyText"/>
      </w:pPr>
      <w:r>
        <w:t xml:space="preserve">There are multiple factors that stakeholders identified as being key drivers for </w:t>
      </w:r>
      <w:r w:rsidR="008C1976">
        <w:t xml:space="preserve">the </w:t>
      </w:r>
      <w:r w:rsidR="00493A56">
        <w:t>night-time economy</w:t>
      </w:r>
      <w:r>
        <w:t xml:space="preserve">, ranging </w:t>
      </w:r>
      <w:r w:rsidR="00E11AB9">
        <w:t xml:space="preserve">from </w:t>
      </w:r>
      <w:r>
        <w:t xml:space="preserve">cultural, economic, and social </w:t>
      </w:r>
      <w:r w:rsidR="00AB010A">
        <w:t xml:space="preserve">issues </w:t>
      </w:r>
      <w:r>
        <w:t>that together significant</w:t>
      </w:r>
      <w:r w:rsidR="00D15574">
        <w:t>ly</w:t>
      </w:r>
      <w:r>
        <w:t xml:space="preserve"> impact</w:t>
      </w:r>
      <w:r w:rsidR="00D15574">
        <w:t xml:space="preserve"> </w:t>
      </w:r>
      <w:r>
        <w:t>overall prosperity.</w:t>
      </w:r>
    </w:p>
    <w:p w14:paraId="56D4C309" w14:textId="70EE3D9B" w:rsidR="0008120B" w:rsidRDefault="0008120B" w:rsidP="00274137">
      <w:pPr>
        <w:pStyle w:val="02BSubheadingNumbered1stlevelTOC"/>
      </w:pPr>
      <w:bookmarkStart w:id="283" w:name="_Toc202877901"/>
      <w:r>
        <w:t xml:space="preserve">Key drivers of the </w:t>
      </w:r>
      <w:r w:rsidR="009E5E05">
        <w:t>n</w:t>
      </w:r>
      <w:r w:rsidR="005428E9">
        <w:t>ight-time</w:t>
      </w:r>
      <w:r>
        <w:t xml:space="preserve"> </w:t>
      </w:r>
      <w:r w:rsidR="009E5E05">
        <w:t>e</w:t>
      </w:r>
      <w:r>
        <w:t>conomy</w:t>
      </w:r>
      <w:bookmarkEnd w:id="283"/>
      <w:r>
        <w:t xml:space="preserve"> </w:t>
      </w:r>
    </w:p>
    <w:p w14:paraId="3B4B06BD" w14:textId="6FBDC4F7" w:rsidR="0008120B" w:rsidRDefault="0008120B" w:rsidP="00E740D1">
      <w:pPr>
        <w:pStyle w:val="04ABodyText"/>
      </w:pPr>
      <w:r>
        <w:t xml:space="preserve">At the core of Northern Ireland's </w:t>
      </w:r>
      <w:r w:rsidR="00493A56">
        <w:t>night-time economy</w:t>
      </w:r>
      <w:r w:rsidR="00493A56" w:rsidDel="00493A56">
        <w:t xml:space="preserve"> </w:t>
      </w:r>
      <w:r>
        <w:t xml:space="preserve">is the hospitality sector, which includes an array of establishments such as pubs, bars, restaurants, and diverse entertainment venues. This </w:t>
      </w:r>
      <w:r w:rsidR="00D15574">
        <w:t>array of establishments</w:t>
      </w:r>
      <w:r>
        <w:t xml:space="preserve">, coupled with </w:t>
      </w:r>
      <w:r w:rsidR="00A7704C">
        <w:t xml:space="preserve">later </w:t>
      </w:r>
      <w:r>
        <w:t xml:space="preserve">licensing laws allowing certain venues to remain open until 2 am and 3 am on special nights, provides a boost to the </w:t>
      </w:r>
      <w:r w:rsidR="00493A56">
        <w:t>night-time economy</w:t>
      </w:r>
      <w:r>
        <w:t>.</w:t>
      </w:r>
    </w:p>
    <w:p w14:paraId="484E4BAA" w14:textId="3D1F4B38" w:rsidR="0008120B" w:rsidRDefault="0008120B" w:rsidP="00E740D1">
      <w:pPr>
        <w:pStyle w:val="04ABodyText"/>
      </w:pPr>
      <w:r>
        <w:t xml:space="preserve">Stakeholders </w:t>
      </w:r>
      <w:r w:rsidR="00E11AB9">
        <w:t>feel that</w:t>
      </w:r>
      <w:r>
        <w:t xml:space="preserve"> the arts sector complements hospitality. </w:t>
      </w:r>
      <w:r w:rsidR="002147D7">
        <w:t xml:space="preserve">Some expressed the belief that </w:t>
      </w:r>
      <w:r>
        <w:t xml:space="preserve">legal requirements mandating live entertainment or substantial food offerings for </w:t>
      </w:r>
      <w:r w:rsidR="00146A9C">
        <w:t>late-night</w:t>
      </w:r>
      <w:r>
        <w:t xml:space="preserve"> licen</w:t>
      </w:r>
      <w:r w:rsidR="001B6C05">
        <w:t>c</w:t>
      </w:r>
      <w:r>
        <w:t xml:space="preserve">es have spurred investments in the arts. These investments cover live music performances, poetry readings, and other cultural exhibitions, making nightlife an immersive cultural experience. Industry surveys indicate that private investments in cultural activities at nightlife venues surpass government arts funding, underscoring the sector's dedication to cultural vibrancy. These activities enhance the </w:t>
      </w:r>
      <w:r w:rsidR="00493A56">
        <w:t>night</w:t>
      </w:r>
      <w:r w:rsidR="007E6195">
        <w:t>-</w:t>
      </w:r>
      <w:r w:rsidR="00493A56">
        <w:t>time</w:t>
      </w:r>
      <w:r>
        <w:t xml:space="preserve"> environment, attracting visitors seeking unique, engaging experiences.</w:t>
      </w:r>
    </w:p>
    <w:p w14:paraId="35EC3375" w14:textId="268FB00A" w:rsidR="009F52AA" w:rsidRPr="00724A64" w:rsidRDefault="009F52AA" w:rsidP="00724A64">
      <w:pPr>
        <w:pStyle w:val="08AQuoteBody"/>
        <w:ind w:left="284" w:firstLine="0"/>
        <w:rPr>
          <w:i/>
          <w:iCs/>
          <w:color w:val="000000" w:themeColor="text1"/>
          <w:szCs w:val="18"/>
        </w:rPr>
      </w:pPr>
      <w:r w:rsidRPr="00724A64">
        <w:rPr>
          <w:i/>
          <w:iCs/>
          <w:noProof/>
          <w:color w:val="000000" w:themeColor="text1"/>
          <w:sz w:val="24"/>
          <w:szCs w:val="18"/>
        </w:rPr>
        <mc:AlternateContent>
          <mc:Choice Requires="wps">
            <w:drawing>
              <wp:anchor distT="0" distB="0" distL="114300" distR="114300" simplePos="0" relativeHeight="251660361" behindDoc="1" locked="0" layoutInCell="1" allowOverlap="1" wp14:anchorId="7DFA2E6C" wp14:editId="7D55C772">
                <wp:simplePos x="0" y="0"/>
                <wp:positionH relativeFrom="margin">
                  <wp:posOffset>76303</wp:posOffset>
                </wp:positionH>
                <wp:positionV relativeFrom="paragraph">
                  <wp:posOffset>1536</wp:posOffset>
                </wp:positionV>
                <wp:extent cx="5940000" cy="903767"/>
                <wp:effectExtent l="0" t="0" r="3810" b="0"/>
                <wp:wrapNone/>
                <wp:docPr id="1250777476" name="Text Box 2"/>
                <wp:cNvGraphicFramePr/>
                <a:graphic xmlns:a="http://schemas.openxmlformats.org/drawingml/2006/main">
                  <a:graphicData uri="http://schemas.microsoft.com/office/word/2010/wordprocessingShape">
                    <wps:wsp>
                      <wps:cNvSpPr txBox="1"/>
                      <wps:spPr bwMode="auto">
                        <a:xfrm>
                          <a:off x="0" y="0"/>
                          <a:ext cx="5940000" cy="903767"/>
                        </a:xfrm>
                        <a:prstGeom prst="rect">
                          <a:avLst/>
                        </a:prstGeom>
                        <a:solidFill>
                          <a:schemeClr val="bg1">
                            <a:lumMod val="95000"/>
                          </a:schemeClr>
                        </a:solidFill>
                        <a:ln w="9525">
                          <a:noFill/>
                          <a:miter lim="800000"/>
                          <a:headEnd/>
                          <a:tailEnd/>
                        </a:ln>
                      </wps:spPr>
                      <wps:txbx>
                        <w:txbxContent>
                          <w:p w14:paraId="46C6862F" w14:textId="77777777" w:rsidR="009F52AA" w:rsidRPr="005629AF" w:rsidRDefault="009F52AA" w:rsidP="009F52AA">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A2E6C" id="_x0000_s1029" type="#_x0000_t202" style="position:absolute;left:0;text-align:left;margin-left:6pt;margin-top:.1pt;width:467.7pt;height:71.15pt;z-index:-2516561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" fillcolor="#f2f2f2 [3052]" stroked="f">
                <v:textbox inset="5mm,4mm,5mm,3mm">
                  <w:txbxContent>
                    <w:p w14:paraId="46C6862F" w14:textId="77777777" w:rsidR="009F52AA" w:rsidRPr="005629AF" w:rsidRDefault="009F52AA" w:rsidP="009F52AA">
                      <w:pPr>
                        <w:pStyle w:val="04ABodyText"/>
                        <w:jc w:val="both"/>
                        <w:rPr>
                          <w:b/>
                          <w:bCs/>
                          <w:i/>
                          <w:iCs/>
                        </w:rPr>
                      </w:pPr>
                    </w:p>
                  </w:txbxContent>
                </v:textbox>
                <w10:wrap anchorx="margin"/>
              </v:shape>
            </w:pict>
          </mc:Fallback>
        </mc:AlternateContent>
      </w:r>
      <w:r w:rsidR="002147D7" w:rsidRPr="00724A64">
        <w:rPr>
          <w:i/>
          <w:iCs/>
          <w:color w:val="000000" w:themeColor="text1"/>
          <w:sz w:val="24"/>
          <w:szCs w:val="18"/>
        </w:rPr>
        <w:t>[To sell alcohol afte</w:t>
      </w:r>
      <w:r w:rsidR="002147D7" w:rsidRPr="00404EE9">
        <w:rPr>
          <w:i/>
          <w:iCs/>
          <w:color w:val="000000" w:themeColor="text1"/>
          <w:sz w:val="24"/>
          <w:szCs w:val="18"/>
        </w:rPr>
        <w:t>r</w:t>
      </w:r>
      <w:r w:rsidR="002147D7" w:rsidRPr="00724A64">
        <w:rPr>
          <w:i/>
          <w:iCs/>
          <w:color w:val="000000" w:themeColor="text1"/>
          <w:sz w:val="24"/>
          <w:szCs w:val="18"/>
        </w:rPr>
        <w:t xml:space="preserve"> 1</w:t>
      </w:r>
      <w:r w:rsidR="002147D7" w:rsidRPr="00404EE9">
        <w:rPr>
          <w:i/>
          <w:iCs/>
          <w:color w:val="000000" w:themeColor="text1"/>
          <w:sz w:val="24"/>
          <w:szCs w:val="18"/>
        </w:rPr>
        <w:t>1</w:t>
      </w:r>
      <w:r w:rsidR="002147D7" w:rsidRPr="00724A64">
        <w:rPr>
          <w:i/>
          <w:iCs/>
          <w:color w:val="000000" w:themeColor="text1"/>
          <w:sz w:val="24"/>
          <w:szCs w:val="18"/>
        </w:rPr>
        <w:t>pm]</w:t>
      </w:r>
      <w:r w:rsidRPr="00724A64">
        <w:rPr>
          <w:i/>
          <w:iCs/>
          <w:color w:val="000000" w:themeColor="text1"/>
          <w:sz w:val="24"/>
          <w:szCs w:val="18"/>
        </w:rPr>
        <w:t xml:space="preserve"> you must either provide substantial food or live entertainment. There's a legal requirement</w:t>
      </w:r>
      <w:r w:rsidR="00A54FF9" w:rsidRPr="00404EE9">
        <w:rPr>
          <w:i/>
          <w:iCs/>
          <w:color w:val="000000" w:themeColor="text1"/>
          <w:sz w:val="24"/>
          <w:szCs w:val="18"/>
        </w:rPr>
        <w:t xml:space="preserve">… so </w:t>
      </w:r>
      <w:r w:rsidRPr="00724A64">
        <w:rPr>
          <w:i/>
          <w:iCs/>
          <w:color w:val="000000" w:themeColor="text1"/>
          <w:sz w:val="24"/>
          <w:szCs w:val="18"/>
        </w:rPr>
        <w:t xml:space="preserve">most </w:t>
      </w:r>
      <w:r w:rsidR="00A54FF9" w:rsidRPr="00404EE9">
        <w:rPr>
          <w:i/>
          <w:iCs/>
          <w:color w:val="000000" w:themeColor="text1"/>
          <w:sz w:val="24"/>
          <w:szCs w:val="18"/>
        </w:rPr>
        <w:t xml:space="preserve">[venues] </w:t>
      </w:r>
      <w:r w:rsidRPr="00724A64">
        <w:rPr>
          <w:i/>
          <w:iCs/>
          <w:color w:val="000000" w:themeColor="text1"/>
          <w:sz w:val="24"/>
          <w:szCs w:val="18"/>
        </w:rPr>
        <w:t>will have some form of live entertainment</w:t>
      </w:r>
      <w:r w:rsidR="00A54FF9" w:rsidRPr="00404EE9">
        <w:rPr>
          <w:i/>
          <w:iCs/>
          <w:color w:val="000000" w:themeColor="text1"/>
          <w:sz w:val="24"/>
          <w:szCs w:val="18"/>
        </w:rPr>
        <w:t>, [and there</w:t>
      </w:r>
      <w:r w:rsidR="0059501C">
        <w:rPr>
          <w:i/>
          <w:iCs/>
          <w:color w:val="000000" w:themeColor="text1"/>
          <w:sz w:val="24"/>
          <w:szCs w:val="18"/>
        </w:rPr>
        <w:t>’</w:t>
      </w:r>
      <w:r w:rsidR="00A54FF9" w:rsidRPr="00404EE9">
        <w:rPr>
          <w:i/>
          <w:iCs/>
          <w:color w:val="000000" w:themeColor="text1"/>
          <w:sz w:val="24"/>
          <w:szCs w:val="18"/>
        </w:rPr>
        <w:t xml:space="preserve">s a] </w:t>
      </w:r>
      <w:r w:rsidRPr="00724A64">
        <w:rPr>
          <w:i/>
          <w:iCs/>
          <w:color w:val="000000" w:themeColor="text1"/>
          <w:sz w:val="24"/>
          <w:szCs w:val="18"/>
        </w:rPr>
        <w:t xml:space="preserve">very diverse range [of arts and culture]. </w:t>
      </w:r>
      <w:r w:rsidR="00A54FF9" w:rsidRPr="00404EE9">
        <w:rPr>
          <w:i/>
          <w:iCs/>
          <w:color w:val="000000" w:themeColor="text1"/>
          <w:sz w:val="24"/>
          <w:szCs w:val="18"/>
        </w:rPr>
        <w:t>I</w:t>
      </w:r>
      <w:r w:rsidRPr="00724A64">
        <w:rPr>
          <w:i/>
          <w:iCs/>
          <w:color w:val="000000" w:themeColor="text1"/>
          <w:sz w:val="24"/>
          <w:szCs w:val="18"/>
        </w:rPr>
        <w:t xml:space="preserve">t could be a live band right through </w:t>
      </w:r>
      <w:r w:rsidR="00A54FF9" w:rsidRPr="00404EE9">
        <w:rPr>
          <w:i/>
          <w:iCs/>
          <w:color w:val="000000" w:themeColor="text1"/>
          <w:sz w:val="24"/>
          <w:szCs w:val="18"/>
        </w:rPr>
        <w:t xml:space="preserve">[to] </w:t>
      </w:r>
      <w:r w:rsidRPr="00724A64">
        <w:rPr>
          <w:i/>
          <w:iCs/>
          <w:color w:val="000000" w:themeColor="text1"/>
          <w:sz w:val="24"/>
          <w:szCs w:val="18"/>
        </w:rPr>
        <w:t>poetry</w:t>
      </w:r>
      <w:r w:rsidR="00A54FF9" w:rsidRPr="00404EE9">
        <w:rPr>
          <w:i/>
          <w:iCs/>
          <w:color w:val="000000" w:themeColor="text1"/>
          <w:sz w:val="24"/>
          <w:szCs w:val="18"/>
        </w:rPr>
        <w:t>.</w:t>
      </w:r>
    </w:p>
    <w:p w14:paraId="7EB98BC6" w14:textId="65996E10" w:rsidR="0008120B" w:rsidRPr="0067340A" w:rsidRDefault="0008120B" w:rsidP="00724A64">
      <w:pPr>
        <w:pStyle w:val="04ABodyText"/>
        <w:numPr>
          <w:ilvl w:val="0"/>
          <w:numId w:val="0"/>
        </w:numPr>
      </w:pPr>
      <w:r w:rsidRPr="0067340A">
        <w:t>Th</w:t>
      </w:r>
      <w:r>
        <w:t>e peace in Northern Ireland following the Good Friday Agreement and the end of ‘The Troubles’</w:t>
      </w:r>
      <w:r w:rsidRPr="0067340A">
        <w:t xml:space="preserve"> has created a stable, attractive environment where night</w:t>
      </w:r>
      <w:r w:rsidR="00774A99">
        <w:t>-</w:t>
      </w:r>
      <w:r w:rsidRPr="0067340A">
        <w:t>time activities can flourish, contrasting with previous periods where conflict hampered economic development</w:t>
      </w:r>
      <w:r>
        <w:t>, which has led to an increase in</w:t>
      </w:r>
      <w:r w:rsidRPr="0067340A">
        <w:t xml:space="preserve"> tourism and night</w:t>
      </w:r>
      <w:r w:rsidR="00774A99">
        <w:t>-</w:t>
      </w:r>
      <w:r w:rsidRPr="0067340A">
        <w:t xml:space="preserve">time activities. </w:t>
      </w:r>
    </w:p>
    <w:p w14:paraId="2F343506" w14:textId="62D8E15A" w:rsidR="0008120B" w:rsidRDefault="0008120B" w:rsidP="00274137">
      <w:pPr>
        <w:pStyle w:val="02BSubheadingNumbered1stlevelTOC"/>
      </w:pPr>
      <w:bookmarkStart w:id="284" w:name="_Toc202877902"/>
      <w:r>
        <w:t xml:space="preserve">Demographic </w:t>
      </w:r>
      <w:r w:rsidR="00D90727">
        <w:t xml:space="preserve">characteristics </w:t>
      </w:r>
      <w:r>
        <w:t xml:space="preserve">of the </w:t>
      </w:r>
      <w:r w:rsidR="009E5E05">
        <w:t>n</w:t>
      </w:r>
      <w:r w:rsidR="005428E9">
        <w:t>ight-time</w:t>
      </w:r>
      <w:r>
        <w:t xml:space="preserve"> </w:t>
      </w:r>
      <w:r w:rsidR="009E5E05">
        <w:t>e</w:t>
      </w:r>
      <w:r>
        <w:t>conomy</w:t>
      </w:r>
      <w:bookmarkEnd w:id="284"/>
      <w:r>
        <w:t xml:space="preserve"> </w:t>
      </w:r>
    </w:p>
    <w:p w14:paraId="00E2F808" w14:textId="4B50A4F3" w:rsidR="0008120B" w:rsidRDefault="0008120B" w:rsidP="00E740D1">
      <w:pPr>
        <w:pStyle w:val="04ABodyText"/>
      </w:pPr>
      <w:r w:rsidRPr="004E53BB">
        <w:t xml:space="preserve">The </w:t>
      </w:r>
      <w:r w:rsidR="00493A56">
        <w:t>night-time economy</w:t>
      </w:r>
      <w:r w:rsidR="00493A56" w:rsidDel="00493A56">
        <w:t xml:space="preserve"> </w:t>
      </w:r>
      <w:r w:rsidRPr="004E53BB">
        <w:t xml:space="preserve">in Northern Ireland features a diverse age range, spanning from university students aged 18 and older to individuals in their 50s, 60s, and beyond. Despite this range, </w:t>
      </w:r>
      <w:r>
        <w:t xml:space="preserve">stakeholders feel </w:t>
      </w:r>
      <w:r w:rsidRPr="004E53BB">
        <w:t>there</w:t>
      </w:r>
      <w:r>
        <w:t xml:space="preserve"> is</w:t>
      </w:r>
      <w:r w:rsidRPr="004E53BB">
        <w:t xml:space="preserve"> a noticeable absence of the younger demographic typically associated with nightclubs, as many young people are reportedly more health-conscious and interested in cultural events. </w:t>
      </w:r>
    </w:p>
    <w:p w14:paraId="1E51FE02" w14:textId="1BDA920D" w:rsidR="0008120B" w:rsidRPr="005B6250" w:rsidRDefault="00992E52" w:rsidP="00E740D1">
      <w:pPr>
        <w:pStyle w:val="04ABodyText"/>
      </w:pPr>
      <w:r>
        <w:t>T</w:t>
      </w:r>
      <w:r w:rsidR="0008120B">
        <w:t xml:space="preserve">he lack of </w:t>
      </w:r>
      <w:r w:rsidR="00146A9C">
        <w:t>late-night</w:t>
      </w:r>
      <w:r w:rsidR="0008120B">
        <w:t xml:space="preserve"> public transport </w:t>
      </w:r>
      <w:r w:rsidR="00242AA8">
        <w:t>wa</w:t>
      </w:r>
      <w:r w:rsidR="00D90727">
        <w:t xml:space="preserve">s seen to </w:t>
      </w:r>
      <w:r w:rsidR="0008120B">
        <w:t>significantly restrict accessibility and participation, influencing the ability of individuals to engage with night</w:t>
      </w:r>
      <w:r w:rsidR="00774A99">
        <w:t>-</w:t>
      </w:r>
      <w:r w:rsidR="0008120B">
        <w:t xml:space="preserve">time economic activities. This </w:t>
      </w:r>
      <w:r w:rsidR="00242AA8">
        <w:t>was</w:t>
      </w:r>
      <w:r w:rsidR="0008120B">
        <w:t xml:space="preserve"> evident especially in feedback from stakeholders located in Belfast, who identif</w:t>
      </w:r>
      <w:r w:rsidR="00242AA8">
        <w:t>ied</w:t>
      </w:r>
      <w:r w:rsidR="0008120B">
        <w:t xml:space="preserve"> these patrons as ‘early in, early out’ individuals who would experience the day-time economy more often due to the increased frequency of transport. </w:t>
      </w:r>
    </w:p>
    <w:p w14:paraId="4A8A67EC" w14:textId="6DD50E67" w:rsidR="0008120B" w:rsidRDefault="0008120B" w:rsidP="0008120B">
      <w:pPr>
        <w:pStyle w:val="02BSubheadingNumbered1stlevelTOC"/>
      </w:pPr>
      <w:bookmarkStart w:id="285" w:name="_Toc202877903"/>
      <w:r>
        <w:t>Night-</w:t>
      </w:r>
      <w:r w:rsidR="009E5E05">
        <w:t>t</w:t>
      </w:r>
      <w:r>
        <w:t xml:space="preserve">ime </w:t>
      </w:r>
      <w:r w:rsidR="009E5E05">
        <w:t>e</w:t>
      </w:r>
      <w:r>
        <w:t>conomy barriers and opportunities identified by stakeholders</w:t>
      </w:r>
      <w:bookmarkEnd w:id="285"/>
    </w:p>
    <w:p w14:paraId="30856E9D" w14:textId="6A7562CB" w:rsidR="0008120B" w:rsidRDefault="003816BB" w:rsidP="00E740D1">
      <w:pPr>
        <w:pStyle w:val="04ABodyText"/>
      </w:pPr>
      <w:r>
        <w:t>Stakeholders identified several barriers that</w:t>
      </w:r>
      <w:r w:rsidR="0008120B">
        <w:t xml:space="preserve"> impact the growth of the </w:t>
      </w:r>
      <w:r w:rsidR="00493A56">
        <w:t>night-time economy</w:t>
      </w:r>
      <w:r w:rsidR="0008120B">
        <w:t xml:space="preserve"> within Northern Ireland, and there is consensus that there is no </w:t>
      </w:r>
      <w:r w:rsidR="0084498C">
        <w:t>‘s</w:t>
      </w:r>
      <w:r w:rsidR="0008120B">
        <w:t xml:space="preserve">ilver </w:t>
      </w:r>
      <w:r w:rsidR="0084498C">
        <w:t>b</w:t>
      </w:r>
      <w:r w:rsidR="0008120B">
        <w:t>ullet</w:t>
      </w:r>
      <w:r w:rsidR="0084498C">
        <w:t>’</w:t>
      </w:r>
      <w:r w:rsidR="0008120B">
        <w:t xml:space="preserve"> that will resolve the issues faced. Factors which impact the </w:t>
      </w:r>
      <w:r w:rsidR="00493A56">
        <w:t xml:space="preserve">night-time economy </w:t>
      </w:r>
      <w:r w:rsidR="0008120B">
        <w:t>include</w:t>
      </w:r>
      <w:r w:rsidR="009D0ADA">
        <w:t>:</w:t>
      </w:r>
    </w:p>
    <w:p w14:paraId="09F14425" w14:textId="45D90D0E" w:rsidR="0008120B" w:rsidRDefault="00493A56" w:rsidP="00E740D1">
      <w:pPr>
        <w:pStyle w:val="05ABullets1stlevel"/>
        <w:ind w:left="568" w:hanging="284"/>
      </w:pPr>
      <w:r>
        <w:t>I</w:t>
      </w:r>
      <w:r w:rsidR="0008120B">
        <w:t xml:space="preserve">ssues with </w:t>
      </w:r>
      <w:r w:rsidR="00146A9C">
        <w:t>late-night</w:t>
      </w:r>
      <w:r w:rsidR="0008120B">
        <w:t xml:space="preserve"> transportation and infrastructure</w:t>
      </w:r>
      <w:r w:rsidR="00C43809">
        <w:t>;</w:t>
      </w:r>
      <w:r w:rsidR="0008120B">
        <w:t xml:space="preserve"> </w:t>
      </w:r>
    </w:p>
    <w:p w14:paraId="07D00162" w14:textId="4160C33E" w:rsidR="0008120B" w:rsidRDefault="00493A56" w:rsidP="00E740D1">
      <w:pPr>
        <w:pStyle w:val="05ABullets1stlevel"/>
        <w:ind w:left="568" w:hanging="284"/>
      </w:pPr>
      <w:r>
        <w:t>P</w:t>
      </w:r>
      <w:r w:rsidR="0008120B">
        <w:t>erceptions of safety</w:t>
      </w:r>
      <w:r w:rsidR="00C43809">
        <w:t>;</w:t>
      </w:r>
    </w:p>
    <w:p w14:paraId="51D1BA15" w14:textId="6EB9E9D9" w:rsidR="0008120B" w:rsidRDefault="0041147D" w:rsidP="00E740D1">
      <w:pPr>
        <w:pStyle w:val="05ABullets1stlevel"/>
        <w:ind w:left="568" w:hanging="284"/>
      </w:pPr>
      <w:r>
        <w:t xml:space="preserve">Perceptions of </w:t>
      </w:r>
      <w:r w:rsidR="0008120B">
        <w:t>licen</w:t>
      </w:r>
      <w:r w:rsidR="00806866">
        <w:t>s</w:t>
      </w:r>
      <w:r w:rsidR="0008120B">
        <w:t>ing</w:t>
      </w:r>
      <w:r w:rsidR="00806866">
        <w:t xml:space="preserve"> (including </w:t>
      </w:r>
      <w:r w:rsidR="00146A9C">
        <w:t>late-night</w:t>
      </w:r>
      <w:r w:rsidR="00806866">
        <w:t xml:space="preserve"> licen</w:t>
      </w:r>
      <w:r w:rsidR="001B6C05">
        <w:t>c</w:t>
      </w:r>
      <w:r w:rsidR="00806866">
        <w:t>es and the surrender principle</w:t>
      </w:r>
      <w:r w:rsidR="00C43809">
        <w:t>);</w:t>
      </w:r>
    </w:p>
    <w:p w14:paraId="75DC9B48" w14:textId="03633E17" w:rsidR="0008120B" w:rsidRDefault="00493A56" w:rsidP="00E740D1">
      <w:pPr>
        <w:pStyle w:val="05ABullets1stlevel"/>
        <w:ind w:left="568" w:hanging="284"/>
      </w:pPr>
      <w:r>
        <w:t>W</w:t>
      </w:r>
      <w:r w:rsidR="0008120B">
        <w:t xml:space="preserve">orkforce and skills for those that work in the </w:t>
      </w:r>
      <w:r w:rsidR="005428E9">
        <w:t>night-time</w:t>
      </w:r>
      <w:r w:rsidR="0008120B">
        <w:t xml:space="preserve"> </w:t>
      </w:r>
      <w:proofErr w:type="spellStart"/>
      <w:r w:rsidR="0008120B">
        <w:t>economy</w:t>
      </w:r>
      <w:r w:rsidR="00C43809">
        <w:t>;</w:t>
      </w:r>
      <w:r w:rsidR="0008120B">
        <w:t>and</w:t>
      </w:r>
      <w:proofErr w:type="spellEnd"/>
      <w:r w:rsidR="0008120B">
        <w:t>;</w:t>
      </w:r>
    </w:p>
    <w:p w14:paraId="2B3E0953" w14:textId="2A5A6ACA" w:rsidR="0008120B" w:rsidRDefault="00493A56" w:rsidP="00E740D1">
      <w:pPr>
        <w:pStyle w:val="05ABullets1stlevel"/>
        <w:ind w:left="568" w:hanging="284"/>
      </w:pPr>
      <w:r>
        <w:t>A</w:t>
      </w:r>
      <w:r w:rsidR="0008120B">
        <w:t>lternative provisions and cultural offerings outside of hospitality and alcohol.</w:t>
      </w:r>
    </w:p>
    <w:p w14:paraId="05F88BD9" w14:textId="55673DE1" w:rsidR="0008120B" w:rsidRDefault="0008120B" w:rsidP="00E740D1">
      <w:pPr>
        <w:pStyle w:val="04ABodyText"/>
      </w:pPr>
      <w:r>
        <w:t>Areas for growth included the following</w:t>
      </w:r>
      <w:r w:rsidR="009D0ADA">
        <w:t>:</w:t>
      </w:r>
      <w:r>
        <w:t xml:space="preserve"> </w:t>
      </w:r>
    </w:p>
    <w:p w14:paraId="2B19BD61" w14:textId="416FAE54" w:rsidR="0008120B" w:rsidRDefault="0008120B" w:rsidP="00E740D1">
      <w:pPr>
        <w:pStyle w:val="05ABullets1stlevel"/>
        <w:ind w:left="568" w:hanging="284"/>
      </w:pPr>
      <w:r>
        <w:t xml:space="preserve">Improving </w:t>
      </w:r>
      <w:r w:rsidR="00146A9C">
        <w:t>late-night</w:t>
      </w:r>
      <w:r>
        <w:t xml:space="preserve"> public transport</w:t>
      </w:r>
      <w:r w:rsidR="00C43809">
        <w:t>;</w:t>
      </w:r>
      <w:r>
        <w:t xml:space="preserve"> </w:t>
      </w:r>
    </w:p>
    <w:p w14:paraId="1582F8E6" w14:textId="5FE44551" w:rsidR="0008120B" w:rsidRDefault="0008120B" w:rsidP="00E740D1">
      <w:pPr>
        <w:pStyle w:val="05ABullets1stlevel"/>
        <w:ind w:left="568" w:hanging="284"/>
      </w:pPr>
      <w:r>
        <w:t>Easier access to</w:t>
      </w:r>
      <w:r w:rsidR="00A7704C">
        <w:t xml:space="preserve"> </w:t>
      </w:r>
      <w:r w:rsidR="00146A9C">
        <w:t>late-night</w:t>
      </w:r>
      <w:r w:rsidR="00A7704C">
        <w:t xml:space="preserve"> and liquor</w:t>
      </w:r>
      <w:r>
        <w:t xml:space="preserve"> licensing and what this means for venues</w:t>
      </w:r>
      <w:r w:rsidR="00C43809">
        <w:t>;</w:t>
      </w:r>
    </w:p>
    <w:p w14:paraId="5C934E0B" w14:textId="511399E3" w:rsidR="0008120B" w:rsidRDefault="0008120B" w:rsidP="00E740D1">
      <w:pPr>
        <w:pStyle w:val="05ABullets1stlevel"/>
        <w:ind w:left="568" w:hanging="284"/>
      </w:pPr>
      <w:r>
        <w:t xml:space="preserve">Developing the skills of workers in the </w:t>
      </w:r>
      <w:r w:rsidR="00493A56">
        <w:t>night-time economy</w:t>
      </w:r>
      <w:r w:rsidR="00493A56" w:rsidDel="00493A56">
        <w:t xml:space="preserve"> </w:t>
      </w:r>
      <w:r>
        <w:t>and retaining these staff</w:t>
      </w:r>
      <w:r w:rsidR="00C43809">
        <w:t>;</w:t>
      </w:r>
    </w:p>
    <w:p w14:paraId="1A25E892" w14:textId="3A1A4A19" w:rsidR="0008120B" w:rsidRDefault="0008120B" w:rsidP="00E740D1">
      <w:pPr>
        <w:pStyle w:val="05ABullets1stlevel"/>
        <w:ind w:left="568" w:hanging="284"/>
      </w:pPr>
      <w:r>
        <w:t>Improving perceptions of safety within the public realm</w:t>
      </w:r>
      <w:r w:rsidR="00C43809">
        <w:t>;</w:t>
      </w:r>
      <w:r>
        <w:t xml:space="preserve"> and</w:t>
      </w:r>
    </w:p>
    <w:p w14:paraId="3B57E415" w14:textId="77777777" w:rsidR="0008120B" w:rsidRDefault="0008120B" w:rsidP="00E740D1">
      <w:pPr>
        <w:pStyle w:val="05ABullets1stlevel"/>
        <w:ind w:left="568" w:hanging="284"/>
      </w:pPr>
      <w:r>
        <w:t xml:space="preserve">Utilising Northern Ireland’s distinctive identity to attract tourism. </w:t>
      </w:r>
    </w:p>
    <w:p w14:paraId="10CB8CD1" w14:textId="087C66CD" w:rsidR="000C6C6A" w:rsidRDefault="0008120B" w:rsidP="00E740D1">
      <w:pPr>
        <w:pStyle w:val="04ABodyText"/>
      </w:pPr>
      <w:r>
        <w:t xml:space="preserve">Stakeholders from Belfast, Derry-Londonderry and Enniskillen stress that actions </w:t>
      </w:r>
      <w:r w:rsidR="00754122">
        <w:t xml:space="preserve">required to </w:t>
      </w:r>
      <w:r>
        <w:t xml:space="preserve">further improve the </w:t>
      </w:r>
      <w:r w:rsidR="00754122">
        <w:t>night-time economy</w:t>
      </w:r>
      <w:r w:rsidR="00754122" w:rsidDel="00754122">
        <w:t xml:space="preserve"> </w:t>
      </w:r>
      <w:r>
        <w:t xml:space="preserve">are not the responsibility of a single government department, public body or venue. To ensure the </w:t>
      </w:r>
      <w:r w:rsidR="00754122">
        <w:t>night-time economy</w:t>
      </w:r>
      <w:r w:rsidR="00754122" w:rsidDel="00754122">
        <w:t xml:space="preserve"> </w:t>
      </w:r>
      <w:r>
        <w:t xml:space="preserve">within Northern Ireland gets the best opportunities to grow, </w:t>
      </w:r>
      <w:r w:rsidR="009D392B">
        <w:t xml:space="preserve">a </w:t>
      </w:r>
      <w:r w:rsidR="00622AF8">
        <w:t>joined-up</w:t>
      </w:r>
      <w:r>
        <w:t xml:space="preserve"> approach across government departments, venues and public bodies is crucial.</w:t>
      </w:r>
    </w:p>
    <w:p w14:paraId="61134EA8" w14:textId="33F307CD" w:rsidR="0008120B" w:rsidRPr="0048363A" w:rsidRDefault="000C6C6A" w:rsidP="000C6C6A">
      <w:pPr>
        <w:pStyle w:val="03BSubheadingNumbered2ndlevelTOC"/>
      </w:pPr>
      <w:bookmarkStart w:id="286" w:name="_Toc202877905"/>
      <w:bookmarkStart w:id="287" w:name="_Hlk202516268"/>
      <w:r>
        <w:t xml:space="preserve">Transport and </w:t>
      </w:r>
      <w:r w:rsidR="009E5E05">
        <w:t>i</w:t>
      </w:r>
      <w:r>
        <w:t>nfrastructure</w:t>
      </w:r>
      <w:bookmarkEnd w:id="286"/>
    </w:p>
    <w:p w14:paraId="2B1FA96E" w14:textId="56B03D68" w:rsidR="00E11AB9" w:rsidRDefault="00E11AB9" w:rsidP="00274137">
      <w:pPr>
        <w:pStyle w:val="Heading6"/>
      </w:pPr>
      <w:r>
        <w:t xml:space="preserve">Barriers and </w:t>
      </w:r>
      <w:r w:rsidR="009E5E05">
        <w:t>c</w:t>
      </w:r>
      <w:r>
        <w:t xml:space="preserve">hallenges </w:t>
      </w:r>
    </w:p>
    <w:p w14:paraId="3CBD6ABC" w14:textId="75B30F10" w:rsidR="0008120B" w:rsidRDefault="00146A9C" w:rsidP="0008120B">
      <w:pPr>
        <w:pStyle w:val="04ABodyText"/>
        <w:numPr>
          <w:ilvl w:val="0"/>
          <w:numId w:val="0"/>
        </w:numPr>
      </w:pPr>
      <w:r>
        <w:t>Late-night</w:t>
      </w:r>
      <w:r w:rsidR="00182203">
        <w:t xml:space="preserve"> t</w:t>
      </w:r>
      <w:r w:rsidR="0008120B">
        <w:t xml:space="preserve">ransport was </w:t>
      </w:r>
      <w:r w:rsidR="00754122">
        <w:t xml:space="preserve">identified as a </w:t>
      </w:r>
      <w:r w:rsidR="0008120B">
        <w:t xml:space="preserve">key barrier </w:t>
      </w:r>
      <w:r w:rsidR="00754122">
        <w:t xml:space="preserve">impacting </w:t>
      </w:r>
      <w:r w:rsidR="0008120B">
        <w:t xml:space="preserve">the </w:t>
      </w:r>
      <w:r w:rsidR="00754122">
        <w:t>night-time economy</w:t>
      </w:r>
      <w:r w:rsidR="0008120B">
        <w:t>. The</w:t>
      </w:r>
      <w:r w:rsidR="006028D4">
        <w:t xml:space="preserve"> </w:t>
      </w:r>
      <w:r w:rsidR="00182203">
        <w:t>primary issues include</w:t>
      </w:r>
      <w:r w:rsidR="00754122">
        <w:t xml:space="preserve"> </w:t>
      </w:r>
      <w:r w:rsidR="0008120B">
        <w:t>limited public transport options</w:t>
      </w:r>
      <w:r w:rsidR="00754122">
        <w:t>,</w:t>
      </w:r>
      <w:r w:rsidR="0008120B">
        <w:t xml:space="preserve"> lack of availability and </w:t>
      </w:r>
      <w:r w:rsidR="00754122">
        <w:t xml:space="preserve">high </w:t>
      </w:r>
      <w:r w:rsidR="0008120B">
        <w:t>cost of private transport such as taxis</w:t>
      </w:r>
      <w:r w:rsidR="00182203">
        <w:t>.</w:t>
      </w:r>
    </w:p>
    <w:p w14:paraId="49B470C2" w14:textId="2F1B34FC" w:rsidR="0008120B" w:rsidRDefault="0008120B" w:rsidP="00E740D1">
      <w:pPr>
        <w:pStyle w:val="04ABodyText"/>
      </w:pPr>
      <w:r w:rsidRPr="00D82E20">
        <w:t>Public transportation infrastructure</w:t>
      </w:r>
      <w:r>
        <w:t xml:space="preserve"> </w:t>
      </w:r>
      <w:r w:rsidRPr="00D82E20">
        <w:t xml:space="preserve">falls short of meeting the demands of the </w:t>
      </w:r>
      <w:r w:rsidR="00182203">
        <w:t xml:space="preserve">night-time economy </w:t>
      </w:r>
      <w:r>
        <w:t>across Belfast, Derry-Londonderry and Enniskillen</w:t>
      </w:r>
      <w:r w:rsidRPr="00D82E20">
        <w:t xml:space="preserve">. Both patrons and workers face challenges accessing safe, reliable, and convenient transportation, leading to reduced participation in </w:t>
      </w:r>
      <w:r w:rsidR="00146A9C">
        <w:t>late-night</w:t>
      </w:r>
      <w:r w:rsidRPr="00D82E20">
        <w:t xml:space="preserve"> events. </w:t>
      </w:r>
      <w:r>
        <w:t>Those within Derry</w:t>
      </w:r>
      <w:r w:rsidR="007F1713">
        <w:t>-Londonderry</w:t>
      </w:r>
      <w:r>
        <w:t xml:space="preserve"> also identified that the lack of </w:t>
      </w:r>
      <w:r w:rsidR="00146A9C">
        <w:t>late-night</w:t>
      </w:r>
      <w:r>
        <w:t xml:space="preserve"> public transport links between Belfast and Derry City deter</w:t>
      </w:r>
      <w:r w:rsidR="009D392B">
        <w:t>s</w:t>
      </w:r>
      <w:r>
        <w:t xml:space="preserve"> people </w:t>
      </w:r>
      <w:r w:rsidR="009D0ADA">
        <w:t>from making</w:t>
      </w:r>
      <w:r>
        <w:t xml:space="preserve"> the journey to Belfast.</w:t>
      </w:r>
    </w:p>
    <w:p w14:paraId="3D75FC93" w14:textId="6C5C902C" w:rsidR="003D70FC" w:rsidRDefault="009D392B"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52" behindDoc="1" locked="0" layoutInCell="1" allowOverlap="1" wp14:anchorId="4E821EFA" wp14:editId="3613C99E">
                <wp:simplePos x="0" y="0"/>
                <wp:positionH relativeFrom="margin">
                  <wp:align>left</wp:align>
                </wp:positionH>
                <wp:positionV relativeFrom="paragraph">
                  <wp:posOffset>-3175</wp:posOffset>
                </wp:positionV>
                <wp:extent cx="5940000" cy="1029729"/>
                <wp:effectExtent l="0" t="0" r="3810" b="0"/>
                <wp:wrapNone/>
                <wp:docPr id="907959996" name="Text Box 2"/>
                <wp:cNvGraphicFramePr/>
                <a:graphic xmlns:a="http://schemas.openxmlformats.org/drawingml/2006/main">
                  <a:graphicData uri="http://schemas.microsoft.com/office/word/2010/wordprocessingShape">
                    <wps:wsp>
                      <wps:cNvSpPr txBox="1"/>
                      <wps:spPr bwMode="auto">
                        <a:xfrm>
                          <a:off x="0" y="0"/>
                          <a:ext cx="5940000" cy="1029729"/>
                        </a:xfrm>
                        <a:prstGeom prst="rect">
                          <a:avLst/>
                        </a:prstGeom>
                        <a:solidFill>
                          <a:schemeClr val="bg1">
                            <a:lumMod val="95000"/>
                          </a:schemeClr>
                        </a:solidFill>
                        <a:ln w="9525">
                          <a:noFill/>
                          <a:miter lim="800000"/>
                          <a:headEnd/>
                          <a:tailEnd/>
                        </a:ln>
                      </wps:spPr>
                      <wps:txbx>
                        <w:txbxContent>
                          <w:p w14:paraId="064A67BB" w14:textId="02AE585A" w:rsidR="00DF01BA" w:rsidRPr="005629AF" w:rsidRDefault="00DF01BA"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21EFA" id="_x0000_s1030" type="#_x0000_t202" style="position:absolute;left:0;text-align:left;margin-left:0;margin-top:-.25pt;width:467.7pt;height:81.1pt;z-index:-2516582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" fillcolor="#f2f2f2 [3052]" stroked="f">
                <v:textbox inset="5mm,4mm,5mm,3mm">
                  <w:txbxContent>
                    <w:p w14:paraId="064A67BB" w14:textId="02AE585A" w:rsidR="00DF01BA" w:rsidRPr="005629AF" w:rsidRDefault="00DF01BA" w:rsidP="00E740D1">
                      <w:pPr>
                        <w:pStyle w:val="04ABodyText"/>
                        <w:jc w:val="both"/>
                        <w:rPr>
                          <w:b/>
                          <w:bCs/>
                          <w:i/>
                          <w:iCs/>
                        </w:rPr>
                      </w:pPr>
                    </w:p>
                  </w:txbxContent>
                </v:textbox>
                <w10:wrap anchorx="margin"/>
              </v:shape>
            </w:pict>
          </mc:Fallback>
        </mc:AlternateContent>
      </w:r>
      <w:r w:rsidR="00045E09">
        <w:rPr>
          <w:b w:val="0"/>
          <w:bCs/>
          <w:i/>
          <w:iCs/>
          <w:noProof/>
        </w:rPr>
        <mc:AlternateContent>
          <mc:Choice Requires="wps">
            <w:drawing>
              <wp:anchor distT="0" distB="0" distL="114300" distR="114300" simplePos="0" relativeHeight="251658253" behindDoc="1" locked="0" layoutInCell="1" allowOverlap="1" wp14:anchorId="377C0CB5" wp14:editId="4EC966CD">
                <wp:simplePos x="0" y="0"/>
                <wp:positionH relativeFrom="margin">
                  <wp:posOffset>11430</wp:posOffset>
                </wp:positionH>
                <wp:positionV relativeFrom="paragraph">
                  <wp:posOffset>1151890</wp:posOffset>
                </wp:positionV>
                <wp:extent cx="5939790" cy="238760"/>
                <wp:effectExtent l="0" t="0" r="3810" b="8890"/>
                <wp:wrapNone/>
                <wp:docPr id="1940108702" name="Text Box 2"/>
                <wp:cNvGraphicFramePr/>
                <a:graphic xmlns:a="http://schemas.openxmlformats.org/drawingml/2006/main">
                  <a:graphicData uri="http://schemas.microsoft.com/office/word/2010/wordprocessingShape">
                    <wps:wsp>
                      <wps:cNvSpPr txBox="1"/>
                      <wps:spPr bwMode="auto">
                        <a:xfrm>
                          <a:off x="0" y="0"/>
                          <a:ext cx="5939790" cy="238760"/>
                        </a:xfrm>
                        <a:prstGeom prst="rect">
                          <a:avLst/>
                        </a:prstGeom>
                        <a:solidFill>
                          <a:schemeClr val="bg1">
                            <a:lumMod val="95000"/>
                          </a:schemeClr>
                        </a:solidFill>
                        <a:ln w="9525">
                          <a:noFill/>
                          <a:miter lim="800000"/>
                          <a:headEnd/>
                          <a:tailEnd/>
                        </a:ln>
                      </wps:spPr>
                      <wps:txbx>
                        <w:txbxContent>
                          <w:p w14:paraId="47A6D113" w14:textId="74C255AB" w:rsidR="00045E09" w:rsidRPr="00777823" w:rsidRDefault="00045E09" w:rsidP="00045E09">
                            <w:pPr>
                              <w:pStyle w:val="04ABodyText"/>
                              <w:rPr>
                                <w:b/>
                                <w:bCs/>
                                <w:i/>
                                <w:iCs/>
                              </w:rPr>
                            </w:pPr>
                          </w:p>
                          <w:p w14:paraId="65AF94CD" w14:textId="77777777" w:rsidR="00045E09" w:rsidRPr="005629AF" w:rsidRDefault="00045E09"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C0CB5" id="_x0000_s1031" type="#_x0000_t202" style="position:absolute;left:0;text-align:left;margin-left:.9pt;margin-top:90.7pt;width:467.7pt;height:18.8pt;z-index:-2516582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" fillcolor="#f2f2f2 [3052]" stroked="f">
                <v:textbox inset="5mm,4mm,5mm,3mm">
                  <w:txbxContent>
                    <w:p w14:paraId="47A6D113" w14:textId="74C255AB" w:rsidR="00045E09" w:rsidRPr="00777823" w:rsidRDefault="00045E09" w:rsidP="00045E09">
                      <w:pPr>
                        <w:pStyle w:val="04ABodyText"/>
                        <w:rPr>
                          <w:b/>
                          <w:bCs/>
                          <w:i/>
                          <w:iCs/>
                        </w:rPr>
                      </w:pPr>
                    </w:p>
                    <w:p w14:paraId="65AF94CD" w14:textId="77777777" w:rsidR="00045E09" w:rsidRPr="005629AF" w:rsidRDefault="00045E09" w:rsidP="00E740D1">
                      <w:pPr>
                        <w:pStyle w:val="04ABodyText"/>
                        <w:jc w:val="both"/>
                        <w:rPr>
                          <w:b/>
                          <w:bCs/>
                          <w:i/>
                          <w:iCs/>
                        </w:rPr>
                      </w:pPr>
                    </w:p>
                  </w:txbxContent>
                </v:textbox>
                <w10:wrap anchorx="margin"/>
              </v:shape>
            </w:pict>
          </mc:Fallback>
        </mc:AlternateContent>
      </w:r>
      <w:r w:rsidR="00045E09" w:rsidRPr="001D44C1">
        <w:rPr>
          <w:i/>
          <w:iCs/>
          <w:color w:val="auto"/>
          <w:sz w:val="24"/>
          <w:szCs w:val="16"/>
        </w:rPr>
        <w:t>It would be more beneficial if there were later trains, I feel that it would entice me to travel to the city for the day, or for an evening out. I think the last train leaving from Derry[-Londonderry] is Twenty to 10, which is quite early. This means people travel down earlier in the day, and have to leave mid evening because it could be their only form of transport back home.</w:t>
      </w:r>
    </w:p>
    <w:p w14:paraId="13A03A78" w14:textId="5CFB5B2B" w:rsidR="00045E09" w:rsidRPr="001D44C1" w:rsidRDefault="00045E09"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54" behindDoc="1" locked="0" layoutInCell="1" allowOverlap="1" wp14:anchorId="234D50D0" wp14:editId="524B71BB">
                <wp:simplePos x="0" y="0"/>
                <wp:positionH relativeFrom="margin">
                  <wp:align>left</wp:align>
                </wp:positionH>
                <wp:positionV relativeFrom="paragraph">
                  <wp:posOffset>339176</wp:posOffset>
                </wp:positionV>
                <wp:extent cx="5940000" cy="255373"/>
                <wp:effectExtent l="0" t="0" r="3810" b="0"/>
                <wp:wrapNone/>
                <wp:docPr id="748595093" name="Text Box 2"/>
                <wp:cNvGraphicFramePr/>
                <a:graphic xmlns:a="http://schemas.openxmlformats.org/drawingml/2006/main">
                  <a:graphicData uri="http://schemas.microsoft.com/office/word/2010/wordprocessingShape">
                    <wps:wsp>
                      <wps:cNvSpPr txBox="1"/>
                      <wps:spPr bwMode="auto">
                        <a:xfrm>
                          <a:off x="0" y="0"/>
                          <a:ext cx="5940000" cy="255373"/>
                        </a:xfrm>
                        <a:prstGeom prst="rect">
                          <a:avLst/>
                        </a:prstGeom>
                        <a:solidFill>
                          <a:schemeClr val="bg1">
                            <a:lumMod val="95000"/>
                          </a:schemeClr>
                        </a:solidFill>
                        <a:ln w="9525">
                          <a:noFill/>
                          <a:miter lim="800000"/>
                          <a:headEnd/>
                          <a:tailEnd/>
                        </a:ln>
                      </wps:spPr>
                      <wps:txbx>
                        <w:txbxContent>
                          <w:p w14:paraId="1E7DDBA9" w14:textId="3FE190D2" w:rsidR="00045E09" w:rsidRPr="00777823" w:rsidRDefault="00045E09" w:rsidP="00045E09">
                            <w:pPr>
                              <w:pStyle w:val="04ABodyText"/>
                              <w:rPr>
                                <w:b/>
                                <w:bCs/>
                                <w:i/>
                                <w:iCs/>
                              </w:rPr>
                            </w:pPr>
                          </w:p>
                          <w:p w14:paraId="5D60A78D" w14:textId="77777777" w:rsidR="00045E09" w:rsidRPr="005629AF" w:rsidRDefault="00045E09"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D50D0" id="_x0000_s1032" type="#_x0000_t202" style="position:absolute;left:0;text-align:left;margin-left:0;margin-top:26.7pt;width:467.7pt;height:20.1pt;z-index:-25165822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" fillcolor="#f2f2f2 [3052]" stroked="f">
                <v:textbox inset="5mm,4mm,5mm,3mm">
                  <w:txbxContent>
                    <w:p w14:paraId="1E7DDBA9" w14:textId="3FE190D2" w:rsidR="00045E09" w:rsidRPr="00777823" w:rsidRDefault="00045E09" w:rsidP="00045E09">
                      <w:pPr>
                        <w:pStyle w:val="04ABodyText"/>
                        <w:rPr>
                          <w:b/>
                          <w:bCs/>
                          <w:i/>
                          <w:iCs/>
                        </w:rPr>
                      </w:pPr>
                    </w:p>
                    <w:p w14:paraId="5D60A78D" w14:textId="77777777" w:rsidR="00045E09" w:rsidRPr="005629AF" w:rsidRDefault="00045E09" w:rsidP="00E740D1">
                      <w:pPr>
                        <w:pStyle w:val="04ABodyText"/>
                        <w:jc w:val="both"/>
                        <w:rPr>
                          <w:b/>
                          <w:bCs/>
                          <w:i/>
                          <w:iCs/>
                        </w:rPr>
                      </w:pPr>
                    </w:p>
                  </w:txbxContent>
                </v:textbox>
                <w10:wrap anchorx="margin"/>
              </v:shape>
            </w:pict>
          </mc:Fallback>
        </mc:AlternateContent>
      </w:r>
      <w:r w:rsidR="00146A9C">
        <w:rPr>
          <w:i/>
          <w:iCs/>
          <w:color w:val="auto"/>
          <w:sz w:val="24"/>
          <w:szCs w:val="16"/>
        </w:rPr>
        <w:t>Late-night</w:t>
      </w:r>
      <w:r w:rsidRPr="001D44C1">
        <w:rPr>
          <w:i/>
          <w:iCs/>
          <w:color w:val="auto"/>
          <w:sz w:val="24"/>
          <w:szCs w:val="16"/>
        </w:rPr>
        <w:t>…transport…would…massively improve the experience for everyone.</w:t>
      </w:r>
    </w:p>
    <w:p w14:paraId="53E29987" w14:textId="464AD85C" w:rsidR="006028D4" w:rsidRDefault="00045E09" w:rsidP="001D44C1">
      <w:pPr>
        <w:pStyle w:val="08AQuoteBody"/>
        <w:ind w:left="284" w:firstLine="0"/>
      </w:pPr>
      <w:r w:rsidRPr="001D44C1">
        <w:rPr>
          <w:i/>
          <w:iCs/>
          <w:color w:val="auto"/>
          <w:sz w:val="24"/>
          <w:szCs w:val="16"/>
        </w:rPr>
        <w:t xml:space="preserve">The biggest issue for venues like ours is </w:t>
      </w:r>
      <w:r w:rsidR="00146A9C">
        <w:rPr>
          <w:i/>
          <w:iCs/>
          <w:color w:val="auto"/>
          <w:sz w:val="24"/>
          <w:szCs w:val="16"/>
        </w:rPr>
        <w:t>late-night</w:t>
      </w:r>
      <w:r w:rsidRPr="001D44C1">
        <w:rPr>
          <w:i/>
          <w:iCs/>
          <w:color w:val="auto"/>
          <w:sz w:val="24"/>
          <w:szCs w:val="16"/>
        </w:rPr>
        <w:t xml:space="preserve"> public transport.</w:t>
      </w:r>
    </w:p>
    <w:p w14:paraId="68E407D2" w14:textId="35599976" w:rsidR="003D70FC" w:rsidRDefault="0008120B">
      <w:pPr>
        <w:pStyle w:val="04ABodyText"/>
        <w:numPr>
          <w:ilvl w:val="0"/>
          <w:numId w:val="0"/>
        </w:numPr>
      </w:pPr>
      <w:r w:rsidRPr="0022364B">
        <w:t xml:space="preserve">Whilst </w:t>
      </w:r>
      <w:r w:rsidR="00182203">
        <w:t>some noted that there have been</w:t>
      </w:r>
      <w:r w:rsidRPr="0022364B">
        <w:t xml:space="preserve"> investments </w:t>
      </w:r>
      <w:r w:rsidR="00182203">
        <w:t>in</w:t>
      </w:r>
      <w:r w:rsidRPr="0022364B">
        <w:t xml:space="preserve"> public transport, such as the Glider Bus system in Belfast, and the running of the </w:t>
      </w:r>
      <w:r w:rsidR="00146A9C">
        <w:t>late-night</w:t>
      </w:r>
      <w:r w:rsidRPr="0022364B">
        <w:t xml:space="preserve"> bus service</w:t>
      </w:r>
      <w:r w:rsidR="00182203">
        <w:t>s</w:t>
      </w:r>
      <w:r w:rsidRPr="0022364B">
        <w:t xml:space="preserve"> around the Christmas period, there was acceptance that more needed to be done. Although the </w:t>
      </w:r>
      <w:r w:rsidR="00146A9C">
        <w:t>late-night</w:t>
      </w:r>
      <w:r w:rsidRPr="0022364B">
        <w:t xml:space="preserve"> bus service during the Christmas period was viewed as beneficial, stakeholders felt that the service never reached its full potential, as there was not enough promotion of this service before the operating period had come to an end. </w:t>
      </w:r>
    </w:p>
    <w:p w14:paraId="6F3B7B35" w14:textId="29A2D9B2" w:rsidR="00045E09" w:rsidRPr="001D44C1" w:rsidRDefault="0036059B"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55" behindDoc="1" locked="0" layoutInCell="1" allowOverlap="1" wp14:anchorId="7EF1A99B" wp14:editId="2916E236">
                <wp:simplePos x="0" y="0"/>
                <wp:positionH relativeFrom="margin">
                  <wp:align>left</wp:align>
                </wp:positionH>
                <wp:positionV relativeFrom="paragraph">
                  <wp:posOffset>8890</wp:posOffset>
                </wp:positionV>
                <wp:extent cx="5939790" cy="1029335"/>
                <wp:effectExtent l="0" t="0" r="3810" b="0"/>
                <wp:wrapNone/>
                <wp:docPr id="140694905" name="Text Box 2"/>
                <wp:cNvGraphicFramePr/>
                <a:graphic xmlns:a="http://schemas.openxmlformats.org/drawingml/2006/main">
                  <a:graphicData uri="http://schemas.microsoft.com/office/word/2010/wordprocessingShape">
                    <wps:wsp>
                      <wps:cNvSpPr txBox="1"/>
                      <wps:spPr bwMode="auto">
                        <a:xfrm>
                          <a:off x="0" y="0"/>
                          <a:ext cx="5939790" cy="1029335"/>
                        </a:xfrm>
                        <a:prstGeom prst="rect">
                          <a:avLst/>
                        </a:prstGeom>
                        <a:solidFill>
                          <a:schemeClr val="bg1">
                            <a:lumMod val="95000"/>
                          </a:schemeClr>
                        </a:solidFill>
                        <a:ln w="9525">
                          <a:noFill/>
                          <a:miter lim="800000"/>
                          <a:headEnd/>
                          <a:tailEnd/>
                        </a:ln>
                      </wps:spPr>
                      <wps:txbx>
                        <w:txbxContent>
                          <w:p w14:paraId="630C68DD" w14:textId="2BA815D8" w:rsidR="00045E09" w:rsidRPr="00777823" w:rsidRDefault="00045E09" w:rsidP="00045E09">
                            <w:pPr>
                              <w:pStyle w:val="04ABodyText"/>
                              <w:rPr>
                                <w:b/>
                                <w:bCs/>
                                <w:i/>
                                <w:iCs/>
                              </w:rPr>
                            </w:pPr>
                          </w:p>
                          <w:p w14:paraId="6E1FC511" w14:textId="77777777" w:rsidR="00045E09" w:rsidRPr="005629AF" w:rsidRDefault="00045E09"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F1A99B" id="_x0000_s1033" type="#_x0000_t202" style="position:absolute;left:0;text-align:left;margin-left:0;margin-top:.7pt;width:467.7pt;height:81.05pt;z-index:-25165822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" fillcolor="#f2f2f2 [3052]" stroked="f">
                <v:textbox inset="5mm,4mm,5mm,3mm">
                  <w:txbxContent>
                    <w:p w14:paraId="630C68DD" w14:textId="2BA815D8" w:rsidR="00045E09" w:rsidRPr="00777823" w:rsidRDefault="00045E09" w:rsidP="00045E09">
                      <w:pPr>
                        <w:pStyle w:val="04ABodyText"/>
                        <w:rPr>
                          <w:b/>
                          <w:bCs/>
                          <w:i/>
                          <w:iCs/>
                        </w:rPr>
                      </w:pPr>
                    </w:p>
                    <w:p w14:paraId="6E1FC511" w14:textId="77777777" w:rsidR="00045E09" w:rsidRPr="005629AF" w:rsidRDefault="00045E09" w:rsidP="00E740D1">
                      <w:pPr>
                        <w:pStyle w:val="04ABodyText"/>
                        <w:jc w:val="both"/>
                        <w:rPr>
                          <w:b/>
                          <w:bCs/>
                          <w:i/>
                          <w:iCs/>
                        </w:rPr>
                      </w:pPr>
                    </w:p>
                  </w:txbxContent>
                </v:textbox>
                <w10:wrap anchorx="margin"/>
              </v:shape>
            </w:pict>
          </mc:Fallback>
        </mc:AlternateContent>
      </w:r>
      <w:r w:rsidR="00045E09" w:rsidRPr="001D44C1">
        <w:rPr>
          <w:i/>
          <w:iCs/>
          <w:color w:val="auto"/>
          <w:sz w:val="24"/>
          <w:szCs w:val="16"/>
        </w:rPr>
        <w:t>The biggest issue about that [</w:t>
      </w:r>
      <w:r w:rsidR="00146A9C">
        <w:rPr>
          <w:i/>
          <w:iCs/>
          <w:color w:val="auto"/>
          <w:sz w:val="24"/>
          <w:szCs w:val="16"/>
        </w:rPr>
        <w:t>Late-night</w:t>
      </w:r>
      <w:r w:rsidR="00045E09" w:rsidRPr="001D44C1">
        <w:rPr>
          <w:i/>
          <w:iCs/>
          <w:color w:val="auto"/>
          <w:sz w:val="24"/>
          <w:szCs w:val="16"/>
        </w:rPr>
        <w:t xml:space="preserve"> Christmas Bus] service is it's been very unreliable. We have a Christmas service and you can't really use the figures from that Christmas service, because it takes a while for people to understand the service is there and with the Christmas service, people are only being made aware of it and then it's gone again.</w:t>
      </w:r>
    </w:p>
    <w:p w14:paraId="10EF1A79" w14:textId="0F01DAF6" w:rsidR="003D70FC" w:rsidRDefault="00182203" w:rsidP="00777823">
      <w:pPr>
        <w:pStyle w:val="04ABodyText"/>
        <w:numPr>
          <w:ilvl w:val="0"/>
          <w:numId w:val="0"/>
        </w:numPr>
      </w:pPr>
      <w:r w:rsidRPr="00182203">
        <w:t xml:space="preserve">A significant barrier is the shortage and high cost of </w:t>
      </w:r>
      <w:r w:rsidR="00D90727" w:rsidRPr="00182203">
        <w:t>taxis;</w:t>
      </w:r>
      <w:r w:rsidRPr="00182203">
        <w:t xml:space="preserve"> a problem stakeholders believe has been worsened by post-pandemic labo</w:t>
      </w:r>
      <w:r>
        <w:t>u</w:t>
      </w:r>
      <w:r w:rsidRPr="00182203">
        <w:t>r shifts. Many former drivers have reportedly moved to jobs with more stable incomes and flexible hours.</w:t>
      </w:r>
      <w:r w:rsidR="0008120B">
        <w:t xml:space="preserve"> Moreover, taxi fares have dramatically increased, placing an excessive financial burden on patrons. It was felt the high costs deter many potential customers from engaging in night-time activities. </w:t>
      </w:r>
    </w:p>
    <w:p w14:paraId="64504263" w14:textId="5539BF8C" w:rsidR="00045E09" w:rsidRPr="001D44C1" w:rsidRDefault="00A54FF9"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56" behindDoc="1" locked="0" layoutInCell="1" allowOverlap="1" wp14:anchorId="5BD982A9" wp14:editId="2A9C2191">
                <wp:simplePos x="0" y="0"/>
                <wp:positionH relativeFrom="margin">
                  <wp:posOffset>10633</wp:posOffset>
                </wp:positionH>
                <wp:positionV relativeFrom="paragraph">
                  <wp:posOffset>-71400</wp:posOffset>
                </wp:positionV>
                <wp:extent cx="5939790" cy="962025"/>
                <wp:effectExtent l="0" t="0" r="3810" b="9525"/>
                <wp:wrapNone/>
                <wp:docPr id="1497402118" name="Text Box 2"/>
                <wp:cNvGraphicFramePr/>
                <a:graphic xmlns:a="http://schemas.openxmlformats.org/drawingml/2006/main">
                  <a:graphicData uri="http://schemas.microsoft.com/office/word/2010/wordprocessingShape">
                    <wps:wsp>
                      <wps:cNvSpPr txBox="1"/>
                      <wps:spPr bwMode="auto">
                        <a:xfrm>
                          <a:off x="0" y="0"/>
                          <a:ext cx="5939790" cy="962025"/>
                        </a:xfrm>
                        <a:prstGeom prst="rect">
                          <a:avLst/>
                        </a:prstGeom>
                        <a:solidFill>
                          <a:schemeClr val="bg1">
                            <a:lumMod val="95000"/>
                          </a:schemeClr>
                        </a:solidFill>
                        <a:ln w="9525">
                          <a:noFill/>
                          <a:miter lim="800000"/>
                          <a:headEnd/>
                          <a:tailEnd/>
                        </a:ln>
                      </wps:spPr>
                      <wps:txbx>
                        <w:txbxContent>
                          <w:p w14:paraId="6B0D847D" w14:textId="3ABF9854" w:rsidR="00045E09" w:rsidRPr="00777823" w:rsidRDefault="00045E09" w:rsidP="00045E09">
                            <w:pPr>
                              <w:pStyle w:val="04ABodyText"/>
                              <w:rPr>
                                <w:b/>
                                <w:bCs/>
                                <w:i/>
                                <w:iCs/>
                              </w:rPr>
                            </w:pPr>
                          </w:p>
                          <w:p w14:paraId="00A08CC6" w14:textId="77777777" w:rsidR="00045E09" w:rsidRPr="005629AF" w:rsidRDefault="00045E09"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982A9" id="_x0000_s1034" type="#_x0000_t202" style="position:absolute;left:0;text-align:left;margin-left:.85pt;margin-top:-5.6pt;width:467.7pt;height:75.75pt;z-index:-25165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" fillcolor="#f2f2f2 [3052]" stroked="f">
                <v:textbox inset="5mm,4mm,5mm,3mm">
                  <w:txbxContent>
                    <w:p w14:paraId="6B0D847D" w14:textId="3ABF9854" w:rsidR="00045E09" w:rsidRPr="00777823" w:rsidRDefault="00045E09" w:rsidP="00045E09">
                      <w:pPr>
                        <w:pStyle w:val="04ABodyText"/>
                        <w:rPr>
                          <w:b/>
                          <w:bCs/>
                          <w:i/>
                          <w:iCs/>
                        </w:rPr>
                      </w:pPr>
                    </w:p>
                    <w:p w14:paraId="00A08CC6" w14:textId="77777777" w:rsidR="00045E09" w:rsidRPr="005629AF" w:rsidRDefault="00045E09" w:rsidP="00E740D1">
                      <w:pPr>
                        <w:pStyle w:val="04ABodyText"/>
                        <w:jc w:val="both"/>
                        <w:rPr>
                          <w:b/>
                          <w:bCs/>
                          <w:i/>
                          <w:iCs/>
                        </w:rPr>
                      </w:pPr>
                    </w:p>
                  </w:txbxContent>
                </v:textbox>
                <w10:wrap anchorx="margin"/>
              </v:shape>
            </w:pict>
          </mc:Fallback>
        </mc:AlternateContent>
      </w:r>
      <w:r w:rsidR="00045E09" w:rsidRPr="001D44C1">
        <w:rPr>
          <w:i/>
          <w:iCs/>
          <w:color w:val="auto"/>
          <w:sz w:val="24"/>
          <w:szCs w:val="16"/>
        </w:rPr>
        <w:t xml:space="preserve">There are issues in recruitment, similar issues that we are having in terms of recruiting staff, </w:t>
      </w:r>
      <w:r w:rsidR="009D392B">
        <w:rPr>
          <w:i/>
          <w:iCs/>
          <w:color w:val="auto"/>
          <w:sz w:val="24"/>
          <w:szCs w:val="16"/>
        </w:rPr>
        <w:t xml:space="preserve">[a] </w:t>
      </w:r>
      <w:r w:rsidR="00045E09" w:rsidRPr="001D44C1">
        <w:rPr>
          <w:i/>
          <w:iCs/>
          <w:color w:val="auto"/>
          <w:sz w:val="24"/>
          <w:szCs w:val="16"/>
        </w:rPr>
        <w:t>much smaller labour pool and probably a more competitive labour market… So there's a real challenge in the taxi industry to get those people recruited.</w:t>
      </w:r>
    </w:p>
    <w:p w14:paraId="76177237" w14:textId="02F47D38" w:rsidR="00045E09" w:rsidRPr="001D44C1" w:rsidRDefault="007E6195"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57" behindDoc="1" locked="0" layoutInCell="1" allowOverlap="1" wp14:anchorId="2BB6DFDA" wp14:editId="2C9729AA">
                <wp:simplePos x="0" y="0"/>
                <wp:positionH relativeFrom="margin">
                  <wp:align>left</wp:align>
                </wp:positionH>
                <wp:positionV relativeFrom="paragraph">
                  <wp:posOffset>15698</wp:posOffset>
                </wp:positionV>
                <wp:extent cx="5939790" cy="659218"/>
                <wp:effectExtent l="0" t="0" r="3810" b="7620"/>
                <wp:wrapNone/>
                <wp:docPr id="1795173175" name="Text Box 2"/>
                <wp:cNvGraphicFramePr/>
                <a:graphic xmlns:a="http://schemas.openxmlformats.org/drawingml/2006/main">
                  <a:graphicData uri="http://schemas.microsoft.com/office/word/2010/wordprocessingShape">
                    <wps:wsp>
                      <wps:cNvSpPr txBox="1"/>
                      <wps:spPr bwMode="auto">
                        <a:xfrm>
                          <a:off x="0" y="0"/>
                          <a:ext cx="5939790" cy="659218"/>
                        </a:xfrm>
                        <a:prstGeom prst="rect">
                          <a:avLst/>
                        </a:prstGeom>
                        <a:solidFill>
                          <a:schemeClr val="bg1">
                            <a:lumMod val="95000"/>
                          </a:schemeClr>
                        </a:solidFill>
                        <a:ln w="9525">
                          <a:noFill/>
                          <a:miter lim="800000"/>
                          <a:headEnd/>
                          <a:tailEnd/>
                        </a:ln>
                      </wps:spPr>
                      <wps:txbx>
                        <w:txbxContent>
                          <w:p w14:paraId="3DF4CD67" w14:textId="34766A0D" w:rsidR="00045E09" w:rsidRPr="00777823" w:rsidRDefault="00045E09" w:rsidP="00045E09">
                            <w:pPr>
                              <w:pStyle w:val="04ABodyText"/>
                              <w:rPr>
                                <w:b/>
                                <w:bCs/>
                                <w:i/>
                                <w:iCs/>
                              </w:rPr>
                            </w:pPr>
                          </w:p>
                          <w:p w14:paraId="7378B9B6" w14:textId="77777777" w:rsidR="00045E09" w:rsidRPr="005629AF" w:rsidRDefault="00045E09"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6DFDA" id="_x0000_s1035" type="#_x0000_t202" style="position:absolute;left:0;text-align:left;margin-left:0;margin-top:1.25pt;width:467.7pt;height:51.9pt;z-index:-25165822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" fillcolor="#f2f2f2 [3052]" stroked="f">
                <v:textbox inset="5mm,4mm,5mm,3mm">
                  <w:txbxContent>
                    <w:p w14:paraId="3DF4CD67" w14:textId="34766A0D" w:rsidR="00045E09" w:rsidRPr="00777823" w:rsidRDefault="00045E09" w:rsidP="00045E09">
                      <w:pPr>
                        <w:pStyle w:val="04ABodyText"/>
                        <w:rPr>
                          <w:b/>
                          <w:bCs/>
                          <w:i/>
                          <w:iCs/>
                        </w:rPr>
                      </w:pPr>
                    </w:p>
                    <w:p w14:paraId="7378B9B6" w14:textId="77777777" w:rsidR="00045E09" w:rsidRPr="005629AF" w:rsidRDefault="00045E09" w:rsidP="00E740D1">
                      <w:pPr>
                        <w:pStyle w:val="04ABodyText"/>
                        <w:jc w:val="both"/>
                        <w:rPr>
                          <w:b/>
                          <w:bCs/>
                          <w:i/>
                          <w:iCs/>
                        </w:rPr>
                      </w:pPr>
                    </w:p>
                  </w:txbxContent>
                </v:textbox>
                <w10:wrap anchorx="margin"/>
              </v:shape>
            </w:pict>
          </mc:Fallback>
        </mc:AlternateContent>
      </w:r>
      <w:r w:rsidR="00045E09" w:rsidRPr="001D44C1">
        <w:rPr>
          <w:i/>
          <w:iCs/>
          <w:color w:val="auto"/>
          <w:sz w:val="24"/>
          <w:szCs w:val="12"/>
        </w:rPr>
        <w:t>The transport piece is a massive one for us at the minute in that there's the cost-of-living crisis. There's not as many taxis that we would have had before, but we also have people not able to get out of the city centre.</w:t>
      </w:r>
    </w:p>
    <w:p w14:paraId="7D32D3AB" w14:textId="66425E3B" w:rsidR="0008120B" w:rsidRDefault="00182203" w:rsidP="00777823">
      <w:pPr>
        <w:pStyle w:val="04ABodyText"/>
        <w:numPr>
          <w:ilvl w:val="0"/>
          <w:numId w:val="0"/>
        </w:numPr>
      </w:pPr>
      <w:r>
        <w:t>T</w:t>
      </w:r>
      <w:r w:rsidR="0008120B">
        <w:t xml:space="preserve">ransportation challenges </w:t>
      </w:r>
      <w:r>
        <w:t>put</w:t>
      </w:r>
      <w:r w:rsidR="0008120B">
        <w:t xml:space="preserve"> pressure on night</w:t>
      </w:r>
      <w:r w:rsidR="007E6195">
        <w:t>-</w:t>
      </w:r>
      <w:r w:rsidR="0008120B">
        <w:t>time venues, which depend on consistent audience attendance and extended visitor engagement to maintain financial stability. Premature departures from events and venues such as theatres, clubs, and community art centres can cause revenue losses, complicating efforts to sustain venues’ operations.</w:t>
      </w:r>
    </w:p>
    <w:p w14:paraId="30E7A0E2" w14:textId="484CF283" w:rsidR="00045E09" w:rsidRPr="001D44C1" w:rsidRDefault="00045E09"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59" behindDoc="1" locked="0" layoutInCell="1" allowOverlap="1" wp14:anchorId="3642668B" wp14:editId="4B007550">
                <wp:simplePos x="0" y="0"/>
                <wp:positionH relativeFrom="margin">
                  <wp:align>left</wp:align>
                </wp:positionH>
                <wp:positionV relativeFrom="paragraph">
                  <wp:posOffset>548623</wp:posOffset>
                </wp:positionV>
                <wp:extent cx="5940000" cy="642552"/>
                <wp:effectExtent l="0" t="0" r="3810" b="5715"/>
                <wp:wrapNone/>
                <wp:docPr id="1540630044" name="Text Box 2"/>
                <wp:cNvGraphicFramePr/>
                <a:graphic xmlns:a="http://schemas.openxmlformats.org/drawingml/2006/main">
                  <a:graphicData uri="http://schemas.microsoft.com/office/word/2010/wordprocessingShape">
                    <wps:wsp>
                      <wps:cNvSpPr txBox="1"/>
                      <wps:spPr bwMode="auto">
                        <a:xfrm>
                          <a:off x="0" y="0"/>
                          <a:ext cx="5940000" cy="642552"/>
                        </a:xfrm>
                        <a:prstGeom prst="rect">
                          <a:avLst/>
                        </a:prstGeom>
                        <a:solidFill>
                          <a:schemeClr val="bg1">
                            <a:lumMod val="95000"/>
                          </a:schemeClr>
                        </a:solidFill>
                        <a:ln w="9525">
                          <a:noFill/>
                          <a:miter lim="800000"/>
                          <a:headEnd/>
                          <a:tailEnd/>
                        </a:ln>
                      </wps:spPr>
                      <wps:txbx>
                        <w:txbxContent>
                          <w:p w14:paraId="3241E730" w14:textId="5A56B9E3" w:rsidR="00045E09" w:rsidRPr="00777823" w:rsidRDefault="00045E09" w:rsidP="00045E09">
                            <w:pPr>
                              <w:pStyle w:val="04ABodyText"/>
                              <w:rPr>
                                <w:b/>
                                <w:bCs/>
                                <w:i/>
                                <w:iCs/>
                              </w:rPr>
                            </w:pPr>
                          </w:p>
                          <w:p w14:paraId="254EDA08" w14:textId="77777777" w:rsidR="00045E09" w:rsidRPr="005629AF" w:rsidRDefault="00045E09"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2668B" id="_x0000_s1036" type="#_x0000_t202" style="position:absolute;left:0;text-align:left;margin-left:0;margin-top:43.2pt;width:467.7pt;height:50.6pt;z-index:-25165822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" fillcolor="#f2f2f2 [3052]" stroked="f">
                <v:textbox inset="5mm,4mm,5mm,3mm">
                  <w:txbxContent>
                    <w:p w14:paraId="3241E730" w14:textId="5A56B9E3" w:rsidR="00045E09" w:rsidRPr="00777823" w:rsidRDefault="00045E09" w:rsidP="00045E09">
                      <w:pPr>
                        <w:pStyle w:val="04ABodyText"/>
                        <w:rPr>
                          <w:b/>
                          <w:bCs/>
                          <w:i/>
                          <w:iCs/>
                        </w:rPr>
                      </w:pPr>
                    </w:p>
                    <w:p w14:paraId="254EDA08" w14:textId="77777777" w:rsidR="00045E09" w:rsidRPr="005629AF" w:rsidRDefault="00045E09" w:rsidP="00E740D1">
                      <w:pPr>
                        <w:pStyle w:val="04ABodyText"/>
                        <w:jc w:val="both"/>
                        <w:rPr>
                          <w:b/>
                          <w:bCs/>
                          <w:i/>
                          <w:iCs/>
                        </w:rPr>
                      </w:pPr>
                    </w:p>
                  </w:txbxContent>
                </v:textbox>
                <w10:wrap anchorx="margin"/>
              </v:shape>
            </w:pict>
          </mc:Fallback>
        </mc:AlternateContent>
      </w:r>
      <w:r>
        <w:rPr>
          <w:b w:val="0"/>
          <w:bCs/>
          <w:i/>
          <w:iCs/>
          <w:noProof/>
        </w:rPr>
        <mc:AlternateContent>
          <mc:Choice Requires="wps">
            <w:drawing>
              <wp:anchor distT="0" distB="0" distL="114300" distR="114300" simplePos="0" relativeHeight="251658258" behindDoc="1" locked="0" layoutInCell="1" allowOverlap="1" wp14:anchorId="1918467B" wp14:editId="4302D800">
                <wp:simplePos x="0" y="0"/>
                <wp:positionH relativeFrom="margin">
                  <wp:align>left</wp:align>
                </wp:positionH>
                <wp:positionV relativeFrom="paragraph">
                  <wp:posOffset>-3175</wp:posOffset>
                </wp:positionV>
                <wp:extent cx="5939790" cy="420130"/>
                <wp:effectExtent l="0" t="0" r="3810" b="0"/>
                <wp:wrapNone/>
                <wp:docPr id="1588720224" name="Text Box 2"/>
                <wp:cNvGraphicFramePr/>
                <a:graphic xmlns:a="http://schemas.openxmlformats.org/drawingml/2006/main">
                  <a:graphicData uri="http://schemas.microsoft.com/office/word/2010/wordprocessingShape">
                    <wps:wsp>
                      <wps:cNvSpPr txBox="1"/>
                      <wps:spPr bwMode="auto">
                        <a:xfrm>
                          <a:off x="0" y="0"/>
                          <a:ext cx="5939790" cy="420130"/>
                        </a:xfrm>
                        <a:prstGeom prst="rect">
                          <a:avLst/>
                        </a:prstGeom>
                        <a:solidFill>
                          <a:schemeClr val="bg1">
                            <a:lumMod val="95000"/>
                          </a:schemeClr>
                        </a:solidFill>
                        <a:ln w="9525">
                          <a:noFill/>
                          <a:miter lim="800000"/>
                          <a:headEnd/>
                          <a:tailEnd/>
                        </a:ln>
                      </wps:spPr>
                      <wps:txbx>
                        <w:txbxContent>
                          <w:p w14:paraId="5D1A139B" w14:textId="5553587E" w:rsidR="00045E09" w:rsidRPr="00777823" w:rsidRDefault="00045E09" w:rsidP="00045E09">
                            <w:pPr>
                              <w:pStyle w:val="04ABodyText"/>
                              <w:rPr>
                                <w:b/>
                                <w:bCs/>
                                <w:i/>
                                <w:iCs/>
                              </w:rPr>
                            </w:pPr>
                          </w:p>
                          <w:p w14:paraId="4C6F19DE" w14:textId="77777777" w:rsidR="00045E09" w:rsidRPr="005629AF" w:rsidRDefault="00045E09"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8467B" id="_x0000_s1037" type="#_x0000_t202" style="position:absolute;left:0;text-align:left;margin-left:0;margin-top:-.25pt;width:467.7pt;height:33.1pt;z-index:-25165822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" fillcolor="#f2f2f2 [3052]" stroked="f">
                <v:textbox inset="5mm,4mm,5mm,3mm">
                  <w:txbxContent>
                    <w:p w14:paraId="5D1A139B" w14:textId="5553587E" w:rsidR="00045E09" w:rsidRPr="00777823" w:rsidRDefault="00045E09" w:rsidP="00045E09">
                      <w:pPr>
                        <w:pStyle w:val="04ABodyText"/>
                        <w:rPr>
                          <w:b/>
                          <w:bCs/>
                          <w:i/>
                          <w:iCs/>
                        </w:rPr>
                      </w:pPr>
                    </w:p>
                    <w:p w14:paraId="4C6F19DE" w14:textId="77777777" w:rsidR="00045E09" w:rsidRPr="005629AF" w:rsidRDefault="00045E09" w:rsidP="00E740D1">
                      <w:pPr>
                        <w:pStyle w:val="04ABodyText"/>
                        <w:jc w:val="both"/>
                        <w:rPr>
                          <w:b/>
                          <w:bCs/>
                          <w:i/>
                          <w:iCs/>
                        </w:rPr>
                      </w:pPr>
                    </w:p>
                  </w:txbxContent>
                </v:textbox>
                <w10:wrap anchorx="margin"/>
              </v:shape>
            </w:pict>
          </mc:Fallback>
        </mc:AlternateContent>
      </w:r>
      <w:r w:rsidRPr="001D44C1">
        <w:rPr>
          <w:i/>
          <w:iCs/>
          <w:color w:val="auto"/>
          <w:sz w:val="24"/>
          <w:szCs w:val="16"/>
        </w:rPr>
        <w:t>What we do notice on some evening performances, our customers may be leaving 5 or 10 minutes before the end of the show to get a train.</w:t>
      </w:r>
    </w:p>
    <w:p w14:paraId="3F7E4454" w14:textId="3522CD2C" w:rsidR="00045E09" w:rsidRPr="001D44C1" w:rsidRDefault="00045E09"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60" behindDoc="1" locked="0" layoutInCell="1" allowOverlap="1" wp14:anchorId="45A5F00E" wp14:editId="10225340">
                <wp:simplePos x="0" y="0"/>
                <wp:positionH relativeFrom="margin">
                  <wp:align>left</wp:align>
                </wp:positionH>
                <wp:positionV relativeFrom="paragraph">
                  <wp:posOffset>722664</wp:posOffset>
                </wp:positionV>
                <wp:extent cx="5940000" cy="494270"/>
                <wp:effectExtent l="0" t="0" r="3810" b="1270"/>
                <wp:wrapNone/>
                <wp:docPr id="963808835" name="Text Box 2"/>
                <wp:cNvGraphicFramePr/>
                <a:graphic xmlns:a="http://schemas.openxmlformats.org/drawingml/2006/main">
                  <a:graphicData uri="http://schemas.microsoft.com/office/word/2010/wordprocessingShape">
                    <wps:wsp>
                      <wps:cNvSpPr txBox="1"/>
                      <wps:spPr bwMode="auto">
                        <a:xfrm>
                          <a:off x="0" y="0"/>
                          <a:ext cx="5940000" cy="494270"/>
                        </a:xfrm>
                        <a:prstGeom prst="rect">
                          <a:avLst/>
                        </a:prstGeom>
                        <a:solidFill>
                          <a:schemeClr val="bg1">
                            <a:lumMod val="95000"/>
                          </a:schemeClr>
                        </a:solidFill>
                        <a:ln w="9525">
                          <a:noFill/>
                          <a:miter lim="800000"/>
                          <a:headEnd/>
                          <a:tailEnd/>
                        </a:ln>
                      </wps:spPr>
                      <wps:txbx>
                        <w:txbxContent>
                          <w:p w14:paraId="1E96BA1B" w14:textId="6CA55EA9" w:rsidR="00045E09" w:rsidRPr="00777823" w:rsidRDefault="00045E09" w:rsidP="00045E09">
                            <w:pPr>
                              <w:pStyle w:val="04ABodyText"/>
                              <w:rPr>
                                <w:b/>
                                <w:bCs/>
                                <w:i/>
                                <w:iCs/>
                              </w:rPr>
                            </w:pPr>
                          </w:p>
                          <w:p w14:paraId="176E5376" w14:textId="77777777" w:rsidR="00045E09" w:rsidRPr="005629AF" w:rsidRDefault="00045E09"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5F00E" id="_x0000_s1038" type="#_x0000_t202" style="position:absolute;left:0;text-align:left;margin-left:0;margin-top:56.9pt;width:467.7pt;height:38.9pt;z-index:-2516582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" fillcolor="#f2f2f2 [3052]" stroked="f">
                <v:textbox inset="5mm,4mm,5mm,3mm">
                  <w:txbxContent>
                    <w:p w14:paraId="1E96BA1B" w14:textId="6CA55EA9" w:rsidR="00045E09" w:rsidRPr="00777823" w:rsidRDefault="00045E09" w:rsidP="00045E09">
                      <w:pPr>
                        <w:pStyle w:val="04ABodyText"/>
                        <w:rPr>
                          <w:b/>
                          <w:bCs/>
                          <w:i/>
                          <w:iCs/>
                        </w:rPr>
                      </w:pPr>
                    </w:p>
                    <w:p w14:paraId="176E5376" w14:textId="77777777" w:rsidR="00045E09" w:rsidRPr="005629AF" w:rsidRDefault="00045E09" w:rsidP="00E740D1">
                      <w:pPr>
                        <w:pStyle w:val="04ABodyText"/>
                        <w:jc w:val="both"/>
                        <w:rPr>
                          <w:b/>
                          <w:bCs/>
                          <w:i/>
                          <w:iCs/>
                        </w:rPr>
                      </w:pPr>
                    </w:p>
                  </w:txbxContent>
                </v:textbox>
                <w10:wrap anchorx="margin"/>
              </v:shape>
            </w:pict>
          </mc:Fallback>
        </mc:AlternateContent>
      </w:r>
      <w:r w:rsidRPr="001D44C1">
        <w:rPr>
          <w:i/>
          <w:iCs/>
          <w:color w:val="auto"/>
          <w:sz w:val="24"/>
          <w:szCs w:val="16"/>
        </w:rPr>
        <w:t xml:space="preserve">But then when you do look at some cities that are known for an improved night-time economy like Edinburgh, Manchester, Birmingham, they have tram lines and that kind of infrastructure, which I think definitely helps. </w:t>
      </w:r>
    </w:p>
    <w:p w14:paraId="1D6854C7" w14:textId="27C1035F" w:rsidR="0036059B" w:rsidRPr="001D44C1" w:rsidRDefault="00045E09" w:rsidP="001D44C1">
      <w:pPr>
        <w:pStyle w:val="08BQuoteName"/>
        <w:ind w:left="284"/>
      </w:pPr>
      <w:r w:rsidRPr="001D44C1">
        <w:rPr>
          <w:b/>
          <w:i/>
          <w:iCs/>
          <w:color w:val="auto"/>
          <w:sz w:val="24"/>
          <w:szCs w:val="16"/>
        </w:rPr>
        <w:t xml:space="preserve">While we [the venue] want more </w:t>
      </w:r>
      <w:r w:rsidR="00146A9C">
        <w:rPr>
          <w:b/>
          <w:i/>
          <w:iCs/>
          <w:color w:val="auto"/>
          <w:sz w:val="24"/>
          <w:szCs w:val="16"/>
        </w:rPr>
        <w:t>late-night</w:t>
      </w:r>
      <w:r w:rsidRPr="001D44C1">
        <w:rPr>
          <w:b/>
          <w:i/>
          <w:iCs/>
          <w:color w:val="auto"/>
          <w:sz w:val="24"/>
          <w:szCs w:val="16"/>
        </w:rPr>
        <w:t xml:space="preserve"> licen</w:t>
      </w:r>
      <w:r w:rsidR="001B6C05">
        <w:rPr>
          <w:b/>
          <w:i/>
          <w:iCs/>
          <w:color w:val="auto"/>
          <w:sz w:val="24"/>
          <w:szCs w:val="16"/>
        </w:rPr>
        <w:t>c</w:t>
      </w:r>
      <w:r w:rsidRPr="001D44C1">
        <w:rPr>
          <w:b/>
          <w:i/>
          <w:iCs/>
          <w:color w:val="auto"/>
          <w:sz w:val="24"/>
          <w:szCs w:val="16"/>
        </w:rPr>
        <w:t xml:space="preserve">es, we’ve actually reduced them because there isn’t </w:t>
      </w:r>
      <w:r w:rsidR="00146A9C">
        <w:rPr>
          <w:b/>
          <w:i/>
          <w:iCs/>
          <w:color w:val="auto"/>
          <w:sz w:val="24"/>
          <w:szCs w:val="16"/>
        </w:rPr>
        <w:t>late-night</w:t>
      </w:r>
      <w:r w:rsidRPr="001D44C1">
        <w:rPr>
          <w:b/>
          <w:i/>
          <w:iCs/>
          <w:color w:val="auto"/>
          <w:sz w:val="24"/>
          <w:szCs w:val="16"/>
        </w:rPr>
        <w:t xml:space="preserve"> transport for our patrons and staff.</w:t>
      </w:r>
    </w:p>
    <w:p w14:paraId="1F25DD2E" w14:textId="67E4364F" w:rsidR="00821841" w:rsidRPr="009E5E05" w:rsidRDefault="00553183" w:rsidP="00400977">
      <w:pPr>
        <w:pStyle w:val="04ABodyText"/>
        <w:numPr>
          <w:ilvl w:val="0"/>
          <w:numId w:val="0"/>
        </w:numPr>
      </w:pPr>
      <w:r w:rsidRPr="00553183">
        <w:t xml:space="preserve">Stakeholders generally agree that Belfast, Derry-Londonderry, and Enniskillen are compact cities with venues and events within easy walking distance. However, they raise concerns about evening transportation, particularly for those participating in the night-time economy who may have consumed alcohol. The combination of inadequate </w:t>
      </w:r>
      <w:r w:rsidR="00146A9C">
        <w:t>late-night</w:t>
      </w:r>
      <w:r w:rsidRPr="00553183">
        <w:t xml:space="preserve"> public transport and a limited number of taxis restricts movement within these areas.</w:t>
      </w:r>
      <w:r w:rsidR="0008120B">
        <w:t xml:space="preserve"> </w:t>
      </w:r>
    </w:p>
    <w:p w14:paraId="17DB3255" w14:textId="7AEBB4C0" w:rsidR="0036059B" w:rsidRPr="001D44C1" w:rsidRDefault="00553183"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61" behindDoc="1" locked="0" layoutInCell="1" allowOverlap="1" wp14:anchorId="4D609496" wp14:editId="159E3665">
                <wp:simplePos x="0" y="0"/>
                <wp:positionH relativeFrom="margin">
                  <wp:posOffset>47625</wp:posOffset>
                </wp:positionH>
                <wp:positionV relativeFrom="paragraph">
                  <wp:posOffset>8890</wp:posOffset>
                </wp:positionV>
                <wp:extent cx="5940000" cy="675503"/>
                <wp:effectExtent l="0" t="0" r="3810" b="0"/>
                <wp:wrapNone/>
                <wp:docPr id="1337141002" name="Text Box 2"/>
                <wp:cNvGraphicFramePr/>
                <a:graphic xmlns:a="http://schemas.openxmlformats.org/drawingml/2006/main">
                  <a:graphicData uri="http://schemas.microsoft.com/office/word/2010/wordprocessingShape">
                    <wps:wsp>
                      <wps:cNvSpPr txBox="1"/>
                      <wps:spPr bwMode="auto">
                        <a:xfrm>
                          <a:off x="0" y="0"/>
                          <a:ext cx="5940000" cy="675503"/>
                        </a:xfrm>
                        <a:prstGeom prst="rect">
                          <a:avLst/>
                        </a:prstGeom>
                        <a:solidFill>
                          <a:schemeClr val="bg1">
                            <a:lumMod val="95000"/>
                          </a:schemeClr>
                        </a:solidFill>
                        <a:ln w="9525">
                          <a:noFill/>
                          <a:miter lim="800000"/>
                          <a:headEnd/>
                          <a:tailEnd/>
                        </a:ln>
                      </wps:spPr>
                      <wps:txbx>
                        <w:txbxContent>
                          <w:p w14:paraId="644AE5B4" w14:textId="2B239C6C" w:rsidR="00400977" w:rsidRPr="00777823" w:rsidRDefault="00400977" w:rsidP="00400977">
                            <w:pPr>
                              <w:pStyle w:val="04ABodyText"/>
                              <w:rPr>
                                <w:b/>
                                <w:bCs/>
                                <w:i/>
                                <w:iCs/>
                              </w:rPr>
                            </w:pPr>
                          </w:p>
                          <w:p w14:paraId="285B2041" w14:textId="77777777" w:rsidR="00400977" w:rsidRPr="005629AF" w:rsidRDefault="00400977"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09496" id="_x0000_s1039" type="#_x0000_t202" style="position:absolute;left:0;text-align:left;margin-left:3.75pt;margin-top:.7pt;width:467.7pt;height:53.2pt;z-index:-2516582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" fillcolor="#f2f2f2 [3052]" stroked="f">
                <v:textbox inset="5mm,4mm,5mm,3mm">
                  <w:txbxContent>
                    <w:p w14:paraId="644AE5B4" w14:textId="2B239C6C" w:rsidR="00400977" w:rsidRPr="00777823" w:rsidRDefault="00400977" w:rsidP="00400977">
                      <w:pPr>
                        <w:pStyle w:val="04ABodyText"/>
                        <w:rPr>
                          <w:b/>
                          <w:bCs/>
                          <w:i/>
                          <w:iCs/>
                        </w:rPr>
                      </w:pPr>
                    </w:p>
                    <w:p w14:paraId="285B2041" w14:textId="77777777" w:rsidR="00400977" w:rsidRPr="005629AF" w:rsidRDefault="00400977" w:rsidP="00E740D1">
                      <w:pPr>
                        <w:pStyle w:val="04ABodyText"/>
                        <w:jc w:val="both"/>
                        <w:rPr>
                          <w:b/>
                          <w:bCs/>
                          <w:i/>
                          <w:iCs/>
                        </w:rPr>
                      </w:pPr>
                    </w:p>
                  </w:txbxContent>
                </v:textbox>
                <w10:wrap anchorx="margin"/>
              </v:shape>
            </w:pict>
          </mc:Fallback>
        </mc:AlternateContent>
      </w:r>
      <w:r w:rsidR="0036059B" w:rsidRPr="001D44C1">
        <w:rPr>
          <w:i/>
          <w:iCs/>
          <w:color w:val="auto"/>
          <w:sz w:val="24"/>
          <w:szCs w:val="16"/>
        </w:rPr>
        <w:t xml:space="preserve">To know that you have transport at a certain time, you have that security that you can plan your night out and be able to get home in a safe way. So I think that is a key thing, to have </w:t>
      </w:r>
      <w:r w:rsidR="00146A9C">
        <w:rPr>
          <w:i/>
          <w:iCs/>
          <w:color w:val="auto"/>
          <w:sz w:val="24"/>
          <w:szCs w:val="16"/>
        </w:rPr>
        <w:t>late-night</w:t>
      </w:r>
      <w:r w:rsidR="0036059B" w:rsidRPr="001D44C1">
        <w:rPr>
          <w:i/>
          <w:iCs/>
          <w:color w:val="auto"/>
          <w:sz w:val="24"/>
          <w:szCs w:val="16"/>
        </w:rPr>
        <w:t xml:space="preserve"> and consistent [transport].</w:t>
      </w:r>
    </w:p>
    <w:p w14:paraId="7A230A05" w14:textId="66BD8240" w:rsidR="0036059B" w:rsidRPr="001D44C1" w:rsidRDefault="00400977" w:rsidP="001D44C1">
      <w:pPr>
        <w:pStyle w:val="08AQuoteBody"/>
        <w:ind w:left="284" w:firstLine="0"/>
        <w:rPr>
          <w:i/>
          <w:iCs/>
          <w:color w:val="auto"/>
          <w:sz w:val="24"/>
        </w:rPr>
      </w:pPr>
      <w:r>
        <w:rPr>
          <w:b w:val="0"/>
          <w:bCs/>
          <w:i/>
          <w:iCs/>
          <w:noProof/>
        </w:rPr>
        <mc:AlternateContent>
          <mc:Choice Requires="wps">
            <w:drawing>
              <wp:anchor distT="0" distB="0" distL="114300" distR="114300" simplePos="0" relativeHeight="251658262" behindDoc="1" locked="0" layoutInCell="1" allowOverlap="1" wp14:anchorId="54B57CF9" wp14:editId="1AE4B8F2">
                <wp:simplePos x="0" y="0"/>
                <wp:positionH relativeFrom="margin">
                  <wp:posOffset>36264</wp:posOffset>
                </wp:positionH>
                <wp:positionV relativeFrom="paragraph">
                  <wp:posOffset>8839</wp:posOffset>
                </wp:positionV>
                <wp:extent cx="5940000" cy="840259"/>
                <wp:effectExtent l="0" t="0" r="3810" b="0"/>
                <wp:wrapNone/>
                <wp:docPr id="215929084" name="Text Box 2"/>
                <wp:cNvGraphicFramePr/>
                <a:graphic xmlns:a="http://schemas.openxmlformats.org/drawingml/2006/main">
                  <a:graphicData uri="http://schemas.microsoft.com/office/word/2010/wordprocessingShape">
                    <wps:wsp>
                      <wps:cNvSpPr txBox="1"/>
                      <wps:spPr bwMode="auto">
                        <a:xfrm>
                          <a:off x="0" y="0"/>
                          <a:ext cx="5940000" cy="840259"/>
                        </a:xfrm>
                        <a:prstGeom prst="rect">
                          <a:avLst/>
                        </a:prstGeom>
                        <a:solidFill>
                          <a:schemeClr val="bg1">
                            <a:lumMod val="95000"/>
                          </a:schemeClr>
                        </a:solidFill>
                        <a:ln w="9525">
                          <a:noFill/>
                          <a:miter lim="800000"/>
                          <a:headEnd/>
                          <a:tailEnd/>
                        </a:ln>
                      </wps:spPr>
                      <wps:txbx>
                        <w:txbxContent>
                          <w:p w14:paraId="05B00D83" w14:textId="4E086E9F" w:rsidR="00400977" w:rsidRPr="00777823" w:rsidRDefault="00400977" w:rsidP="00400977">
                            <w:pPr>
                              <w:pStyle w:val="04ABodyText"/>
                              <w:rPr>
                                <w:b/>
                                <w:bCs/>
                                <w:i/>
                                <w:iCs/>
                              </w:rPr>
                            </w:pPr>
                          </w:p>
                          <w:p w14:paraId="4E030F30" w14:textId="77777777" w:rsidR="00400977" w:rsidRPr="005629AF" w:rsidRDefault="00400977"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B57CF9" id="_x0000_s1040" type="#_x0000_t202" style="position:absolute;left:0;text-align:left;margin-left:2.85pt;margin-top:.7pt;width:467.7pt;height:66.15pt;z-index:-2516582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" fillcolor="#f2f2f2 [3052]" stroked="f">
                <v:textbox inset="5mm,4mm,5mm,3mm">
                  <w:txbxContent>
                    <w:p w14:paraId="05B00D83" w14:textId="4E086E9F" w:rsidR="00400977" w:rsidRPr="00777823" w:rsidRDefault="00400977" w:rsidP="00400977">
                      <w:pPr>
                        <w:pStyle w:val="04ABodyText"/>
                        <w:rPr>
                          <w:b/>
                          <w:bCs/>
                          <w:i/>
                          <w:iCs/>
                        </w:rPr>
                      </w:pPr>
                    </w:p>
                    <w:p w14:paraId="4E030F30" w14:textId="77777777" w:rsidR="00400977" w:rsidRPr="005629AF" w:rsidRDefault="00400977" w:rsidP="00E740D1">
                      <w:pPr>
                        <w:pStyle w:val="04ABodyText"/>
                        <w:jc w:val="both"/>
                        <w:rPr>
                          <w:b/>
                          <w:bCs/>
                          <w:i/>
                          <w:iCs/>
                        </w:rPr>
                      </w:pPr>
                    </w:p>
                  </w:txbxContent>
                </v:textbox>
                <w10:wrap anchorx="margin"/>
              </v:shape>
            </w:pict>
          </mc:Fallback>
        </mc:AlternateContent>
      </w:r>
      <w:r w:rsidR="0036059B" w:rsidRPr="001D44C1">
        <w:rPr>
          <w:i/>
          <w:iCs/>
          <w:color w:val="auto"/>
          <w:sz w:val="24"/>
        </w:rPr>
        <w:t>In terms of the media, you'd hear a lot around difficulty maybe getting a taxi home late at night. So again, it's about that sort of reliability of service and knowing that you can come out of a bar or a venue, and that you have an alternative to the private car if you're somebody that wants to go out and have a drink.</w:t>
      </w:r>
    </w:p>
    <w:p w14:paraId="1523E500" w14:textId="7F4E2A49" w:rsidR="001834FE" w:rsidRPr="001D44C1" w:rsidRDefault="00CA0391" w:rsidP="00E740D1">
      <w:pPr>
        <w:pStyle w:val="04ABodyText"/>
        <w:rPr>
          <w:sz w:val="28"/>
        </w:rPr>
      </w:pPr>
      <w:r w:rsidRPr="00CA0391">
        <w:t xml:space="preserve">Stakeholders felt the lack of </w:t>
      </w:r>
      <w:r w:rsidR="00146A9C">
        <w:t>late-night</w:t>
      </w:r>
      <w:r w:rsidRPr="00CA0391">
        <w:t xml:space="preserve"> public transport has a more significant negative impact on Northern Ireland's night-time economy compared to other UK and Irish regions. While acknowledging Belfast is smaller than cities like Dublin or London, they pointed to the later-running services in those cities, such as Dublin's LUAS and London's extensive night transport, as models Northern Ireland should emulate.</w:t>
      </w:r>
    </w:p>
    <w:p w14:paraId="50328F4E" w14:textId="4A39CBFD" w:rsidR="00872DDE" w:rsidRPr="00872DDE" w:rsidRDefault="00AC4EB2" w:rsidP="001D44C1">
      <w:pPr>
        <w:pStyle w:val="08AQuoteBody"/>
        <w:ind w:left="284" w:firstLine="0"/>
      </w:pPr>
      <w:r>
        <w:rPr>
          <w:b w:val="0"/>
          <w:bCs/>
          <w:i/>
          <w:iCs/>
          <w:noProof/>
        </w:rPr>
        <mc:AlternateContent>
          <mc:Choice Requires="wps">
            <w:drawing>
              <wp:anchor distT="0" distB="0" distL="114300" distR="114300" simplePos="0" relativeHeight="251658263" behindDoc="1" locked="0" layoutInCell="1" allowOverlap="1" wp14:anchorId="088C20D5" wp14:editId="051C7DB0">
                <wp:simplePos x="0" y="0"/>
                <wp:positionH relativeFrom="margin">
                  <wp:posOffset>0</wp:posOffset>
                </wp:positionH>
                <wp:positionV relativeFrom="paragraph">
                  <wp:posOffset>-1270</wp:posOffset>
                </wp:positionV>
                <wp:extent cx="5939790" cy="840105"/>
                <wp:effectExtent l="0" t="0" r="3810" b="0"/>
                <wp:wrapNone/>
                <wp:docPr id="1494431041" name="Text Box 2"/>
                <wp:cNvGraphicFramePr/>
                <a:graphic xmlns:a="http://schemas.openxmlformats.org/drawingml/2006/main">
                  <a:graphicData uri="http://schemas.microsoft.com/office/word/2010/wordprocessingShape">
                    <wps:wsp>
                      <wps:cNvSpPr txBox="1"/>
                      <wps:spPr bwMode="auto">
                        <a:xfrm>
                          <a:off x="0" y="0"/>
                          <a:ext cx="5939790" cy="840105"/>
                        </a:xfrm>
                        <a:prstGeom prst="rect">
                          <a:avLst/>
                        </a:prstGeom>
                        <a:solidFill>
                          <a:schemeClr val="bg1">
                            <a:lumMod val="95000"/>
                          </a:schemeClr>
                        </a:solidFill>
                        <a:ln w="9525">
                          <a:noFill/>
                          <a:miter lim="800000"/>
                          <a:headEnd/>
                          <a:tailEnd/>
                        </a:ln>
                      </wps:spPr>
                      <wps:txbx>
                        <w:txbxContent>
                          <w:p w14:paraId="01B5A40B" w14:textId="798BB605" w:rsidR="00400977" w:rsidRPr="00777823" w:rsidRDefault="00400977" w:rsidP="00400977">
                            <w:pPr>
                              <w:pStyle w:val="04ABodyText"/>
                              <w:rPr>
                                <w:b/>
                                <w:bCs/>
                                <w:i/>
                                <w:iCs/>
                              </w:rPr>
                            </w:pPr>
                          </w:p>
                          <w:p w14:paraId="3062DC51" w14:textId="77777777" w:rsidR="00400977" w:rsidRPr="005629AF" w:rsidRDefault="00400977"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C20D5" id="_x0000_s1041" type="#_x0000_t202" style="position:absolute;left:0;text-align:left;margin-left:0;margin-top:-.1pt;width:467.7pt;height:66.15pt;z-index:-2516582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" fillcolor="#f2f2f2 [3052]" stroked="f">
                <v:textbox inset="5mm,4mm,5mm,3mm">
                  <w:txbxContent>
                    <w:p w14:paraId="01B5A40B" w14:textId="798BB605" w:rsidR="00400977" w:rsidRPr="00777823" w:rsidRDefault="00400977" w:rsidP="00400977">
                      <w:pPr>
                        <w:pStyle w:val="04ABodyText"/>
                        <w:rPr>
                          <w:b/>
                          <w:bCs/>
                          <w:i/>
                          <w:iCs/>
                        </w:rPr>
                      </w:pPr>
                    </w:p>
                    <w:p w14:paraId="3062DC51" w14:textId="77777777" w:rsidR="00400977" w:rsidRPr="005629AF" w:rsidRDefault="00400977" w:rsidP="00E740D1">
                      <w:pPr>
                        <w:pStyle w:val="04ABodyText"/>
                        <w:jc w:val="both"/>
                        <w:rPr>
                          <w:b/>
                          <w:bCs/>
                          <w:i/>
                          <w:iCs/>
                        </w:rPr>
                      </w:pPr>
                    </w:p>
                  </w:txbxContent>
                </v:textbox>
                <w10:wrap anchorx="margin"/>
              </v:shape>
            </w:pict>
          </mc:Fallback>
        </mc:AlternateContent>
      </w:r>
      <w:r w:rsidR="00872DDE" w:rsidRPr="001D44C1">
        <w:rPr>
          <w:i/>
          <w:iCs/>
          <w:color w:val="auto"/>
          <w:sz w:val="24"/>
          <w:szCs w:val="16"/>
        </w:rPr>
        <w:t xml:space="preserve">You can come into </w:t>
      </w:r>
      <w:r w:rsidR="00EB3F31" w:rsidRPr="00EB3F31">
        <w:rPr>
          <w:i/>
          <w:iCs/>
          <w:color w:val="auto"/>
          <w:sz w:val="24"/>
          <w:szCs w:val="16"/>
        </w:rPr>
        <w:t>London,</w:t>
      </w:r>
      <w:r w:rsidR="00872DDE" w:rsidRPr="001D44C1">
        <w:rPr>
          <w:i/>
          <w:iCs/>
          <w:color w:val="auto"/>
          <w:sz w:val="24"/>
          <w:szCs w:val="16"/>
        </w:rPr>
        <w:t xml:space="preserve"> and you know tube's going to run or a bus is going to run to 2 - 3 O'clock in the morning, you're going to get from A to B. Whereas in Omagh and Enniskillen, you really do have to have that plan for how you're going to get home before you go out.</w:t>
      </w:r>
    </w:p>
    <w:p w14:paraId="7FE738E6" w14:textId="69F56B85" w:rsidR="00DB06F0" w:rsidRPr="001D44C1" w:rsidRDefault="00400977"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64" behindDoc="1" locked="0" layoutInCell="1" allowOverlap="1" wp14:anchorId="049486B3" wp14:editId="072ABA31">
                <wp:simplePos x="0" y="0"/>
                <wp:positionH relativeFrom="margin">
                  <wp:align>left</wp:align>
                </wp:positionH>
                <wp:positionV relativeFrom="paragraph">
                  <wp:posOffset>3999</wp:posOffset>
                </wp:positionV>
                <wp:extent cx="5939790" cy="840105"/>
                <wp:effectExtent l="0" t="0" r="3810" b="0"/>
                <wp:wrapNone/>
                <wp:docPr id="1752452225" name="Text Box 2"/>
                <wp:cNvGraphicFramePr/>
                <a:graphic xmlns:a="http://schemas.openxmlformats.org/drawingml/2006/main">
                  <a:graphicData uri="http://schemas.microsoft.com/office/word/2010/wordprocessingShape">
                    <wps:wsp>
                      <wps:cNvSpPr txBox="1"/>
                      <wps:spPr bwMode="auto">
                        <a:xfrm>
                          <a:off x="0" y="0"/>
                          <a:ext cx="5939790" cy="840105"/>
                        </a:xfrm>
                        <a:prstGeom prst="rect">
                          <a:avLst/>
                        </a:prstGeom>
                        <a:solidFill>
                          <a:schemeClr val="bg1">
                            <a:lumMod val="95000"/>
                          </a:schemeClr>
                        </a:solidFill>
                        <a:ln w="9525">
                          <a:noFill/>
                          <a:miter lim="800000"/>
                          <a:headEnd/>
                          <a:tailEnd/>
                        </a:ln>
                      </wps:spPr>
                      <wps:txbx>
                        <w:txbxContent>
                          <w:p w14:paraId="5306A1A6" w14:textId="54CAB7F3" w:rsidR="00400977" w:rsidRPr="00777823" w:rsidRDefault="00400977" w:rsidP="00400977">
                            <w:pPr>
                              <w:pStyle w:val="04ABodyText"/>
                              <w:rPr>
                                <w:b/>
                                <w:bCs/>
                                <w:i/>
                                <w:iCs/>
                              </w:rPr>
                            </w:pPr>
                          </w:p>
                          <w:p w14:paraId="40743100" w14:textId="77777777" w:rsidR="00400977" w:rsidRPr="005629AF" w:rsidRDefault="00400977"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486B3" id="_x0000_s1042" type="#_x0000_t202" style="position:absolute;left:0;text-align:left;margin-left:0;margin-top:.3pt;width:467.7pt;height:66.15pt;z-index:-251658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" fillcolor="#f2f2f2 [3052]" stroked="f">
                <v:textbox inset="5mm,4mm,5mm,3mm">
                  <w:txbxContent>
                    <w:p w14:paraId="5306A1A6" w14:textId="54CAB7F3" w:rsidR="00400977" w:rsidRPr="00777823" w:rsidRDefault="00400977" w:rsidP="00400977">
                      <w:pPr>
                        <w:pStyle w:val="04ABodyText"/>
                        <w:rPr>
                          <w:b/>
                          <w:bCs/>
                          <w:i/>
                          <w:iCs/>
                        </w:rPr>
                      </w:pPr>
                    </w:p>
                    <w:p w14:paraId="40743100" w14:textId="77777777" w:rsidR="00400977" w:rsidRPr="005629AF" w:rsidRDefault="00400977" w:rsidP="00E740D1">
                      <w:pPr>
                        <w:pStyle w:val="04ABodyText"/>
                        <w:jc w:val="both"/>
                        <w:rPr>
                          <w:b/>
                          <w:bCs/>
                          <w:i/>
                          <w:iCs/>
                        </w:rPr>
                      </w:pPr>
                    </w:p>
                  </w:txbxContent>
                </v:textbox>
                <w10:wrap anchorx="margin"/>
              </v:shape>
            </w:pict>
          </mc:Fallback>
        </mc:AlternateContent>
      </w:r>
      <w:r w:rsidR="00DB06F0" w:rsidRPr="001D44C1">
        <w:rPr>
          <w:i/>
          <w:iCs/>
          <w:color w:val="auto"/>
          <w:sz w:val="24"/>
          <w:szCs w:val="16"/>
        </w:rPr>
        <w:t>The lack of connectivity [of transport links]. I feel like I say this in every question, but if you cannot get from Coleraine, which is 30 miles down the road to Derry for a meal out and know that you can’t get away home on public transport, even at 9 or 10 o' clock in the evening, that's no good.</w:t>
      </w:r>
    </w:p>
    <w:p w14:paraId="7E978902" w14:textId="16A49CA9" w:rsidR="007E45B3" w:rsidRDefault="0008120B" w:rsidP="00777823">
      <w:pPr>
        <w:pStyle w:val="04ABodyText"/>
        <w:numPr>
          <w:ilvl w:val="0"/>
          <w:numId w:val="0"/>
        </w:numPr>
      </w:pPr>
      <w:r w:rsidRPr="00C84D6E">
        <w:t xml:space="preserve">Transport </w:t>
      </w:r>
      <w:r>
        <w:t xml:space="preserve">also </w:t>
      </w:r>
      <w:r w:rsidRPr="00C84D6E">
        <w:t>emerge</w:t>
      </w:r>
      <w:r>
        <w:t>d</w:t>
      </w:r>
      <w:r w:rsidRPr="00C84D6E">
        <w:t xml:space="preserve"> as</w:t>
      </w:r>
      <w:r>
        <w:t xml:space="preserve"> a</w:t>
      </w:r>
      <w:r w:rsidRPr="00C84D6E">
        <w:t xml:space="preserve"> pivotal factor i</w:t>
      </w:r>
      <w:r>
        <w:t>mpacting</w:t>
      </w:r>
      <w:r w:rsidRPr="00C84D6E">
        <w:t xml:space="preserve"> staff retention</w:t>
      </w:r>
      <w:r>
        <w:t xml:space="preserve"> within the hospitality sector</w:t>
      </w:r>
      <w:r w:rsidRPr="00C84D6E">
        <w:t xml:space="preserve">. The availability of sustainable and reliable transport solutions is crucial for supporting the workforce, particularly those engaged in the </w:t>
      </w:r>
      <w:r w:rsidR="00CA0391">
        <w:t>n</w:t>
      </w:r>
      <w:r>
        <w:t>ight-</w:t>
      </w:r>
      <w:r w:rsidR="00CA0391">
        <w:t>t</w:t>
      </w:r>
      <w:r>
        <w:t xml:space="preserve">ime </w:t>
      </w:r>
      <w:r w:rsidR="00CA0391">
        <w:t>e</w:t>
      </w:r>
      <w:r>
        <w:t>conomy</w:t>
      </w:r>
      <w:r w:rsidRPr="00C84D6E">
        <w:t xml:space="preserve">. Ensuring accessibility could alleviate some of the barriers faced by employees commuting to and from work during unconventional hours and is vital for the seamless functioning of the </w:t>
      </w:r>
      <w:r w:rsidR="00CA0391">
        <w:t>n</w:t>
      </w:r>
      <w:r>
        <w:t>ight-</w:t>
      </w:r>
      <w:r w:rsidR="00CA0391">
        <w:t>t</w:t>
      </w:r>
      <w:r>
        <w:t xml:space="preserve">ime </w:t>
      </w:r>
      <w:r w:rsidR="00CA0391">
        <w:t>e</w:t>
      </w:r>
      <w:r>
        <w:t>conomy</w:t>
      </w:r>
      <w:r w:rsidRPr="00C84D6E">
        <w:t>.</w:t>
      </w:r>
    </w:p>
    <w:p w14:paraId="4EFAD0EB" w14:textId="23FD12E4" w:rsidR="007E45B3" w:rsidRPr="007E45B3" w:rsidRDefault="00003D26" w:rsidP="001D44C1">
      <w:pPr>
        <w:pStyle w:val="08AQuoteBody"/>
        <w:ind w:left="284" w:firstLine="0"/>
      </w:pPr>
      <w:r>
        <w:rPr>
          <w:b w:val="0"/>
          <w:bCs/>
          <w:i/>
          <w:iCs/>
          <w:noProof/>
        </w:rPr>
        <mc:AlternateContent>
          <mc:Choice Requires="wps">
            <w:drawing>
              <wp:anchor distT="0" distB="0" distL="114300" distR="114300" simplePos="0" relativeHeight="251658265" behindDoc="1" locked="0" layoutInCell="1" allowOverlap="1" wp14:anchorId="333135BA" wp14:editId="77BCB8EC">
                <wp:simplePos x="0" y="0"/>
                <wp:positionH relativeFrom="margin">
                  <wp:posOffset>0</wp:posOffset>
                </wp:positionH>
                <wp:positionV relativeFrom="paragraph">
                  <wp:posOffset>12065</wp:posOffset>
                </wp:positionV>
                <wp:extent cx="5939790" cy="641985"/>
                <wp:effectExtent l="0" t="0" r="3810" b="5715"/>
                <wp:wrapNone/>
                <wp:docPr id="1390606108" name="Text Box 2"/>
                <wp:cNvGraphicFramePr/>
                <a:graphic xmlns:a="http://schemas.openxmlformats.org/drawingml/2006/main">
                  <a:graphicData uri="http://schemas.microsoft.com/office/word/2010/wordprocessingShape">
                    <wps:wsp>
                      <wps:cNvSpPr txBox="1"/>
                      <wps:spPr bwMode="auto">
                        <a:xfrm>
                          <a:off x="0" y="0"/>
                          <a:ext cx="5939790" cy="641985"/>
                        </a:xfrm>
                        <a:prstGeom prst="rect">
                          <a:avLst/>
                        </a:prstGeom>
                        <a:solidFill>
                          <a:schemeClr val="bg1">
                            <a:lumMod val="95000"/>
                          </a:schemeClr>
                        </a:solidFill>
                        <a:ln w="9525">
                          <a:noFill/>
                          <a:miter lim="800000"/>
                          <a:headEnd/>
                          <a:tailEnd/>
                        </a:ln>
                      </wps:spPr>
                      <wps:txbx>
                        <w:txbxContent>
                          <w:p w14:paraId="0055F62E" w14:textId="110EB6AD" w:rsidR="003D4681" w:rsidRPr="00777823" w:rsidRDefault="003D4681" w:rsidP="003D4681">
                            <w:pPr>
                              <w:pStyle w:val="04ABodyText"/>
                              <w:rPr>
                                <w:b/>
                                <w:bCs/>
                                <w:i/>
                                <w:iCs/>
                              </w:rPr>
                            </w:pPr>
                          </w:p>
                          <w:p w14:paraId="7CD1EBD8" w14:textId="77777777" w:rsidR="003D4681" w:rsidRPr="005629AF" w:rsidRDefault="003D4681"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135BA" id="_x0000_s1043" type="#_x0000_t202" style="position:absolute;left:0;text-align:left;margin-left:0;margin-top:.95pt;width:467.7pt;height:50.55pt;z-index:-2516582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" fillcolor="#f2f2f2 [3052]" stroked="f">
                <v:textbox inset="5mm,4mm,5mm,3mm">
                  <w:txbxContent>
                    <w:p w14:paraId="0055F62E" w14:textId="110EB6AD" w:rsidR="003D4681" w:rsidRPr="00777823" w:rsidRDefault="003D4681" w:rsidP="003D4681">
                      <w:pPr>
                        <w:pStyle w:val="04ABodyText"/>
                        <w:rPr>
                          <w:b/>
                          <w:bCs/>
                          <w:i/>
                          <w:iCs/>
                        </w:rPr>
                      </w:pPr>
                    </w:p>
                    <w:p w14:paraId="7CD1EBD8" w14:textId="77777777" w:rsidR="003D4681" w:rsidRPr="005629AF" w:rsidRDefault="003D4681" w:rsidP="00E740D1">
                      <w:pPr>
                        <w:pStyle w:val="04ABodyText"/>
                        <w:jc w:val="both"/>
                        <w:rPr>
                          <w:b/>
                          <w:bCs/>
                          <w:i/>
                          <w:iCs/>
                        </w:rPr>
                      </w:pPr>
                    </w:p>
                  </w:txbxContent>
                </v:textbox>
                <w10:wrap anchorx="margin"/>
              </v:shape>
            </w:pict>
          </mc:Fallback>
        </mc:AlternateContent>
      </w:r>
      <w:r w:rsidR="003D4681" w:rsidRPr="001D44C1">
        <w:rPr>
          <w:i/>
          <w:iCs/>
          <w:color w:val="auto"/>
          <w:sz w:val="24"/>
          <w:szCs w:val="16"/>
        </w:rPr>
        <w:t>It comes back yet again to the transport. Because even if I do have staff here going, ‘I don't mind working until three or four in the morning,’ if they don't drive, how are they going to get home?</w:t>
      </w:r>
    </w:p>
    <w:p w14:paraId="29678387" w14:textId="33FA4A31" w:rsidR="0008120B" w:rsidRDefault="0008120B" w:rsidP="0008120B">
      <w:pPr>
        <w:pStyle w:val="Heading6"/>
      </w:pPr>
      <w:r>
        <w:t xml:space="preserve">Growth opportunities </w:t>
      </w:r>
    </w:p>
    <w:p w14:paraId="7E335E5A" w14:textId="7CBF78D9" w:rsidR="00CA0391" w:rsidRDefault="00CA0391" w:rsidP="00E740D1">
      <w:pPr>
        <w:pStyle w:val="04ABodyText"/>
      </w:pPr>
      <w:r w:rsidRPr="00CA0391">
        <w:t xml:space="preserve">Stakeholders identified the extension of </w:t>
      </w:r>
      <w:r w:rsidR="00146A9C">
        <w:t>late-night</w:t>
      </w:r>
      <w:r w:rsidRPr="00CA0391">
        <w:t xml:space="preserve"> public transport as a key growth opportunity for the night-time economy, signalling strong support for such an initiative.</w:t>
      </w:r>
    </w:p>
    <w:p w14:paraId="531EC720" w14:textId="08FBCA06" w:rsidR="00EB3F31" w:rsidRPr="001D44C1" w:rsidRDefault="00EB3F31"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66" behindDoc="1" locked="0" layoutInCell="1" allowOverlap="1" wp14:anchorId="16A07AAD" wp14:editId="2A4D77F1">
                <wp:simplePos x="0" y="0"/>
                <wp:positionH relativeFrom="margin">
                  <wp:align>left</wp:align>
                </wp:positionH>
                <wp:positionV relativeFrom="paragraph">
                  <wp:posOffset>1304</wp:posOffset>
                </wp:positionV>
                <wp:extent cx="5939790" cy="1046206"/>
                <wp:effectExtent l="0" t="0" r="3810" b="1905"/>
                <wp:wrapNone/>
                <wp:docPr id="708308966" name="Text Box 2"/>
                <wp:cNvGraphicFramePr/>
                <a:graphic xmlns:a="http://schemas.openxmlformats.org/drawingml/2006/main">
                  <a:graphicData uri="http://schemas.microsoft.com/office/word/2010/wordprocessingShape">
                    <wps:wsp>
                      <wps:cNvSpPr txBox="1"/>
                      <wps:spPr bwMode="auto">
                        <a:xfrm>
                          <a:off x="0" y="0"/>
                          <a:ext cx="5939790" cy="1046206"/>
                        </a:xfrm>
                        <a:prstGeom prst="rect">
                          <a:avLst/>
                        </a:prstGeom>
                        <a:solidFill>
                          <a:schemeClr val="bg1">
                            <a:lumMod val="95000"/>
                          </a:schemeClr>
                        </a:solidFill>
                        <a:ln w="9525">
                          <a:noFill/>
                          <a:miter lim="800000"/>
                          <a:headEnd/>
                          <a:tailEnd/>
                        </a:ln>
                      </wps:spPr>
                      <wps:txbx>
                        <w:txbxContent>
                          <w:p w14:paraId="74A6E8FD" w14:textId="4213A210" w:rsidR="00EB3F31" w:rsidRPr="00777823" w:rsidRDefault="00EB3F31" w:rsidP="00EB3F31">
                            <w:pPr>
                              <w:pStyle w:val="04ABodyText"/>
                              <w:rPr>
                                <w:b/>
                                <w:bCs/>
                                <w:i/>
                                <w:iCs/>
                              </w:rPr>
                            </w:pPr>
                          </w:p>
                          <w:p w14:paraId="42451D5C" w14:textId="77777777" w:rsidR="00EB3F31" w:rsidRPr="005629AF" w:rsidRDefault="00EB3F31"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07AAD" id="_x0000_s1044" type="#_x0000_t202" style="position:absolute;left:0;text-align:left;margin-left:0;margin-top:.1pt;width:467.7pt;height:82.4pt;z-index:-25165821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" fillcolor="#f2f2f2 [3052]" stroked="f">
                <v:textbox inset="5mm,4mm,5mm,3mm">
                  <w:txbxContent>
                    <w:p w14:paraId="74A6E8FD" w14:textId="4213A210" w:rsidR="00EB3F31" w:rsidRPr="00777823" w:rsidRDefault="00EB3F31" w:rsidP="00EB3F31">
                      <w:pPr>
                        <w:pStyle w:val="04ABodyText"/>
                        <w:rPr>
                          <w:b/>
                          <w:bCs/>
                          <w:i/>
                          <w:iCs/>
                        </w:rPr>
                      </w:pPr>
                    </w:p>
                    <w:p w14:paraId="42451D5C" w14:textId="77777777" w:rsidR="00EB3F31" w:rsidRPr="005629AF" w:rsidRDefault="00EB3F31" w:rsidP="00E740D1">
                      <w:pPr>
                        <w:pStyle w:val="04ABodyText"/>
                        <w:jc w:val="both"/>
                        <w:rPr>
                          <w:b/>
                          <w:bCs/>
                          <w:i/>
                          <w:iCs/>
                        </w:rPr>
                      </w:pPr>
                    </w:p>
                  </w:txbxContent>
                </v:textbox>
                <w10:wrap anchorx="margin"/>
              </v:shape>
            </w:pict>
          </mc:Fallback>
        </mc:AlternateContent>
      </w:r>
      <w:r w:rsidR="00146A9C">
        <w:rPr>
          <w:i/>
          <w:iCs/>
          <w:color w:val="auto"/>
          <w:sz w:val="24"/>
          <w:szCs w:val="16"/>
        </w:rPr>
        <w:t>Late-night</w:t>
      </w:r>
      <w:r w:rsidRPr="001D44C1">
        <w:rPr>
          <w:i/>
          <w:iCs/>
          <w:color w:val="auto"/>
          <w:sz w:val="24"/>
          <w:szCs w:val="16"/>
        </w:rPr>
        <w:t xml:space="preserve"> transportation, not just in the city, but intercity as well…. The last one [train from Belfast to Derry-Londonderry] is ten past nine. I mean, that's just outrageous. And that's the same with the big towns as well. There's no </w:t>
      </w:r>
      <w:r w:rsidR="00146A9C">
        <w:rPr>
          <w:i/>
          <w:iCs/>
          <w:color w:val="auto"/>
          <w:sz w:val="24"/>
          <w:szCs w:val="16"/>
        </w:rPr>
        <w:t>late-night</w:t>
      </w:r>
      <w:r w:rsidRPr="001D44C1">
        <w:rPr>
          <w:i/>
          <w:iCs/>
          <w:color w:val="auto"/>
          <w:sz w:val="24"/>
          <w:szCs w:val="16"/>
        </w:rPr>
        <w:t xml:space="preserve"> transport in the city. But they need to look at it Intercity and from the hinterland into Belfast as well. </w:t>
      </w:r>
    </w:p>
    <w:p w14:paraId="37050BE7" w14:textId="52404E5C" w:rsidR="00EB3F31" w:rsidRPr="001D44C1" w:rsidRDefault="00EB3F31"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67" behindDoc="1" locked="0" layoutInCell="1" allowOverlap="1" wp14:anchorId="0631E7D7" wp14:editId="080AFEA9">
                <wp:simplePos x="0" y="0"/>
                <wp:positionH relativeFrom="margin">
                  <wp:align>left</wp:align>
                </wp:positionH>
                <wp:positionV relativeFrom="paragraph">
                  <wp:posOffset>4565</wp:posOffset>
                </wp:positionV>
                <wp:extent cx="5939790" cy="642552"/>
                <wp:effectExtent l="0" t="0" r="3810" b="5715"/>
                <wp:wrapNone/>
                <wp:docPr id="765226524" name="Text Box 2"/>
                <wp:cNvGraphicFramePr/>
                <a:graphic xmlns:a="http://schemas.openxmlformats.org/drawingml/2006/main">
                  <a:graphicData uri="http://schemas.microsoft.com/office/word/2010/wordprocessingShape">
                    <wps:wsp>
                      <wps:cNvSpPr txBox="1"/>
                      <wps:spPr bwMode="auto">
                        <a:xfrm>
                          <a:off x="0" y="0"/>
                          <a:ext cx="5939790" cy="642552"/>
                        </a:xfrm>
                        <a:prstGeom prst="rect">
                          <a:avLst/>
                        </a:prstGeom>
                        <a:solidFill>
                          <a:schemeClr val="bg1">
                            <a:lumMod val="95000"/>
                          </a:schemeClr>
                        </a:solidFill>
                        <a:ln w="9525">
                          <a:noFill/>
                          <a:miter lim="800000"/>
                          <a:headEnd/>
                          <a:tailEnd/>
                        </a:ln>
                      </wps:spPr>
                      <wps:txbx>
                        <w:txbxContent>
                          <w:p w14:paraId="637462D1" w14:textId="6EE6062B" w:rsidR="00EB3F31" w:rsidRPr="00777823" w:rsidRDefault="00EB3F31" w:rsidP="00EB3F31">
                            <w:pPr>
                              <w:pStyle w:val="04ABodyText"/>
                              <w:rPr>
                                <w:b/>
                                <w:bCs/>
                                <w:i/>
                                <w:iCs/>
                              </w:rPr>
                            </w:pPr>
                          </w:p>
                          <w:p w14:paraId="02FFE670" w14:textId="77777777" w:rsidR="00EB3F31" w:rsidRPr="005629AF" w:rsidRDefault="00EB3F31"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1E7D7" id="_x0000_s1045" type="#_x0000_t202" style="position:absolute;left:0;text-align:left;margin-left:0;margin-top:.35pt;width:467.7pt;height:50.6pt;z-index:-25165821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" fillcolor="#f2f2f2 [3052]" stroked="f">
                <v:textbox inset="5mm,4mm,5mm,3mm">
                  <w:txbxContent>
                    <w:p w14:paraId="637462D1" w14:textId="6EE6062B" w:rsidR="00EB3F31" w:rsidRPr="00777823" w:rsidRDefault="00EB3F31" w:rsidP="00EB3F31">
                      <w:pPr>
                        <w:pStyle w:val="04ABodyText"/>
                        <w:rPr>
                          <w:b/>
                          <w:bCs/>
                          <w:i/>
                          <w:iCs/>
                        </w:rPr>
                      </w:pPr>
                    </w:p>
                    <w:p w14:paraId="02FFE670" w14:textId="77777777" w:rsidR="00EB3F31" w:rsidRPr="005629AF" w:rsidRDefault="00EB3F31" w:rsidP="00E740D1">
                      <w:pPr>
                        <w:pStyle w:val="04ABodyText"/>
                        <w:jc w:val="both"/>
                        <w:rPr>
                          <w:b/>
                          <w:bCs/>
                          <w:i/>
                          <w:iCs/>
                        </w:rPr>
                      </w:pPr>
                    </w:p>
                  </w:txbxContent>
                </v:textbox>
                <w10:wrap anchorx="margin"/>
              </v:shape>
            </w:pict>
          </mc:Fallback>
        </mc:AlternateContent>
      </w:r>
      <w:r w:rsidRPr="001D44C1">
        <w:rPr>
          <w:i/>
          <w:iCs/>
          <w:color w:val="auto"/>
          <w:sz w:val="24"/>
          <w:szCs w:val="16"/>
        </w:rPr>
        <w:t>So our bus and transport network ends at half 10, 11 [PM]. So a lot of people then try to rush to get the last bus home. They wouldn't stay on to one o' clock [in the morning] because that's the way to get home.</w:t>
      </w:r>
    </w:p>
    <w:p w14:paraId="4C17535B" w14:textId="1E82EC78" w:rsidR="0008120B" w:rsidRDefault="0008120B" w:rsidP="00777823">
      <w:pPr>
        <w:pStyle w:val="04ABodyText"/>
        <w:numPr>
          <w:ilvl w:val="0"/>
          <w:numId w:val="0"/>
        </w:numPr>
      </w:pPr>
      <w:r>
        <w:t xml:space="preserve">There was strong advocacy for the extension of bus and train services into the early morning hours. </w:t>
      </w:r>
      <w:r w:rsidR="00CA0391">
        <w:t xml:space="preserve">Some suggested </w:t>
      </w:r>
      <w:r>
        <w:t xml:space="preserve">implementing a two-year pilot to gauge the effectiveness and viability of </w:t>
      </w:r>
      <w:r w:rsidR="00146A9C">
        <w:t>late-night</w:t>
      </w:r>
      <w:r>
        <w:t xml:space="preserve"> public transport, which could stimulate further growth and development within the </w:t>
      </w:r>
      <w:r w:rsidR="00CA0391">
        <w:t>n</w:t>
      </w:r>
      <w:r>
        <w:t>ight-</w:t>
      </w:r>
      <w:r w:rsidR="00CA0391">
        <w:t>t</w:t>
      </w:r>
      <w:r>
        <w:t xml:space="preserve">ime </w:t>
      </w:r>
      <w:r w:rsidR="00CA0391">
        <w:t>e</w:t>
      </w:r>
      <w:r>
        <w:t xml:space="preserve">conomy. Extending service hours would provide reliable and safe means of travel and support businesses by enabling both customers and staff to travel more easily. </w:t>
      </w:r>
    </w:p>
    <w:p w14:paraId="7E2F2099" w14:textId="46C4613E" w:rsidR="008952C0" w:rsidRPr="001D44C1" w:rsidRDefault="008952C0"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68" behindDoc="1" locked="0" layoutInCell="1" allowOverlap="1" wp14:anchorId="76D36448" wp14:editId="26BB24E1">
                <wp:simplePos x="0" y="0"/>
                <wp:positionH relativeFrom="margin">
                  <wp:posOffset>0</wp:posOffset>
                </wp:positionH>
                <wp:positionV relativeFrom="paragraph">
                  <wp:posOffset>0</wp:posOffset>
                </wp:positionV>
                <wp:extent cx="5939790" cy="642552"/>
                <wp:effectExtent l="0" t="0" r="3810" b="5715"/>
                <wp:wrapNone/>
                <wp:docPr id="1121059589" name="Text Box 2"/>
                <wp:cNvGraphicFramePr/>
                <a:graphic xmlns:a="http://schemas.openxmlformats.org/drawingml/2006/main">
                  <a:graphicData uri="http://schemas.microsoft.com/office/word/2010/wordprocessingShape">
                    <wps:wsp>
                      <wps:cNvSpPr txBox="1"/>
                      <wps:spPr bwMode="auto">
                        <a:xfrm>
                          <a:off x="0" y="0"/>
                          <a:ext cx="5939790" cy="642552"/>
                        </a:xfrm>
                        <a:prstGeom prst="rect">
                          <a:avLst/>
                        </a:prstGeom>
                        <a:solidFill>
                          <a:schemeClr val="bg1">
                            <a:lumMod val="95000"/>
                          </a:schemeClr>
                        </a:solidFill>
                        <a:ln w="9525">
                          <a:noFill/>
                          <a:miter lim="800000"/>
                          <a:headEnd/>
                          <a:tailEnd/>
                        </a:ln>
                      </wps:spPr>
                      <wps:txbx>
                        <w:txbxContent>
                          <w:p w14:paraId="0AA5DD16" w14:textId="30D20D02" w:rsidR="008952C0" w:rsidRPr="00777823" w:rsidRDefault="008952C0" w:rsidP="008952C0">
                            <w:pPr>
                              <w:pStyle w:val="04ABodyText"/>
                              <w:rPr>
                                <w:b/>
                                <w:bCs/>
                                <w:i/>
                                <w:iCs/>
                              </w:rPr>
                            </w:pPr>
                          </w:p>
                          <w:p w14:paraId="181F3C08" w14:textId="77777777" w:rsidR="008952C0" w:rsidRPr="005629AF" w:rsidRDefault="008952C0"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36448" id="_x0000_s1046" type="#_x0000_t202" style="position:absolute;left:0;text-align:left;margin-left:0;margin-top:0;width:467.7pt;height:50.6pt;z-index:-2516582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" fillcolor="#f2f2f2 [3052]" stroked="f">
                <v:textbox inset="5mm,4mm,5mm,3mm">
                  <w:txbxContent>
                    <w:p w14:paraId="0AA5DD16" w14:textId="30D20D02" w:rsidR="008952C0" w:rsidRPr="00777823" w:rsidRDefault="008952C0" w:rsidP="008952C0">
                      <w:pPr>
                        <w:pStyle w:val="04ABodyText"/>
                        <w:rPr>
                          <w:b/>
                          <w:bCs/>
                          <w:i/>
                          <w:iCs/>
                        </w:rPr>
                      </w:pPr>
                    </w:p>
                    <w:p w14:paraId="181F3C08" w14:textId="77777777" w:rsidR="008952C0" w:rsidRPr="005629AF" w:rsidRDefault="008952C0" w:rsidP="00E740D1">
                      <w:pPr>
                        <w:pStyle w:val="04ABodyText"/>
                        <w:jc w:val="both"/>
                        <w:rPr>
                          <w:b/>
                          <w:bCs/>
                          <w:i/>
                          <w:iCs/>
                        </w:rPr>
                      </w:pPr>
                    </w:p>
                  </w:txbxContent>
                </v:textbox>
                <w10:wrap anchorx="margin"/>
              </v:shape>
            </w:pict>
          </mc:Fallback>
        </mc:AlternateContent>
      </w:r>
      <w:r w:rsidRPr="001D44C1">
        <w:rPr>
          <w:i/>
          <w:iCs/>
          <w:color w:val="auto"/>
          <w:sz w:val="24"/>
          <w:szCs w:val="16"/>
        </w:rPr>
        <w:t>A double decker bus [can] hold 76 people. A small train holds 200 people. An extended six carriage train holds close to 400 people. That's a lot of taxis that need to be on the road in order to fulfil that.</w:t>
      </w:r>
    </w:p>
    <w:p w14:paraId="64D6DA60" w14:textId="1A4F7F91" w:rsidR="008952C0" w:rsidRPr="001D44C1" w:rsidRDefault="008952C0"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69" behindDoc="1" locked="0" layoutInCell="1" allowOverlap="1" wp14:anchorId="76DD8AEE" wp14:editId="7E760615">
                <wp:simplePos x="0" y="0"/>
                <wp:positionH relativeFrom="margin">
                  <wp:align>left</wp:align>
                </wp:positionH>
                <wp:positionV relativeFrom="paragraph">
                  <wp:posOffset>2660</wp:posOffset>
                </wp:positionV>
                <wp:extent cx="5939790" cy="444843"/>
                <wp:effectExtent l="0" t="0" r="3810" b="0"/>
                <wp:wrapNone/>
                <wp:docPr id="1797730039" name="Text Box 2"/>
                <wp:cNvGraphicFramePr/>
                <a:graphic xmlns:a="http://schemas.openxmlformats.org/drawingml/2006/main">
                  <a:graphicData uri="http://schemas.microsoft.com/office/word/2010/wordprocessingShape">
                    <wps:wsp>
                      <wps:cNvSpPr txBox="1"/>
                      <wps:spPr bwMode="auto">
                        <a:xfrm>
                          <a:off x="0" y="0"/>
                          <a:ext cx="5939790" cy="444843"/>
                        </a:xfrm>
                        <a:prstGeom prst="rect">
                          <a:avLst/>
                        </a:prstGeom>
                        <a:solidFill>
                          <a:schemeClr val="bg1">
                            <a:lumMod val="95000"/>
                          </a:schemeClr>
                        </a:solidFill>
                        <a:ln w="9525">
                          <a:noFill/>
                          <a:miter lim="800000"/>
                          <a:headEnd/>
                          <a:tailEnd/>
                        </a:ln>
                      </wps:spPr>
                      <wps:txbx>
                        <w:txbxContent>
                          <w:p w14:paraId="1B9A40DA" w14:textId="7AD99476" w:rsidR="008952C0" w:rsidRPr="00777823" w:rsidRDefault="008952C0" w:rsidP="008952C0">
                            <w:pPr>
                              <w:pStyle w:val="04ABodyText"/>
                              <w:rPr>
                                <w:b/>
                                <w:bCs/>
                                <w:i/>
                                <w:iCs/>
                              </w:rPr>
                            </w:pPr>
                          </w:p>
                          <w:p w14:paraId="07B6BE72" w14:textId="77777777" w:rsidR="008952C0" w:rsidRPr="005629AF" w:rsidRDefault="008952C0"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D8AEE" id="_x0000_s1047" type="#_x0000_t202" style="position:absolute;left:0;text-align:left;margin-left:0;margin-top:.2pt;width:467.7pt;height:35.05pt;z-index:-25165821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" fillcolor="#f2f2f2 [3052]" stroked="f">
                <v:textbox inset="5mm,4mm,5mm,3mm">
                  <w:txbxContent>
                    <w:p w14:paraId="1B9A40DA" w14:textId="7AD99476" w:rsidR="008952C0" w:rsidRPr="00777823" w:rsidRDefault="008952C0" w:rsidP="008952C0">
                      <w:pPr>
                        <w:pStyle w:val="04ABodyText"/>
                        <w:rPr>
                          <w:b/>
                          <w:bCs/>
                          <w:i/>
                          <w:iCs/>
                        </w:rPr>
                      </w:pPr>
                    </w:p>
                    <w:p w14:paraId="07B6BE72" w14:textId="77777777" w:rsidR="008952C0" w:rsidRPr="005629AF" w:rsidRDefault="008952C0" w:rsidP="00E740D1">
                      <w:pPr>
                        <w:pStyle w:val="04ABodyText"/>
                        <w:jc w:val="both"/>
                        <w:rPr>
                          <w:b/>
                          <w:bCs/>
                          <w:i/>
                          <w:iCs/>
                        </w:rPr>
                      </w:pPr>
                    </w:p>
                  </w:txbxContent>
                </v:textbox>
                <w10:wrap anchorx="margin"/>
              </v:shape>
            </w:pict>
          </mc:Fallback>
        </mc:AlternateContent>
      </w:r>
      <w:r w:rsidRPr="001D44C1">
        <w:rPr>
          <w:i/>
          <w:iCs/>
          <w:color w:val="auto"/>
          <w:sz w:val="24"/>
          <w:szCs w:val="16"/>
        </w:rPr>
        <w:t>And it's really just a challenge of finding a bit of funding to help get [the] service up and running that'll be sustainable and that's the challenge.</w:t>
      </w:r>
    </w:p>
    <w:p w14:paraId="32DFDBB9" w14:textId="3666E9FE" w:rsidR="00371A8A" w:rsidRDefault="0008120B" w:rsidP="008952C0">
      <w:pPr>
        <w:pStyle w:val="04ABodyText"/>
        <w:numPr>
          <w:ilvl w:val="0"/>
          <w:numId w:val="0"/>
        </w:numPr>
      </w:pPr>
      <w:r>
        <w:t xml:space="preserve">When stakeholders were asked about a hypothetical scenario that explored the idea of public transport running until 1:30am, views on this were overwhelmingly positive and would be seen as ‘transformational’ to areas of the </w:t>
      </w:r>
      <w:r w:rsidR="00CA0391">
        <w:t>n</w:t>
      </w:r>
      <w:r>
        <w:t>ight-</w:t>
      </w:r>
      <w:r w:rsidR="00CA0391">
        <w:t>t</w:t>
      </w:r>
      <w:r>
        <w:t xml:space="preserve">ime </w:t>
      </w:r>
      <w:r w:rsidR="00CA0391">
        <w:t>e</w:t>
      </w:r>
      <w:r>
        <w:t>conomy. Although stakeholders across Belfast, Derry</w:t>
      </w:r>
      <w:r w:rsidR="000C6C6A">
        <w:t>-Londonderry</w:t>
      </w:r>
      <w:r>
        <w:t xml:space="preserve"> and Enniskillen accepted this was not the ‘</w:t>
      </w:r>
      <w:r w:rsidR="0084498C">
        <w:t>s</w:t>
      </w:r>
      <w:r>
        <w:t xml:space="preserve">ilver </w:t>
      </w:r>
      <w:r w:rsidR="0084498C">
        <w:t>b</w:t>
      </w:r>
      <w:r>
        <w:t xml:space="preserve">ullet’ which will address the barriers to the </w:t>
      </w:r>
      <w:r w:rsidR="00CA0391">
        <w:t>n</w:t>
      </w:r>
      <w:r>
        <w:t>ight-</w:t>
      </w:r>
      <w:r w:rsidR="00CA0391">
        <w:t>t</w:t>
      </w:r>
      <w:r>
        <w:t xml:space="preserve">ime </w:t>
      </w:r>
      <w:r w:rsidR="00CA0391">
        <w:t>e</w:t>
      </w:r>
      <w:r>
        <w:t xml:space="preserve">conomy, there were strong views that </w:t>
      </w:r>
      <w:r w:rsidR="00146A9C">
        <w:t>late-night</w:t>
      </w:r>
      <w:r>
        <w:t xml:space="preserve"> public transport could act as a catalyst to allow different sectors of the economy to operate at later times with</w:t>
      </w:r>
      <w:r w:rsidR="00310EDE">
        <w:t>in</w:t>
      </w:r>
      <w:r>
        <w:t xml:space="preserve"> Northern Ireland.</w:t>
      </w:r>
    </w:p>
    <w:p w14:paraId="42FC7791" w14:textId="135A7A7F" w:rsidR="00371A8A" w:rsidRPr="001D44C1" w:rsidRDefault="00371A8A"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70" behindDoc="1" locked="0" layoutInCell="1" allowOverlap="1" wp14:anchorId="64E24C17" wp14:editId="1236C3C8">
                <wp:simplePos x="0" y="0"/>
                <wp:positionH relativeFrom="margin">
                  <wp:align>left</wp:align>
                </wp:positionH>
                <wp:positionV relativeFrom="paragraph">
                  <wp:posOffset>7036</wp:posOffset>
                </wp:positionV>
                <wp:extent cx="5939790" cy="609600"/>
                <wp:effectExtent l="0" t="0" r="3810" b="0"/>
                <wp:wrapNone/>
                <wp:docPr id="799163226" name="Text Box 2"/>
                <wp:cNvGraphicFramePr/>
                <a:graphic xmlns:a="http://schemas.openxmlformats.org/drawingml/2006/main">
                  <a:graphicData uri="http://schemas.microsoft.com/office/word/2010/wordprocessingShape">
                    <wps:wsp>
                      <wps:cNvSpPr txBox="1"/>
                      <wps:spPr bwMode="auto">
                        <a:xfrm>
                          <a:off x="0" y="0"/>
                          <a:ext cx="5939790" cy="609600"/>
                        </a:xfrm>
                        <a:prstGeom prst="rect">
                          <a:avLst/>
                        </a:prstGeom>
                        <a:solidFill>
                          <a:schemeClr val="bg1">
                            <a:lumMod val="95000"/>
                          </a:schemeClr>
                        </a:solidFill>
                        <a:ln w="9525">
                          <a:noFill/>
                          <a:miter lim="800000"/>
                          <a:headEnd/>
                          <a:tailEnd/>
                        </a:ln>
                      </wps:spPr>
                      <wps:txbx>
                        <w:txbxContent>
                          <w:p w14:paraId="4B6DF826" w14:textId="053CF764" w:rsidR="00371A8A" w:rsidRPr="00777823" w:rsidRDefault="00371A8A" w:rsidP="00371A8A">
                            <w:pPr>
                              <w:pStyle w:val="04ABodyText"/>
                              <w:rPr>
                                <w:b/>
                                <w:bCs/>
                                <w:i/>
                                <w:iCs/>
                              </w:rPr>
                            </w:pPr>
                          </w:p>
                          <w:p w14:paraId="54D5A00C" w14:textId="77777777" w:rsidR="00371A8A" w:rsidRPr="005629AF" w:rsidRDefault="00371A8A"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24C17" id="_x0000_s1048" type="#_x0000_t202" style="position:absolute;left:0;text-align:left;margin-left:0;margin-top:.55pt;width:467.7pt;height:48pt;z-index:-25165821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" fillcolor="#f2f2f2 [3052]" stroked="f">
                <v:textbox inset="5mm,4mm,5mm,3mm">
                  <w:txbxContent>
                    <w:p w14:paraId="4B6DF826" w14:textId="053CF764" w:rsidR="00371A8A" w:rsidRPr="00777823" w:rsidRDefault="00371A8A" w:rsidP="00371A8A">
                      <w:pPr>
                        <w:pStyle w:val="04ABodyText"/>
                        <w:rPr>
                          <w:b/>
                          <w:bCs/>
                          <w:i/>
                          <w:iCs/>
                        </w:rPr>
                      </w:pPr>
                    </w:p>
                    <w:p w14:paraId="54D5A00C" w14:textId="77777777" w:rsidR="00371A8A" w:rsidRPr="005629AF" w:rsidRDefault="00371A8A" w:rsidP="00E740D1">
                      <w:pPr>
                        <w:pStyle w:val="04ABodyText"/>
                        <w:jc w:val="both"/>
                        <w:rPr>
                          <w:b/>
                          <w:bCs/>
                          <w:i/>
                          <w:iCs/>
                        </w:rPr>
                      </w:pPr>
                    </w:p>
                  </w:txbxContent>
                </v:textbox>
                <w10:wrap anchorx="margin"/>
              </v:shape>
            </w:pict>
          </mc:Fallback>
        </mc:AlternateContent>
      </w:r>
      <w:r w:rsidRPr="001D44C1">
        <w:rPr>
          <w:i/>
          <w:iCs/>
          <w:color w:val="auto"/>
          <w:sz w:val="24"/>
          <w:szCs w:val="16"/>
        </w:rPr>
        <w:t>I think it [</w:t>
      </w:r>
      <w:r w:rsidR="00146A9C">
        <w:rPr>
          <w:i/>
          <w:iCs/>
          <w:color w:val="auto"/>
          <w:sz w:val="24"/>
          <w:szCs w:val="16"/>
        </w:rPr>
        <w:t>late-night</w:t>
      </w:r>
      <w:r w:rsidRPr="001D44C1">
        <w:rPr>
          <w:i/>
          <w:iCs/>
          <w:color w:val="auto"/>
          <w:sz w:val="24"/>
          <w:szCs w:val="16"/>
        </w:rPr>
        <w:t xml:space="preserve"> transport] would be transformational from the point of view of people feeling safe to go out. I think it would make more people just take the step to go out in the first place. </w:t>
      </w:r>
    </w:p>
    <w:p w14:paraId="7EB252B5" w14:textId="2DFF436D" w:rsidR="00371A8A" w:rsidRPr="001D44C1" w:rsidRDefault="00371A8A"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71" behindDoc="1" locked="0" layoutInCell="1" allowOverlap="1" wp14:anchorId="7DF721E3" wp14:editId="11EBCC0B">
                <wp:simplePos x="0" y="0"/>
                <wp:positionH relativeFrom="margin">
                  <wp:align>left</wp:align>
                </wp:positionH>
                <wp:positionV relativeFrom="paragraph">
                  <wp:posOffset>-704</wp:posOffset>
                </wp:positionV>
                <wp:extent cx="5939790" cy="650790"/>
                <wp:effectExtent l="0" t="0" r="3810" b="0"/>
                <wp:wrapNone/>
                <wp:docPr id="1519001675" name="Text Box 2"/>
                <wp:cNvGraphicFramePr/>
                <a:graphic xmlns:a="http://schemas.openxmlformats.org/drawingml/2006/main">
                  <a:graphicData uri="http://schemas.microsoft.com/office/word/2010/wordprocessingShape">
                    <wps:wsp>
                      <wps:cNvSpPr txBox="1"/>
                      <wps:spPr bwMode="auto">
                        <a:xfrm>
                          <a:off x="0" y="0"/>
                          <a:ext cx="5939790" cy="650790"/>
                        </a:xfrm>
                        <a:prstGeom prst="rect">
                          <a:avLst/>
                        </a:prstGeom>
                        <a:solidFill>
                          <a:schemeClr val="bg1">
                            <a:lumMod val="95000"/>
                          </a:schemeClr>
                        </a:solidFill>
                        <a:ln w="9525">
                          <a:noFill/>
                          <a:miter lim="800000"/>
                          <a:headEnd/>
                          <a:tailEnd/>
                        </a:ln>
                      </wps:spPr>
                      <wps:txbx>
                        <w:txbxContent>
                          <w:p w14:paraId="20D09E0F" w14:textId="7A643BDF" w:rsidR="00371A8A" w:rsidRPr="00777823" w:rsidRDefault="00371A8A" w:rsidP="00371A8A">
                            <w:pPr>
                              <w:pStyle w:val="04ABodyText"/>
                              <w:rPr>
                                <w:b/>
                                <w:bCs/>
                                <w:i/>
                                <w:iCs/>
                              </w:rPr>
                            </w:pPr>
                          </w:p>
                          <w:p w14:paraId="7E4C655C" w14:textId="77777777" w:rsidR="00371A8A" w:rsidRPr="005629AF" w:rsidRDefault="00371A8A"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721E3" id="_x0000_s1049" type="#_x0000_t202" style="position:absolute;left:0;text-align:left;margin-left:0;margin-top:-.05pt;width:467.7pt;height:51.25pt;z-index:-25165820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" fillcolor="#f2f2f2 [3052]" stroked="f">
                <v:textbox inset="5mm,4mm,5mm,3mm">
                  <w:txbxContent>
                    <w:p w14:paraId="20D09E0F" w14:textId="7A643BDF" w:rsidR="00371A8A" w:rsidRPr="00777823" w:rsidRDefault="00371A8A" w:rsidP="00371A8A">
                      <w:pPr>
                        <w:pStyle w:val="04ABodyText"/>
                        <w:rPr>
                          <w:b/>
                          <w:bCs/>
                          <w:i/>
                          <w:iCs/>
                        </w:rPr>
                      </w:pPr>
                    </w:p>
                    <w:p w14:paraId="7E4C655C" w14:textId="77777777" w:rsidR="00371A8A" w:rsidRPr="005629AF" w:rsidRDefault="00371A8A" w:rsidP="00E740D1">
                      <w:pPr>
                        <w:pStyle w:val="04ABodyText"/>
                        <w:jc w:val="both"/>
                        <w:rPr>
                          <w:b/>
                          <w:bCs/>
                          <w:i/>
                          <w:iCs/>
                        </w:rPr>
                      </w:pPr>
                    </w:p>
                  </w:txbxContent>
                </v:textbox>
                <w10:wrap anchorx="margin"/>
              </v:shape>
            </w:pict>
          </mc:Fallback>
        </mc:AlternateContent>
      </w:r>
      <w:r w:rsidR="0008120B" w:rsidRPr="001D44C1">
        <w:rPr>
          <w:i/>
          <w:iCs/>
          <w:color w:val="auto"/>
          <w:sz w:val="24"/>
          <w:szCs w:val="16"/>
        </w:rPr>
        <w:t xml:space="preserve"> </w:t>
      </w:r>
      <w:r w:rsidRPr="001D44C1">
        <w:rPr>
          <w:i/>
          <w:iCs/>
          <w:color w:val="auto"/>
          <w:sz w:val="24"/>
          <w:szCs w:val="16"/>
        </w:rPr>
        <w:t>I think it [</w:t>
      </w:r>
      <w:r w:rsidR="00146A9C">
        <w:rPr>
          <w:i/>
          <w:iCs/>
          <w:color w:val="auto"/>
          <w:sz w:val="24"/>
          <w:szCs w:val="16"/>
        </w:rPr>
        <w:t>late-night</w:t>
      </w:r>
      <w:r w:rsidRPr="001D44C1">
        <w:rPr>
          <w:i/>
          <w:iCs/>
          <w:color w:val="auto"/>
          <w:sz w:val="24"/>
          <w:szCs w:val="16"/>
        </w:rPr>
        <w:t xml:space="preserve"> transport] would be fantastic. I think that would bring more people in knowing that they that they don't have that anxiety of, ‘are we going to be standing out in the cold, waiting for someone to pick us up because there's no taxis?’</w:t>
      </w:r>
    </w:p>
    <w:p w14:paraId="4743B624" w14:textId="2DC8AC89" w:rsidR="001834FE" w:rsidRDefault="00CA0391" w:rsidP="001D44C1">
      <w:pPr>
        <w:pStyle w:val="04ABodyText"/>
      </w:pPr>
      <w:r w:rsidRPr="00CA0391">
        <w:rPr>
          <w:szCs w:val="18"/>
        </w:rPr>
        <w:t>To combat the taxi shortage, stakeholders suggested incentivi</w:t>
      </w:r>
      <w:r w:rsidR="00136523">
        <w:rPr>
          <w:szCs w:val="18"/>
        </w:rPr>
        <w:t>s</w:t>
      </w:r>
      <w:r w:rsidRPr="00CA0391">
        <w:rPr>
          <w:szCs w:val="18"/>
        </w:rPr>
        <w:t>ing drivers with fare adjustments, such as surge pricing for late hours. They also proposed increasing the number of licensed taxis by making it easier and more accessible for new drivers to enter the industry, while simultaneously cracking down on unlicensed operators.</w:t>
      </w:r>
    </w:p>
    <w:p w14:paraId="5039A264" w14:textId="6246AE5E" w:rsidR="001F0506" w:rsidRPr="001D44C1" w:rsidRDefault="001C6C84"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72" behindDoc="1" locked="0" layoutInCell="1" allowOverlap="1" wp14:anchorId="00E53925" wp14:editId="0672D446">
                <wp:simplePos x="0" y="0"/>
                <wp:positionH relativeFrom="margin">
                  <wp:posOffset>69215</wp:posOffset>
                </wp:positionH>
                <wp:positionV relativeFrom="paragraph">
                  <wp:posOffset>5303</wp:posOffset>
                </wp:positionV>
                <wp:extent cx="5939790" cy="1013254"/>
                <wp:effectExtent l="0" t="0" r="3810" b="0"/>
                <wp:wrapNone/>
                <wp:docPr id="2028274961" name="Text Box 2"/>
                <wp:cNvGraphicFramePr/>
                <a:graphic xmlns:a="http://schemas.openxmlformats.org/drawingml/2006/main">
                  <a:graphicData uri="http://schemas.microsoft.com/office/word/2010/wordprocessingShape">
                    <wps:wsp>
                      <wps:cNvSpPr txBox="1"/>
                      <wps:spPr bwMode="auto">
                        <a:xfrm>
                          <a:off x="0" y="0"/>
                          <a:ext cx="5939790" cy="1013254"/>
                        </a:xfrm>
                        <a:prstGeom prst="rect">
                          <a:avLst/>
                        </a:prstGeom>
                        <a:solidFill>
                          <a:schemeClr val="bg1">
                            <a:lumMod val="95000"/>
                          </a:schemeClr>
                        </a:solidFill>
                        <a:ln w="9525">
                          <a:noFill/>
                          <a:miter lim="800000"/>
                          <a:headEnd/>
                          <a:tailEnd/>
                        </a:ln>
                      </wps:spPr>
                      <wps:txbx>
                        <w:txbxContent>
                          <w:p w14:paraId="248BEA2F" w14:textId="7D2C151B" w:rsidR="001C6C84" w:rsidRPr="00777823" w:rsidRDefault="001C6C84" w:rsidP="001C6C84">
                            <w:pPr>
                              <w:pStyle w:val="04ABodyText"/>
                              <w:rPr>
                                <w:b/>
                                <w:bCs/>
                                <w:i/>
                                <w:iCs/>
                              </w:rPr>
                            </w:pPr>
                          </w:p>
                          <w:p w14:paraId="26A3C187" w14:textId="77777777" w:rsidR="001C6C84" w:rsidRPr="005629AF" w:rsidRDefault="001C6C84"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53925" id="_x0000_s1050" type="#_x0000_t202" style="position:absolute;left:0;text-align:left;margin-left:5.45pt;margin-top:.4pt;width:467.7pt;height:79.8pt;z-index:-25165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" fillcolor="#f2f2f2 [3052]" stroked="f">
                <v:textbox inset="5mm,4mm,5mm,3mm">
                  <w:txbxContent>
                    <w:p w14:paraId="248BEA2F" w14:textId="7D2C151B" w:rsidR="001C6C84" w:rsidRPr="00777823" w:rsidRDefault="001C6C84" w:rsidP="001C6C84">
                      <w:pPr>
                        <w:pStyle w:val="04ABodyText"/>
                        <w:rPr>
                          <w:b/>
                          <w:bCs/>
                          <w:i/>
                          <w:iCs/>
                        </w:rPr>
                      </w:pPr>
                    </w:p>
                    <w:p w14:paraId="26A3C187" w14:textId="77777777" w:rsidR="001C6C84" w:rsidRPr="005629AF" w:rsidRDefault="001C6C84" w:rsidP="00E740D1">
                      <w:pPr>
                        <w:pStyle w:val="04ABodyText"/>
                        <w:jc w:val="both"/>
                        <w:rPr>
                          <w:b/>
                          <w:bCs/>
                          <w:i/>
                          <w:iCs/>
                        </w:rPr>
                      </w:pPr>
                    </w:p>
                  </w:txbxContent>
                </v:textbox>
                <w10:wrap anchorx="margin"/>
              </v:shape>
            </w:pict>
          </mc:Fallback>
        </mc:AlternateContent>
      </w:r>
      <w:r w:rsidRPr="001D44C1">
        <w:rPr>
          <w:i/>
          <w:iCs/>
          <w:color w:val="auto"/>
          <w:sz w:val="24"/>
          <w:szCs w:val="16"/>
        </w:rPr>
        <w:t>The second biggest thing [issue] is the cost of transport. And I think people are thinking here really about unlicensed taxis… I think it's those sort of unlicensed taxis that are charging exorbitant rates. So the cost is a big factor for people, and this is an issue, ever since COVID, a lot of people in taxi companies left that profession and went to get other types of jobs and didn't come back.</w:t>
      </w:r>
    </w:p>
    <w:p w14:paraId="750D41F5" w14:textId="20A3D73A" w:rsidR="001C6C84" w:rsidRPr="001D44C1" w:rsidRDefault="001C6C84"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73" behindDoc="1" locked="0" layoutInCell="1" allowOverlap="1" wp14:anchorId="2E07341A" wp14:editId="20DB4FFA">
                <wp:simplePos x="0" y="0"/>
                <wp:positionH relativeFrom="margin">
                  <wp:posOffset>60977</wp:posOffset>
                </wp:positionH>
                <wp:positionV relativeFrom="paragraph">
                  <wp:posOffset>8599</wp:posOffset>
                </wp:positionV>
                <wp:extent cx="5939790" cy="403654"/>
                <wp:effectExtent l="0" t="0" r="3810" b="0"/>
                <wp:wrapNone/>
                <wp:docPr id="664681857" name="Text Box 2"/>
                <wp:cNvGraphicFramePr/>
                <a:graphic xmlns:a="http://schemas.openxmlformats.org/drawingml/2006/main">
                  <a:graphicData uri="http://schemas.microsoft.com/office/word/2010/wordprocessingShape">
                    <wps:wsp>
                      <wps:cNvSpPr txBox="1"/>
                      <wps:spPr bwMode="auto">
                        <a:xfrm>
                          <a:off x="0" y="0"/>
                          <a:ext cx="5939790" cy="403654"/>
                        </a:xfrm>
                        <a:prstGeom prst="rect">
                          <a:avLst/>
                        </a:prstGeom>
                        <a:solidFill>
                          <a:schemeClr val="bg1">
                            <a:lumMod val="95000"/>
                          </a:schemeClr>
                        </a:solidFill>
                        <a:ln w="9525">
                          <a:noFill/>
                          <a:miter lim="800000"/>
                          <a:headEnd/>
                          <a:tailEnd/>
                        </a:ln>
                      </wps:spPr>
                      <wps:txbx>
                        <w:txbxContent>
                          <w:p w14:paraId="6AB16270" w14:textId="73ABBA49" w:rsidR="001C6C84" w:rsidRPr="00777823" w:rsidRDefault="001C6C84" w:rsidP="001C6C84">
                            <w:pPr>
                              <w:pStyle w:val="04ABodyText"/>
                              <w:rPr>
                                <w:b/>
                                <w:bCs/>
                                <w:i/>
                                <w:iCs/>
                              </w:rPr>
                            </w:pPr>
                          </w:p>
                          <w:p w14:paraId="321A490A" w14:textId="77777777" w:rsidR="001C6C84" w:rsidRPr="005629AF" w:rsidRDefault="001C6C84"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7341A" id="_x0000_s1051" type="#_x0000_t202" style="position:absolute;left:0;text-align:left;margin-left:4.8pt;margin-top:.7pt;width:467.7pt;height:31.8pt;z-index:-2516582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" fillcolor="#f2f2f2 [3052]" stroked="f">
                <v:textbox inset="5mm,4mm,5mm,3mm">
                  <w:txbxContent>
                    <w:p w14:paraId="6AB16270" w14:textId="73ABBA49" w:rsidR="001C6C84" w:rsidRPr="00777823" w:rsidRDefault="001C6C84" w:rsidP="001C6C84">
                      <w:pPr>
                        <w:pStyle w:val="04ABodyText"/>
                        <w:rPr>
                          <w:b/>
                          <w:bCs/>
                          <w:i/>
                          <w:iCs/>
                        </w:rPr>
                      </w:pPr>
                    </w:p>
                    <w:p w14:paraId="321A490A" w14:textId="77777777" w:rsidR="001C6C84" w:rsidRPr="005629AF" w:rsidRDefault="001C6C84" w:rsidP="00E740D1">
                      <w:pPr>
                        <w:pStyle w:val="04ABodyText"/>
                        <w:jc w:val="both"/>
                        <w:rPr>
                          <w:b/>
                          <w:bCs/>
                          <w:i/>
                          <w:iCs/>
                        </w:rPr>
                      </w:pPr>
                    </w:p>
                  </w:txbxContent>
                </v:textbox>
                <w10:wrap anchorx="margin"/>
              </v:shape>
            </w:pict>
          </mc:Fallback>
        </mc:AlternateContent>
      </w:r>
      <w:r w:rsidRPr="001D44C1">
        <w:rPr>
          <w:i/>
          <w:iCs/>
          <w:color w:val="auto"/>
          <w:sz w:val="24"/>
          <w:szCs w:val="16"/>
        </w:rPr>
        <w:t>And then there's the issue around getting a licence. It is very difficult. You have to go through a driving test again to become a taxi driver. Yeah, there's a lot of red tape.</w:t>
      </w:r>
    </w:p>
    <w:p w14:paraId="21D7317F" w14:textId="0BE8629C" w:rsidR="0008120B" w:rsidRDefault="0008120B" w:rsidP="00E11AB9">
      <w:pPr>
        <w:pStyle w:val="03BSubheadingNumbered2ndlevelTOC"/>
      </w:pPr>
      <w:bookmarkStart w:id="288" w:name="_Toc206582554"/>
      <w:bookmarkStart w:id="289" w:name="_Toc206582555"/>
      <w:bookmarkStart w:id="290" w:name="_Toc202877906"/>
      <w:bookmarkStart w:id="291" w:name="_Hlk202521886"/>
      <w:bookmarkEnd w:id="287"/>
      <w:bookmarkEnd w:id="288"/>
      <w:bookmarkEnd w:id="289"/>
      <w:r>
        <w:t>Licensing laws</w:t>
      </w:r>
      <w:bookmarkEnd w:id="290"/>
    </w:p>
    <w:p w14:paraId="57928D7B" w14:textId="27D03510" w:rsidR="0008120B" w:rsidRPr="0048363A" w:rsidRDefault="0008120B" w:rsidP="0008120B">
      <w:pPr>
        <w:pStyle w:val="Heading6"/>
      </w:pPr>
      <w:bookmarkStart w:id="292" w:name="_Hlk204358736"/>
      <w:r>
        <w:t xml:space="preserve">Barriers and </w:t>
      </w:r>
      <w:r w:rsidR="009E5E05">
        <w:t>c</w:t>
      </w:r>
      <w:r>
        <w:t xml:space="preserve">hallenges </w:t>
      </w:r>
    </w:p>
    <w:bookmarkEnd w:id="292"/>
    <w:p w14:paraId="765695DA" w14:textId="2E2C0587" w:rsidR="006F7DFB" w:rsidRPr="006F7DFB" w:rsidRDefault="0008120B" w:rsidP="008E3664">
      <w:pPr>
        <w:pStyle w:val="04ABodyText"/>
      </w:pPr>
      <w:r>
        <w:t xml:space="preserve">The licensing laws </w:t>
      </w:r>
      <w:r w:rsidR="00CA0391">
        <w:t>in</w:t>
      </w:r>
      <w:r>
        <w:t xml:space="preserve"> Northern Ireland make it challenging for certain venues to</w:t>
      </w:r>
      <w:r w:rsidR="00CF13BA">
        <w:t xml:space="preserve"> acquire a</w:t>
      </w:r>
      <w:r w:rsidR="0013682B">
        <w:t>n alcohol licence</w:t>
      </w:r>
      <w:r>
        <w:t xml:space="preserve"> within the current climate according to stakeholders. </w:t>
      </w:r>
      <w:r w:rsidR="00B94CBF">
        <w:t xml:space="preserve">Although venues may be able to </w:t>
      </w:r>
      <w:r w:rsidR="00A9245E">
        <w:t>apply</w:t>
      </w:r>
      <w:r w:rsidR="00B94CBF">
        <w:t xml:space="preserve"> for occasional </w:t>
      </w:r>
      <w:r w:rsidR="00A9245E">
        <w:t>licensing</w:t>
      </w:r>
      <w:r w:rsidR="00B94CBF">
        <w:t xml:space="preserve">, </w:t>
      </w:r>
      <w:r w:rsidR="00A9245E">
        <w:t xml:space="preserve">stakeholders identified that </w:t>
      </w:r>
      <w:r w:rsidR="00B94CBF">
        <w:t xml:space="preserve">the </w:t>
      </w:r>
      <w:r w:rsidR="00A9245E">
        <w:t>conditions</w:t>
      </w:r>
      <w:r w:rsidR="00346532">
        <w:t xml:space="preserve"> of this license can constrain the </w:t>
      </w:r>
      <w:r w:rsidR="00A9245E">
        <w:t xml:space="preserve">day-to-day operations of venues. </w:t>
      </w:r>
      <w:r w:rsidR="00347BB7">
        <w:t>Separately, t</w:t>
      </w:r>
      <w:r w:rsidRPr="00D80006">
        <w:t xml:space="preserve">he surrender principle is a key component of the licensing framework impacting Northern Ireland's </w:t>
      </w:r>
      <w:r w:rsidR="00CA0391">
        <w:t>night-time economy</w:t>
      </w:r>
      <w:r w:rsidRPr="00D80006">
        <w:t xml:space="preserve">. </w:t>
      </w:r>
      <w:r w:rsidR="003E3B2B">
        <w:t xml:space="preserve"> </w:t>
      </w:r>
      <w:r w:rsidR="003E3B2B" w:rsidRPr="002A417C">
        <w:rPr>
          <w:lang w:eastAsia="en-GB"/>
        </w:rPr>
        <w:t>It is important to note that the surrender principle affects market entry, not current operations</w:t>
      </w:r>
      <w:r w:rsidR="003E3B2B">
        <w:t xml:space="preserve">. </w:t>
      </w:r>
      <w:r w:rsidRPr="00D80006">
        <w:t xml:space="preserve">This principle requires that a </w:t>
      </w:r>
      <w:r w:rsidR="00F662E3">
        <w:t>liquor licence must be surrendered</w:t>
      </w:r>
      <w:r w:rsidRPr="00D80006">
        <w:t xml:space="preserve"> before a new </w:t>
      </w:r>
      <w:r w:rsidR="00272203">
        <w:t xml:space="preserve">liquor </w:t>
      </w:r>
      <w:r w:rsidRPr="00D80006">
        <w:t>licen</w:t>
      </w:r>
      <w:r w:rsidR="001B6C05">
        <w:t>c</w:t>
      </w:r>
      <w:r w:rsidRPr="00D80006">
        <w:t xml:space="preserve">e is granted, creating a limited supply of </w:t>
      </w:r>
      <w:r w:rsidR="00C16638">
        <w:t xml:space="preserve">liquor </w:t>
      </w:r>
      <w:r w:rsidRPr="00D80006">
        <w:t>licen</w:t>
      </w:r>
      <w:r w:rsidR="001B6C05">
        <w:t>c</w:t>
      </w:r>
      <w:r w:rsidRPr="00D80006">
        <w:t>es and effectively inflating their cost. Th</w:t>
      </w:r>
      <w:r>
        <w:t xml:space="preserve">e principle was viewed by some smaller </w:t>
      </w:r>
      <w:r w:rsidR="00DA01E8">
        <w:rPr>
          <w:b/>
          <w:bCs/>
          <w:i/>
          <w:iCs/>
          <w:noProof/>
        </w:rPr>
        <mc:AlternateContent>
          <mc:Choice Requires="wps">
            <w:drawing>
              <wp:anchor distT="0" distB="0" distL="114300" distR="114300" simplePos="0" relativeHeight="251664457" behindDoc="1" locked="0" layoutInCell="1" allowOverlap="1" wp14:anchorId="47C67655" wp14:editId="371ADCFA">
                <wp:simplePos x="0" y="0"/>
                <wp:positionH relativeFrom="margin">
                  <wp:align>left</wp:align>
                </wp:positionH>
                <wp:positionV relativeFrom="paragraph">
                  <wp:posOffset>881144</wp:posOffset>
                </wp:positionV>
                <wp:extent cx="5939790" cy="823784"/>
                <wp:effectExtent l="0" t="0" r="3810" b="0"/>
                <wp:wrapNone/>
                <wp:docPr id="113472670" name="Text Box 2"/>
                <wp:cNvGraphicFramePr/>
                <a:graphic xmlns:a="http://schemas.openxmlformats.org/drawingml/2006/main">
                  <a:graphicData uri="http://schemas.microsoft.com/office/word/2010/wordprocessingShape">
                    <wps:wsp>
                      <wps:cNvSpPr txBox="1"/>
                      <wps:spPr bwMode="auto">
                        <a:xfrm>
                          <a:off x="0" y="0"/>
                          <a:ext cx="5939790" cy="823784"/>
                        </a:xfrm>
                        <a:prstGeom prst="rect">
                          <a:avLst/>
                        </a:prstGeom>
                        <a:solidFill>
                          <a:schemeClr val="bg1">
                            <a:lumMod val="95000"/>
                          </a:schemeClr>
                        </a:solidFill>
                        <a:ln w="9525">
                          <a:noFill/>
                          <a:miter lim="800000"/>
                          <a:headEnd/>
                          <a:tailEnd/>
                        </a:ln>
                      </wps:spPr>
                      <wps:txbx>
                        <w:txbxContent>
                          <w:p w14:paraId="66082403" w14:textId="77777777" w:rsidR="00DA01E8" w:rsidRPr="00777823" w:rsidRDefault="00DA01E8" w:rsidP="00DA01E8">
                            <w:pPr>
                              <w:pStyle w:val="04ABodyText"/>
                              <w:rPr>
                                <w:b/>
                                <w:bCs/>
                                <w:i/>
                                <w:iCs/>
                              </w:rPr>
                            </w:pPr>
                          </w:p>
                          <w:p w14:paraId="615A632D" w14:textId="77777777" w:rsidR="00DA01E8" w:rsidRPr="005629AF" w:rsidRDefault="00DA01E8" w:rsidP="00DA01E8">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67655" id="_x0000_s1052" type="#_x0000_t202" style="position:absolute;left:0;text-align:left;margin-left:0;margin-top:69.4pt;width:467.7pt;height:64.85pt;z-index:-25165202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" fillcolor="#f2f2f2 [3052]" stroked="f">
                <v:textbox inset="5mm,4mm,5mm,3mm">
                  <w:txbxContent>
                    <w:p w14:paraId="66082403" w14:textId="77777777" w:rsidR="00DA01E8" w:rsidRPr="00777823" w:rsidRDefault="00DA01E8" w:rsidP="00DA01E8">
                      <w:pPr>
                        <w:pStyle w:val="04ABodyText"/>
                        <w:rPr>
                          <w:b/>
                          <w:bCs/>
                          <w:i/>
                          <w:iCs/>
                        </w:rPr>
                      </w:pPr>
                    </w:p>
                    <w:p w14:paraId="615A632D" w14:textId="77777777" w:rsidR="00DA01E8" w:rsidRPr="005629AF" w:rsidRDefault="00DA01E8" w:rsidP="00DA01E8">
                      <w:pPr>
                        <w:pStyle w:val="04ABodyText"/>
                        <w:jc w:val="both"/>
                        <w:rPr>
                          <w:b/>
                          <w:bCs/>
                          <w:i/>
                          <w:iCs/>
                        </w:rPr>
                      </w:pPr>
                    </w:p>
                  </w:txbxContent>
                </v:textbox>
                <w10:wrap anchorx="margin"/>
              </v:shape>
            </w:pict>
          </mc:Fallback>
        </mc:AlternateContent>
      </w:r>
      <w:r>
        <w:t>venues as</w:t>
      </w:r>
      <w:r w:rsidRPr="00D80006">
        <w:t xml:space="preserve"> </w:t>
      </w:r>
      <w:r>
        <w:t>restricting</w:t>
      </w:r>
      <w:r w:rsidRPr="00D80006">
        <w:t xml:space="preserve"> the ability of smaller, independent venues to emerge.</w:t>
      </w:r>
      <w:r w:rsidR="00A9245E">
        <w:rPr>
          <w:rStyle w:val="FootnoteReference"/>
        </w:rPr>
        <w:footnoteReference w:id="24"/>
      </w:r>
      <w:r>
        <w:t xml:space="preserve"> </w:t>
      </w:r>
    </w:p>
    <w:p w14:paraId="459C5E18" w14:textId="442EB340" w:rsidR="00CF6DD6" w:rsidRPr="002A417C" w:rsidRDefault="00D04FDD" w:rsidP="002A417C">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75" behindDoc="1" locked="0" layoutInCell="1" allowOverlap="1" wp14:anchorId="3CA20473" wp14:editId="70087B35">
                <wp:simplePos x="0" y="0"/>
                <wp:positionH relativeFrom="margin">
                  <wp:posOffset>12552</wp:posOffset>
                </wp:positionH>
                <wp:positionV relativeFrom="paragraph">
                  <wp:posOffset>739996</wp:posOffset>
                </wp:positionV>
                <wp:extent cx="5939790" cy="659027"/>
                <wp:effectExtent l="0" t="0" r="3810" b="8255"/>
                <wp:wrapNone/>
                <wp:docPr id="2125935852" name="Text Box 2"/>
                <wp:cNvGraphicFramePr/>
                <a:graphic xmlns:a="http://schemas.openxmlformats.org/drawingml/2006/main">
                  <a:graphicData uri="http://schemas.microsoft.com/office/word/2010/wordprocessingShape">
                    <wps:wsp>
                      <wps:cNvSpPr txBox="1"/>
                      <wps:spPr bwMode="auto">
                        <a:xfrm>
                          <a:off x="0" y="0"/>
                          <a:ext cx="5939790" cy="659027"/>
                        </a:xfrm>
                        <a:prstGeom prst="rect">
                          <a:avLst/>
                        </a:prstGeom>
                        <a:solidFill>
                          <a:schemeClr val="bg1">
                            <a:lumMod val="95000"/>
                          </a:schemeClr>
                        </a:solidFill>
                        <a:ln w="9525">
                          <a:noFill/>
                          <a:miter lim="800000"/>
                          <a:headEnd/>
                          <a:tailEnd/>
                        </a:ln>
                      </wps:spPr>
                      <wps:txbx>
                        <w:txbxContent>
                          <w:p w14:paraId="7AAB41FD" w14:textId="7CAA8083" w:rsidR="00CF6DD6" w:rsidRPr="00777823" w:rsidRDefault="00CF6DD6" w:rsidP="00CF6DD6">
                            <w:pPr>
                              <w:pStyle w:val="04ABodyText"/>
                              <w:rPr>
                                <w:b/>
                                <w:bCs/>
                                <w:i/>
                                <w:iCs/>
                              </w:rPr>
                            </w:pPr>
                          </w:p>
                          <w:p w14:paraId="170F76A2" w14:textId="77777777" w:rsidR="00CF6DD6" w:rsidRPr="005629AF" w:rsidRDefault="00CF6DD6"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20473" id="_x0000_s1053" type="#_x0000_t202" style="position:absolute;left:0;text-align:left;margin-left:1pt;margin-top:58.25pt;width:467.7pt;height:51.9pt;z-index:-2516582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" fillcolor="#f2f2f2 [3052]" stroked="f">
                <v:textbox inset="5mm,4mm,5mm,3mm">
                  <w:txbxContent>
                    <w:p w14:paraId="7AAB41FD" w14:textId="7CAA8083" w:rsidR="00CF6DD6" w:rsidRPr="00777823" w:rsidRDefault="00CF6DD6" w:rsidP="00CF6DD6">
                      <w:pPr>
                        <w:pStyle w:val="04ABodyText"/>
                        <w:rPr>
                          <w:b/>
                          <w:bCs/>
                          <w:i/>
                          <w:iCs/>
                        </w:rPr>
                      </w:pPr>
                    </w:p>
                    <w:p w14:paraId="170F76A2" w14:textId="77777777" w:rsidR="00CF6DD6" w:rsidRPr="005629AF" w:rsidRDefault="00CF6DD6" w:rsidP="00E740D1">
                      <w:pPr>
                        <w:pStyle w:val="04ABodyText"/>
                        <w:jc w:val="both"/>
                        <w:rPr>
                          <w:b/>
                          <w:bCs/>
                          <w:i/>
                          <w:iCs/>
                        </w:rPr>
                      </w:pPr>
                    </w:p>
                  </w:txbxContent>
                </v:textbox>
                <w10:wrap anchorx="margin"/>
              </v:shape>
            </w:pict>
          </mc:Fallback>
        </mc:AlternateContent>
      </w:r>
      <w:r w:rsidR="00CF6DD6" w:rsidRPr="002A417C">
        <w:rPr>
          <w:i/>
          <w:iCs/>
          <w:color w:val="auto"/>
          <w:sz w:val="24"/>
          <w:szCs w:val="16"/>
        </w:rPr>
        <w:t>It’s becoming increasingly difficult for us to apply for those occasional licences. It's a lot of resource, it costs a lot, and it means physically going to court and standing swearing in front of a judge.</w:t>
      </w:r>
    </w:p>
    <w:p w14:paraId="2BAAF1E0" w14:textId="69DCE3EE" w:rsidR="00CF6DD6" w:rsidRPr="001D44C1" w:rsidRDefault="00CF6DD6" w:rsidP="001D44C1">
      <w:pPr>
        <w:pStyle w:val="08AQuoteBody"/>
        <w:ind w:left="284" w:firstLine="0"/>
        <w:rPr>
          <w:i/>
          <w:iCs/>
          <w:color w:val="auto"/>
          <w:sz w:val="24"/>
          <w:szCs w:val="12"/>
        </w:rPr>
      </w:pPr>
      <w:r w:rsidRPr="001D44C1">
        <w:rPr>
          <w:i/>
          <w:iCs/>
          <w:color w:val="auto"/>
          <w:sz w:val="24"/>
          <w:szCs w:val="12"/>
        </w:rPr>
        <w:t>I mean, in terms of relaxing of licen</w:t>
      </w:r>
      <w:r w:rsidR="007D1691">
        <w:rPr>
          <w:i/>
          <w:iCs/>
          <w:color w:val="auto"/>
          <w:sz w:val="24"/>
          <w:szCs w:val="12"/>
        </w:rPr>
        <w:t>s</w:t>
      </w:r>
      <w:r w:rsidRPr="001D44C1">
        <w:rPr>
          <w:i/>
          <w:iCs/>
          <w:color w:val="auto"/>
          <w:sz w:val="24"/>
          <w:szCs w:val="12"/>
        </w:rPr>
        <w:t xml:space="preserve">ing laws… we should be similar to other cities destinations, and I don't think we'll ever be in a situation where there'll be loads of nightclubs all offering that service to be open to 3 or 4 in the morning. </w:t>
      </w:r>
    </w:p>
    <w:p w14:paraId="4429AFB9" w14:textId="636A89A6" w:rsidR="007E45B3" w:rsidRPr="00AC4EB2" w:rsidRDefault="00CF6DD6" w:rsidP="00AC4EB2">
      <w:pPr>
        <w:pStyle w:val="08AQuoteBody"/>
        <w:ind w:left="284" w:firstLine="0"/>
        <w:rPr>
          <w:i/>
          <w:iCs/>
          <w:color w:val="auto"/>
          <w:sz w:val="24"/>
          <w:szCs w:val="12"/>
        </w:rPr>
      </w:pPr>
      <w:r>
        <w:rPr>
          <w:b w:val="0"/>
          <w:bCs/>
          <w:i/>
          <w:iCs/>
          <w:noProof/>
        </w:rPr>
        <mc:AlternateContent>
          <mc:Choice Requires="wps">
            <w:drawing>
              <wp:anchor distT="0" distB="0" distL="114300" distR="114300" simplePos="0" relativeHeight="251658276" behindDoc="1" locked="0" layoutInCell="1" allowOverlap="1" wp14:anchorId="2F1F5933" wp14:editId="4FD18315">
                <wp:simplePos x="0" y="0"/>
                <wp:positionH relativeFrom="margin">
                  <wp:posOffset>0</wp:posOffset>
                </wp:positionH>
                <wp:positionV relativeFrom="paragraph">
                  <wp:posOffset>22242</wp:posOffset>
                </wp:positionV>
                <wp:extent cx="5939790" cy="593124"/>
                <wp:effectExtent l="0" t="0" r="3810" b="0"/>
                <wp:wrapNone/>
                <wp:docPr id="2130368997" name="Text Box 2"/>
                <wp:cNvGraphicFramePr/>
                <a:graphic xmlns:a="http://schemas.openxmlformats.org/drawingml/2006/main">
                  <a:graphicData uri="http://schemas.microsoft.com/office/word/2010/wordprocessingShape">
                    <wps:wsp>
                      <wps:cNvSpPr txBox="1"/>
                      <wps:spPr bwMode="auto">
                        <a:xfrm>
                          <a:off x="0" y="0"/>
                          <a:ext cx="5939790" cy="593124"/>
                        </a:xfrm>
                        <a:prstGeom prst="rect">
                          <a:avLst/>
                        </a:prstGeom>
                        <a:solidFill>
                          <a:schemeClr val="bg1">
                            <a:lumMod val="95000"/>
                          </a:schemeClr>
                        </a:solidFill>
                        <a:ln w="9525">
                          <a:noFill/>
                          <a:miter lim="800000"/>
                          <a:headEnd/>
                          <a:tailEnd/>
                        </a:ln>
                      </wps:spPr>
                      <wps:txbx>
                        <w:txbxContent>
                          <w:p w14:paraId="1C75E90B" w14:textId="0FDA1F77" w:rsidR="00CF6DD6" w:rsidRPr="00777823" w:rsidRDefault="00CF6DD6" w:rsidP="00CF6DD6">
                            <w:pPr>
                              <w:pStyle w:val="04ABodyText"/>
                              <w:rPr>
                                <w:b/>
                                <w:bCs/>
                                <w:i/>
                                <w:iCs/>
                              </w:rPr>
                            </w:pPr>
                          </w:p>
                          <w:p w14:paraId="727A1519" w14:textId="77777777" w:rsidR="00CF6DD6" w:rsidRPr="005629AF" w:rsidRDefault="00CF6DD6"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F5933" id="_x0000_s1054" type="#_x0000_t202" style="position:absolute;left:0;text-align:left;margin-left:0;margin-top:1.75pt;width:467.7pt;height:46.7pt;z-index:-2516582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" fillcolor="#f2f2f2 [3052]" stroked="f">
                <v:textbox inset="5mm,4mm,5mm,3mm">
                  <w:txbxContent>
                    <w:p w14:paraId="1C75E90B" w14:textId="0FDA1F77" w:rsidR="00CF6DD6" w:rsidRPr="00777823" w:rsidRDefault="00CF6DD6" w:rsidP="00CF6DD6">
                      <w:pPr>
                        <w:pStyle w:val="04ABodyText"/>
                        <w:rPr>
                          <w:b/>
                          <w:bCs/>
                          <w:i/>
                          <w:iCs/>
                        </w:rPr>
                      </w:pPr>
                    </w:p>
                    <w:p w14:paraId="727A1519" w14:textId="77777777" w:rsidR="00CF6DD6" w:rsidRPr="005629AF" w:rsidRDefault="00CF6DD6" w:rsidP="00E740D1">
                      <w:pPr>
                        <w:pStyle w:val="04ABodyText"/>
                        <w:jc w:val="both"/>
                        <w:rPr>
                          <w:b/>
                          <w:bCs/>
                          <w:i/>
                          <w:iCs/>
                        </w:rPr>
                      </w:pPr>
                    </w:p>
                  </w:txbxContent>
                </v:textbox>
                <w10:wrap anchorx="margin"/>
              </v:shape>
            </w:pict>
          </mc:Fallback>
        </mc:AlternateContent>
      </w:r>
      <w:r w:rsidRPr="001D44C1">
        <w:rPr>
          <w:i/>
          <w:iCs/>
          <w:color w:val="auto"/>
          <w:sz w:val="24"/>
          <w:szCs w:val="12"/>
        </w:rPr>
        <w:t xml:space="preserve">You can't get it [a </w:t>
      </w:r>
      <w:r w:rsidR="00C16638">
        <w:rPr>
          <w:i/>
          <w:iCs/>
          <w:color w:val="auto"/>
          <w:sz w:val="24"/>
          <w:szCs w:val="12"/>
        </w:rPr>
        <w:t xml:space="preserve">liquor </w:t>
      </w:r>
      <w:r w:rsidRPr="001D44C1">
        <w:rPr>
          <w:i/>
          <w:iCs/>
          <w:color w:val="auto"/>
          <w:sz w:val="24"/>
          <w:szCs w:val="12"/>
        </w:rPr>
        <w:t>licence]. You know, if you're an entrepreneur with a brilliant idea, you can't just open a pub. You have to wait until somebody surrenders a licence. So I mean, that's massively, ridiculously curtailing.</w:t>
      </w:r>
    </w:p>
    <w:p w14:paraId="024860C0" w14:textId="3E1A91BD" w:rsidR="00933386" w:rsidRDefault="00272203" w:rsidP="00933386">
      <w:pPr>
        <w:pStyle w:val="04ABodyText"/>
        <w:numPr>
          <w:ilvl w:val="0"/>
          <w:numId w:val="0"/>
        </w:numPr>
      </w:pPr>
      <w:r>
        <w:t>S</w:t>
      </w:r>
      <w:r w:rsidR="0008120B">
        <w:t>ome stakeholders felt that cities in the Republic of Ireland and in Great Britain had</w:t>
      </w:r>
      <w:r w:rsidR="00CA0391">
        <w:t xml:space="preserve"> later opening hours in </w:t>
      </w:r>
      <w:r w:rsidR="0008120B">
        <w:t>comparison to Northern Ireland, which may drive potential patrons to other locations. An additional concern</w:t>
      </w:r>
      <w:r w:rsidR="00F662E3">
        <w:t xml:space="preserve"> identified by stakeholders </w:t>
      </w:r>
      <w:r w:rsidR="0010246B">
        <w:t>(</w:t>
      </w:r>
      <w:r w:rsidR="00F662E3">
        <w:t>although not covered under licencing legislation</w:t>
      </w:r>
      <w:r w:rsidR="0010246B">
        <w:t xml:space="preserve">) </w:t>
      </w:r>
      <w:r w:rsidR="0008120B">
        <w:t>involves the lower cost of VAT in the Republic of Ireland</w:t>
      </w:r>
      <w:r w:rsidR="0010246B">
        <w:t>. This means</w:t>
      </w:r>
      <w:r w:rsidR="0008120B">
        <w:t xml:space="preserve"> business and venue opportunities </w:t>
      </w:r>
      <w:r w:rsidR="0010246B">
        <w:t xml:space="preserve">are </w:t>
      </w:r>
      <w:r w:rsidR="0008120B">
        <w:t xml:space="preserve">more attractive than those within Northern Ireland. As such, </w:t>
      </w:r>
      <w:r w:rsidR="00EE7616">
        <w:t xml:space="preserve">it was </w:t>
      </w:r>
      <w:r w:rsidR="0067426A">
        <w:t xml:space="preserve">suggested that this could influence whether </w:t>
      </w:r>
      <w:r w:rsidR="00EE7616">
        <w:t xml:space="preserve">some </w:t>
      </w:r>
      <w:r w:rsidR="0055708E">
        <w:t>travel</w:t>
      </w:r>
      <w:r w:rsidR="0008120B">
        <w:t xml:space="preserve"> across the border for later evenings</w:t>
      </w:r>
      <w:r w:rsidR="0067426A">
        <w:t xml:space="preserve">, </w:t>
      </w:r>
      <w:r w:rsidR="0008120B">
        <w:t>and for a lower cost</w:t>
      </w:r>
      <w:r w:rsidR="00EE7616">
        <w:t xml:space="preserve"> (although other influencing costs were not mentioned)</w:t>
      </w:r>
      <w:r w:rsidR="0008120B">
        <w:t xml:space="preserve">. </w:t>
      </w:r>
    </w:p>
    <w:p w14:paraId="3D1F35E3" w14:textId="39552FF3" w:rsidR="00CF6DD6" w:rsidRPr="001D44C1" w:rsidRDefault="00CF6DD6"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77" behindDoc="1" locked="0" layoutInCell="1" allowOverlap="1" wp14:anchorId="141D5E2A" wp14:editId="2BEBDF4A">
                <wp:simplePos x="0" y="0"/>
                <wp:positionH relativeFrom="margin">
                  <wp:align>left</wp:align>
                </wp:positionH>
                <wp:positionV relativeFrom="paragraph">
                  <wp:posOffset>2249</wp:posOffset>
                </wp:positionV>
                <wp:extent cx="5939790" cy="815546"/>
                <wp:effectExtent l="0" t="0" r="3810" b="3810"/>
                <wp:wrapNone/>
                <wp:docPr id="364525391" name="Text Box 2"/>
                <wp:cNvGraphicFramePr/>
                <a:graphic xmlns:a="http://schemas.openxmlformats.org/drawingml/2006/main">
                  <a:graphicData uri="http://schemas.microsoft.com/office/word/2010/wordprocessingShape">
                    <wps:wsp>
                      <wps:cNvSpPr txBox="1"/>
                      <wps:spPr bwMode="auto">
                        <a:xfrm>
                          <a:off x="0" y="0"/>
                          <a:ext cx="5939790" cy="815546"/>
                        </a:xfrm>
                        <a:prstGeom prst="rect">
                          <a:avLst/>
                        </a:prstGeom>
                        <a:solidFill>
                          <a:schemeClr val="bg1">
                            <a:lumMod val="95000"/>
                          </a:schemeClr>
                        </a:solidFill>
                        <a:ln w="9525">
                          <a:noFill/>
                          <a:miter lim="800000"/>
                          <a:headEnd/>
                          <a:tailEnd/>
                        </a:ln>
                      </wps:spPr>
                      <wps:txbx>
                        <w:txbxContent>
                          <w:p w14:paraId="76A826CB" w14:textId="1A9A44A9" w:rsidR="00CF6DD6" w:rsidRPr="00777823" w:rsidRDefault="00CF6DD6" w:rsidP="00CF6DD6">
                            <w:pPr>
                              <w:pStyle w:val="04ABodyText"/>
                              <w:rPr>
                                <w:b/>
                                <w:bCs/>
                                <w:i/>
                                <w:iCs/>
                              </w:rPr>
                            </w:pPr>
                          </w:p>
                          <w:p w14:paraId="2BE52FFC" w14:textId="77777777" w:rsidR="00CF6DD6" w:rsidRPr="005629AF" w:rsidRDefault="00CF6DD6"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D5E2A" id="_x0000_s1055" type="#_x0000_t202" style="position:absolute;left:0;text-align:left;margin-left:0;margin-top:.2pt;width:467.7pt;height:64.2pt;z-index:-25165820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" fillcolor="#f2f2f2 [3052]" stroked="f">
                <v:textbox inset="5mm,4mm,5mm,3mm">
                  <w:txbxContent>
                    <w:p w14:paraId="76A826CB" w14:textId="1A9A44A9" w:rsidR="00CF6DD6" w:rsidRPr="00777823" w:rsidRDefault="00CF6DD6" w:rsidP="00CF6DD6">
                      <w:pPr>
                        <w:pStyle w:val="04ABodyText"/>
                        <w:rPr>
                          <w:b/>
                          <w:bCs/>
                          <w:i/>
                          <w:iCs/>
                        </w:rPr>
                      </w:pPr>
                    </w:p>
                    <w:p w14:paraId="2BE52FFC" w14:textId="77777777" w:rsidR="00CF6DD6" w:rsidRPr="005629AF" w:rsidRDefault="00CF6DD6" w:rsidP="00E740D1">
                      <w:pPr>
                        <w:pStyle w:val="04ABodyText"/>
                        <w:jc w:val="both"/>
                        <w:rPr>
                          <w:b/>
                          <w:bCs/>
                          <w:i/>
                          <w:iCs/>
                        </w:rPr>
                      </w:pPr>
                    </w:p>
                  </w:txbxContent>
                </v:textbox>
                <w10:wrap anchorx="margin"/>
              </v:shape>
            </w:pict>
          </mc:Fallback>
        </mc:AlternateContent>
      </w:r>
      <w:r w:rsidRPr="001D44C1">
        <w:rPr>
          <w:i/>
          <w:iCs/>
          <w:color w:val="auto"/>
          <w:sz w:val="24"/>
          <w:szCs w:val="16"/>
        </w:rPr>
        <w:t>Their [venues] VAT is quite high compared to other cities on the island of Ireland. So we obviously have Northern Ireland. [The] Republic of Ireland is quite close by and that would be at 9%, or 13% and going down to 9, whereas we're starting with 20. So we're at a disadvantage there.</w:t>
      </w:r>
    </w:p>
    <w:p w14:paraId="70816027" w14:textId="15A67546" w:rsidR="00CF6DD6" w:rsidRPr="001D44C1" w:rsidRDefault="00CF6DD6"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78" behindDoc="1" locked="0" layoutInCell="1" allowOverlap="1" wp14:anchorId="2DEDB19B" wp14:editId="261DDB82">
                <wp:simplePos x="0" y="0"/>
                <wp:positionH relativeFrom="margin">
                  <wp:align>left</wp:align>
                </wp:positionH>
                <wp:positionV relativeFrom="paragraph">
                  <wp:posOffset>892</wp:posOffset>
                </wp:positionV>
                <wp:extent cx="5939790" cy="420130"/>
                <wp:effectExtent l="0" t="0" r="3810" b="0"/>
                <wp:wrapNone/>
                <wp:docPr id="809106334" name="Text Box 2"/>
                <wp:cNvGraphicFramePr/>
                <a:graphic xmlns:a="http://schemas.openxmlformats.org/drawingml/2006/main">
                  <a:graphicData uri="http://schemas.microsoft.com/office/word/2010/wordprocessingShape">
                    <wps:wsp>
                      <wps:cNvSpPr txBox="1"/>
                      <wps:spPr bwMode="auto">
                        <a:xfrm>
                          <a:off x="0" y="0"/>
                          <a:ext cx="5939790" cy="420130"/>
                        </a:xfrm>
                        <a:prstGeom prst="rect">
                          <a:avLst/>
                        </a:prstGeom>
                        <a:solidFill>
                          <a:schemeClr val="bg1">
                            <a:lumMod val="95000"/>
                          </a:schemeClr>
                        </a:solidFill>
                        <a:ln w="9525">
                          <a:noFill/>
                          <a:miter lim="800000"/>
                          <a:headEnd/>
                          <a:tailEnd/>
                        </a:ln>
                      </wps:spPr>
                      <wps:txbx>
                        <w:txbxContent>
                          <w:p w14:paraId="3FCCBCA9" w14:textId="216F2097" w:rsidR="00CF6DD6" w:rsidRPr="00777823" w:rsidRDefault="00CF6DD6" w:rsidP="00CF6DD6">
                            <w:pPr>
                              <w:pStyle w:val="04ABodyText"/>
                              <w:rPr>
                                <w:b/>
                                <w:bCs/>
                                <w:i/>
                                <w:iCs/>
                              </w:rPr>
                            </w:pPr>
                          </w:p>
                          <w:p w14:paraId="2C6E647B" w14:textId="77777777" w:rsidR="00CF6DD6" w:rsidRPr="005629AF" w:rsidRDefault="00CF6DD6"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DB19B" id="_x0000_s1056" type="#_x0000_t202" style="position:absolute;left:0;text-align:left;margin-left:0;margin-top:.05pt;width:467.7pt;height:33.1pt;z-index:-25165820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" fillcolor="#f2f2f2 [3052]" stroked="f">
                <v:textbox inset="5mm,4mm,5mm,3mm">
                  <w:txbxContent>
                    <w:p w14:paraId="3FCCBCA9" w14:textId="216F2097" w:rsidR="00CF6DD6" w:rsidRPr="00777823" w:rsidRDefault="00CF6DD6" w:rsidP="00CF6DD6">
                      <w:pPr>
                        <w:pStyle w:val="04ABodyText"/>
                        <w:rPr>
                          <w:b/>
                          <w:bCs/>
                          <w:i/>
                          <w:iCs/>
                        </w:rPr>
                      </w:pPr>
                    </w:p>
                    <w:p w14:paraId="2C6E647B" w14:textId="77777777" w:rsidR="00CF6DD6" w:rsidRPr="005629AF" w:rsidRDefault="00CF6DD6" w:rsidP="00E740D1">
                      <w:pPr>
                        <w:pStyle w:val="04ABodyText"/>
                        <w:jc w:val="both"/>
                        <w:rPr>
                          <w:b/>
                          <w:bCs/>
                          <w:i/>
                          <w:iCs/>
                        </w:rPr>
                      </w:pPr>
                    </w:p>
                  </w:txbxContent>
                </v:textbox>
                <w10:wrap anchorx="margin"/>
              </v:shape>
            </w:pict>
          </mc:Fallback>
        </mc:AlternateContent>
      </w:r>
      <w:r w:rsidRPr="001D44C1">
        <w:rPr>
          <w:i/>
          <w:iCs/>
          <w:color w:val="auto"/>
          <w:sz w:val="24"/>
          <w:szCs w:val="16"/>
        </w:rPr>
        <w:t>I think if you're too restrictive… there's a likelihood people will go to other venues. [They] may be likely to go into the south of Ireland.</w:t>
      </w:r>
    </w:p>
    <w:p w14:paraId="5641EF6B" w14:textId="33760D2C" w:rsidR="00933386" w:rsidRDefault="0068141C" w:rsidP="00777823">
      <w:pPr>
        <w:pStyle w:val="04ABodyText"/>
        <w:numPr>
          <w:ilvl w:val="0"/>
          <w:numId w:val="0"/>
        </w:numPr>
      </w:pPr>
      <w:r>
        <w:t xml:space="preserve">Some </w:t>
      </w:r>
      <w:r w:rsidR="0008120B">
        <w:t xml:space="preserve">stakeholders felt making </w:t>
      </w:r>
      <w:r w:rsidR="00146A9C">
        <w:t>late-night</w:t>
      </w:r>
      <w:r w:rsidR="00C16638">
        <w:t xml:space="preserve"> </w:t>
      </w:r>
      <w:r w:rsidR="0008120B">
        <w:t>licen</w:t>
      </w:r>
      <w:r w:rsidR="0055708E">
        <w:t>s</w:t>
      </w:r>
      <w:r w:rsidR="0008120B">
        <w:t xml:space="preserve">ing easier to apply for </w:t>
      </w:r>
      <w:r w:rsidR="007A725A">
        <w:t>c</w:t>
      </w:r>
      <w:r w:rsidR="0008120B">
        <w:t xml:space="preserve">ould have an impact on the </w:t>
      </w:r>
      <w:r w:rsidR="0055708E">
        <w:t>n</w:t>
      </w:r>
      <w:r w:rsidR="0008120B">
        <w:t>ight-</w:t>
      </w:r>
      <w:r w:rsidR="0055708E">
        <w:t>t</w:t>
      </w:r>
      <w:r w:rsidR="0008120B">
        <w:t xml:space="preserve">ime </w:t>
      </w:r>
      <w:r w:rsidR="0055708E">
        <w:t>e</w:t>
      </w:r>
      <w:r w:rsidR="0008120B">
        <w:t>conomy</w:t>
      </w:r>
      <w:r>
        <w:t xml:space="preserve">. Others said there </w:t>
      </w:r>
      <w:r w:rsidR="0008120B">
        <w:t>should be a focus on non-alcohol centred attractions</w:t>
      </w:r>
      <w:r>
        <w:t xml:space="preserve"> and</w:t>
      </w:r>
      <w:r w:rsidR="0008120B">
        <w:t xml:space="preserve"> did not fully see</w:t>
      </w:r>
      <w:r w:rsidR="00C16638">
        <w:t xml:space="preserve"> </w:t>
      </w:r>
      <w:r w:rsidR="0008120B">
        <w:t>licen</w:t>
      </w:r>
      <w:r w:rsidR="0055708E">
        <w:t>s</w:t>
      </w:r>
      <w:r w:rsidR="0008120B">
        <w:t xml:space="preserve">ing as a barrier, indicating that current consumer trends showed </w:t>
      </w:r>
      <w:r w:rsidR="0055708E">
        <w:t xml:space="preserve">movement away from </w:t>
      </w:r>
      <w:r w:rsidR="00146A9C">
        <w:t>late-night</w:t>
      </w:r>
      <w:r w:rsidR="0008120B">
        <w:t xml:space="preserve"> premises such as bars and night clubs. </w:t>
      </w:r>
    </w:p>
    <w:p w14:paraId="748398F3" w14:textId="30DB9E43" w:rsidR="009C5549" w:rsidRPr="001D44C1" w:rsidRDefault="009C5549"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79" behindDoc="1" locked="0" layoutInCell="1" allowOverlap="1" wp14:anchorId="12B120A7" wp14:editId="7B282A72">
                <wp:simplePos x="0" y="0"/>
                <wp:positionH relativeFrom="margin">
                  <wp:align>left</wp:align>
                </wp:positionH>
                <wp:positionV relativeFrom="paragraph">
                  <wp:posOffset>17420</wp:posOffset>
                </wp:positionV>
                <wp:extent cx="5939790" cy="617837"/>
                <wp:effectExtent l="0" t="0" r="3810" b="0"/>
                <wp:wrapNone/>
                <wp:docPr id="430200571" name="Text Box 2"/>
                <wp:cNvGraphicFramePr/>
                <a:graphic xmlns:a="http://schemas.openxmlformats.org/drawingml/2006/main">
                  <a:graphicData uri="http://schemas.microsoft.com/office/word/2010/wordprocessingShape">
                    <wps:wsp>
                      <wps:cNvSpPr txBox="1"/>
                      <wps:spPr bwMode="auto">
                        <a:xfrm>
                          <a:off x="0" y="0"/>
                          <a:ext cx="5939790" cy="617837"/>
                        </a:xfrm>
                        <a:prstGeom prst="rect">
                          <a:avLst/>
                        </a:prstGeom>
                        <a:solidFill>
                          <a:schemeClr val="bg1">
                            <a:lumMod val="95000"/>
                          </a:schemeClr>
                        </a:solidFill>
                        <a:ln w="9525">
                          <a:noFill/>
                          <a:miter lim="800000"/>
                          <a:headEnd/>
                          <a:tailEnd/>
                        </a:ln>
                      </wps:spPr>
                      <wps:txbx>
                        <w:txbxContent>
                          <w:p w14:paraId="52B4D3CB" w14:textId="61E2400E" w:rsidR="009C5549" w:rsidRPr="00777823" w:rsidRDefault="009C5549" w:rsidP="009C5549">
                            <w:pPr>
                              <w:pStyle w:val="04ABodyText"/>
                              <w:rPr>
                                <w:b/>
                                <w:bCs/>
                                <w:i/>
                                <w:iCs/>
                              </w:rPr>
                            </w:pPr>
                          </w:p>
                          <w:p w14:paraId="7E2DE311" w14:textId="77777777" w:rsidR="009C5549" w:rsidRPr="005629AF" w:rsidRDefault="009C5549"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120A7" id="_x0000_s1057" type="#_x0000_t202" style="position:absolute;left:0;text-align:left;margin-left:0;margin-top:1.35pt;width:467.7pt;height:48.65pt;z-index:-25165820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" fillcolor="#f2f2f2 [3052]" stroked="f">
                <v:textbox inset="5mm,4mm,5mm,3mm">
                  <w:txbxContent>
                    <w:p w14:paraId="52B4D3CB" w14:textId="61E2400E" w:rsidR="009C5549" w:rsidRPr="00777823" w:rsidRDefault="009C5549" w:rsidP="009C5549">
                      <w:pPr>
                        <w:pStyle w:val="04ABodyText"/>
                        <w:rPr>
                          <w:b/>
                          <w:bCs/>
                          <w:i/>
                          <w:iCs/>
                        </w:rPr>
                      </w:pPr>
                    </w:p>
                    <w:p w14:paraId="7E2DE311" w14:textId="77777777" w:rsidR="009C5549" w:rsidRPr="005629AF" w:rsidRDefault="009C5549" w:rsidP="00E740D1">
                      <w:pPr>
                        <w:pStyle w:val="04ABodyText"/>
                        <w:jc w:val="both"/>
                        <w:rPr>
                          <w:b/>
                          <w:bCs/>
                          <w:i/>
                          <w:iCs/>
                        </w:rPr>
                      </w:pPr>
                    </w:p>
                  </w:txbxContent>
                </v:textbox>
                <w10:wrap anchorx="margin"/>
              </v:shape>
            </w:pict>
          </mc:Fallback>
        </mc:AlternateContent>
      </w:r>
      <w:r w:rsidRPr="001D44C1">
        <w:rPr>
          <w:i/>
          <w:iCs/>
          <w:color w:val="auto"/>
          <w:sz w:val="24"/>
          <w:szCs w:val="16"/>
        </w:rPr>
        <w:t xml:space="preserve">[It] Depends where they are and who they're trying to attract and target at that time of day. If I was a resident nearby one of these venues that was attracting maybe a younger audience to three o' clock, I would not be happy. </w:t>
      </w:r>
    </w:p>
    <w:p w14:paraId="53969BEF" w14:textId="0FCAC535" w:rsidR="001834FE" w:rsidRPr="001834FE" w:rsidRDefault="0008120B" w:rsidP="00777823">
      <w:pPr>
        <w:pStyle w:val="04ABodyText"/>
        <w:numPr>
          <w:ilvl w:val="0"/>
          <w:numId w:val="0"/>
        </w:numPr>
      </w:pPr>
      <w:r>
        <w:t xml:space="preserve">Others also highlighted </w:t>
      </w:r>
      <w:r w:rsidR="00146A9C">
        <w:t>late-night</w:t>
      </w:r>
      <w:r w:rsidR="007D1691">
        <w:t xml:space="preserve"> </w:t>
      </w:r>
      <w:r>
        <w:t>licensing hours and transport options need to be interlinked. Venues and organisations both identified that if licen</w:t>
      </w:r>
      <w:r w:rsidR="0055708E">
        <w:t>s</w:t>
      </w:r>
      <w:r>
        <w:t xml:space="preserve">ing hours were to increase </w:t>
      </w:r>
      <w:r w:rsidR="007D32ED">
        <w:t xml:space="preserve">further </w:t>
      </w:r>
      <w:r>
        <w:t xml:space="preserve">without the adequate infrastructure from </w:t>
      </w:r>
      <w:r w:rsidR="00146A9C">
        <w:t>late-night</w:t>
      </w:r>
      <w:r>
        <w:t xml:space="preserve"> public transport, this would </w:t>
      </w:r>
      <w:r w:rsidR="00AB010A">
        <w:t xml:space="preserve">not solve current problems </w:t>
      </w:r>
      <w:r>
        <w:t>as th</w:t>
      </w:r>
      <w:r w:rsidR="00AB010A">
        <w:t>is</w:t>
      </w:r>
      <w:r>
        <w:t xml:space="preserve"> would only push the current issues surrounding the lack of transportation later into the night and early hours of the morning. </w:t>
      </w:r>
    </w:p>
    <w:p w14:paraId="35CEE73A" w14:textId="18FEDD94" w:rsidR="009C5549" w:rsidRPr="001D44C1" w:rsidRDefault="009C5549"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81" behindDoc="1" locked="0" layoutInCell="1" allowOverlap="1" wp14:anchorId="4BBCE059" wp14:editId="27C27416">
                <wp:simplePos x="0" y="0"/>
                <wp:positionH relativeFrom="margin">
                  <wp:align>left</wp:align>
                </wp:positionH>
                <wp:positionV relativeFrom="paragraph">
                  <wp:posOffset>952363</wp:posOffset>
                </wp:positionV>
                <wp:extent cx="5939790" cy="461319"/>
                <wp:effectExtent l="0" t="0" r="3810" b="0"/>
                <wp:wrapNone/>
                <wp:docPr id="1832258542" name="Text Box 2"/>
                <wp:cNvGraphicFramePr/>
                <a:graphic xmlns:a="http://schemas.openxmlformats.org/drawingml/2006/main">
                  <a:graphicData uri="http://schemas.microsoft.com/office/word/2010/wordprocessingShape">
                    <wps:wsp>
                      <wps:cNvSpPr txBox="1"/>
                      <wps:spPr bwMode="auto">
                        <a:xfrm>
                          <a:off x="0" y="0"/>
                          <a:ext cx="5939790" cy="461319"/>
                        </a:xfrm>
                        <a:prstGeom prst="rect">
                          <a:avLst/>
                        </a:prstGeom>
                        <a:solidFill>
                          <a:schemeClr val="bg1">
                            <a:lumMod val="95000"/>
                          </a:schemeClr>
                        </a:solidFill>
                        <a:ln w="9525">
                          <a:noFill/>
                          <a:miter lim="800000"/>
                          <a:headEnd/>
                          <a:tailEnd/>
                        </a:ln>
                      </wps:spPr>
                      <wps:txbx>
                        <w:txbxContent>
                          <w:p w14:paraId="2326C056" w14:textId="74BEF350" w:rsidR="009C5549" w:rsidRPr="00777823" w:rsidRDefault="009C5549" w:rsidP="009C5549">
                            <w:pPr>
                              <w:pStyle w:val="04ABodyText"/>
                              <w:rPr>
                                <w:b/>
                                <w:bCs/>
                                <w:i/>
                                <w:iCs/>
                              </w:rPr>
                            </w:pPr>
                          </w:p>
                          <w:p w14:paraId="20AD7B5C" w14:textId="77777777" w:rsidR="009C5549" w:rsidRPr="005629AF" w:rsidRDefault="009C5549"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CE059" id="_x0000_s1058" type="#_x0000_t202" style="position:absolute;left:0;text-align:left;margin-left:0;margin-top:75pt;width:467.7pt;height:36.3pt;z-index:-25165819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" fillcolor="#f2f2f2 [3052]" stroked="f">
                <v:textbox inset="5mm,4mm,5mm,3mm">
                  <w:txbxContent>
                    <w:p w14:paraId="2326C056" w14:textId="74BEF350" w:rsidR="009C5549" w:rsidRPr="00777823" w:rsidRDefault="009C5549" w:rsidP="009C5549">
                      <w:pPr>
                        <w:pStyle w:val="04ABodyText"/>
                        <w:rPr>
                          <w:b/>
                          <w:bCs/>
                          <w:i/>
                          <w:iCs/>
                        </w:rPr>
                      </w:pPr>
                    </w:p>
                    <w:p w14:paraId="20AD7B5C" w14:textId="77777777" w:rsidR="009C5549" w:rsidRPr="005629AF" w:rsidRDefault="009C5549" w:rsidP="00E740D1">
                      <w:pPr>
                        <w:pStyle w:val="04ABodyText"/>
                        <w:jc w:val="both"/>
                        <w:rPr>
                          <w:b/>
                          <w:bCs/>
                          <w:i/>
                          <w:iCs/>
                        </w:rPr>
                      </w:pPr>
                    </w:p>
                  </w:txbxContent>
                </v:textbox>
                <w10:wrap anchorx="margin"/>
              </v:shape>
            </w:pict>
          </mc:Fallback>
        </mc:AlternateContent>
      </w:r>
      <w:r>
        <w:rPr>
          <w:b w:val="0"/>
          <w:bCs/>
          <w:i/>
          <w:iCs/>
          <w:noProof/>
        </w:rPr>
        <mc:AlternateContent>
          <mc:Choice Requires="wps">
            <w:drawing>
              <wp:anchor distT="0" distB="0" distL="114300" distR="114300" simplePos="0" relativeHeight="251658280" behindDoc="1" locked="0" layoutInCell="1" allowOverlap="1" wp14:anchorId="45F1A260" wp14:editId="09545CFD">
                <wp:simplePos x="0" y="0"/>
                <wp:positionH relativeFrom="margin">
                  <wp:align>left</wp:align>
                </wp:positionH>
                <wp:positionV relativeFrom="paragraph">
                  <wp:posOffset>-3226</wp:posOffset>
                </wp:positionV>
                <wp:extent cx="5939790" cy="815545"/>
                <wp:effectExtent l="0" t="0" r="3810" b="3810"/>
                <wp:wrapNone/>
                <wp:docPr id="1858338818" name="Text Box 2"/>
                <wp:cNvGraphicFramePr/>
                <a:graphic xmlns:a="http://schemas.openxmlformats.org/drawingml/2006/main">
                  <a:graphicData uri="http://schemas.microsoft.com/office/word/2010/wordprocessingShape">
                    <wps:wsp>
                      <wps:cNvSpPr txBox="1"/>
                      <wps:spPr bwMode="auto">
                        <a:xfrm>
                          <a:off x="0" y="0"/>
                          <a:ext cx="5939790" cy="815545"/>
                        </a:xfrm>
                        <a:prstGeom prst="rect">
                          <a:avLst/>
                        </a:prstGeom>
                        <a:solidFill>
                          <a:schemeClr val="bg1">
                            <a:lumMod val="95000"/>
                          </a:schemeClr>
                        </a:solidFill>
                        <a:ln w="9525">
                          <a:noFill/>
                          <a:miter lim="800000"/>
                          <a:headEnd/>
                          <a:tailEnd/>
                        </a:ln>
                      </wps:spPr>
                      <wps:txbx>
                        <w:txbxContent>
                          <w:p w14:paraId="1035972B" w14:textId="4F093641" w:rsidR="009C5549" w:rsidRPr="00777823" w:rsidRDefault="009C5549" w:rsidP="009C5549">
                            <w:pPr>
                              <w:pStyle w:val="04ABodyText"/>
                              <w:rPr>
                                <w:b/>
                                <w:bCs/>
                                <w:i/>
                                <w:iCs/>
                              </w:rPr>
                            </w:pPr>
                          </w:p>
                          <w:p w14:paraId="72F500EB" w14:textId="77777777" w:rsidR="009C5549" w:rsidRPr="005629AF" w:rsidRDefault="009C5549"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1A260" id="_x0000_s1059" type="#_x0000_t202" style="position:absolute;left:0;text-align:left;margin-left:0;margin-top:-.25pt;width:467.7pt;height:64.2pt;z-index:-251658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" fillcolor="#f2f2f2 [3052]" stroked="f">
                <v:textbox inset="5mm,4mm,5mm,3mm">
                  <w:txbxContent>
                    <w:p w14:paraId="1035972B" w14:textId="4F093641" w:rsidR="009C5549" w:rsidRPr="00777823" w:rsidRDefault="009C5549" w:rsidP="009C5549">
                      <w:pPr>
                        <w:pStyle w:val="04ABodyText"/>
                        <w:rPr>
                          <w:b/>
                          <w:bCs/>
                          <w:i/>
                          <w:iCs/>
                        </w:rPr>
                      </w:pPr>
                    </w:p>
                    <w:p w14:paraId="72F500EB" w14:textId="77777777" w:rsidR="009C5549" w:rsidRPr="005629AF" w:rsidRDefault="009C5549" w:rsidP="00E740D1">
                      <w:pPr>
                        <w:pStyle w:val="04ABodyText"/>
                        <w:jc w:val="both"/>
                        <w:rPr>
                          <w:b/>
                          <w:bCs/>
                          <w:i/>
                          <w:iCs/>
                        </w:rPr>
                      </w:pPr>
                    </w:p>
                  </w:txbxContent>
                </v:textbox>
                <w10:wrap anchorx="margin"/>
              </v:shape>
            </w:pict>
          </mc:Fallback>
        </mc:AlternateContent>
      </w:r>
      <w:r w:rsidRPr="001D44C1">
        <w:rPr>
          <w:i/>
          <w:iCs/>
          <w:color w:val="auto"/>
          <w:sz w:val="24"/>
          <w:szCs w:val="16"/>
        </w:rPr>
        <w:t>I think the infrastructure to support people at their most vulnerable on a Saturday night when there's already an overloaded NHS and there's no [</w:t>
      </w:r>
      <w:r w:rsidR="00146A9C">
        <w:rPr>
          <w:i/>
          <w:iCs/>
          <w:color w:val="auto"/>
          <w:sz w:val="24"/>
          <w:szCs w:val="16"/>
        </w:rPr>
        <w:t>late-night</w:t>
      </w:r>
      <w:r w:rsidRPr="001D44C1">
        <w:rPr>
          <w:i/>
          <w:iCs/>
          <w:color w:val="auto"/>
          <w:sz w:val="24"/>
          <w:szCs w:val="16"/>
        </w:rPr>
        <w:t>] transport, and people are already on the streets for various reasons, I think it [infrastructure] could kind of implode and be really problematic for society.</w:t>
      </w:r>
    </w:p>
    <w:p w14:paraId="45EF8ECF" w14:textId="48E98383" w:rsidR="009C5549" w:rsidRPr="001D44C1" w:rsidRDefault="009C5549" w:rsidP="001D44C1">
      <w:pPr>
        <w:pStyle w:val="08AQuoteBody"/>
        <w:ind w:left="284" w:firstLine="0"/>
        <w:rPr>
          <w:i/>
          <w:iCs/>
          <w:color w:val="auto"/>
          <w:sz w:val="24"/>
          <w:szCs w:val="16"/>
        </w:rPr>
      </w:pPr>
      <w:r w:rsidRPr="001D44C1">
        <w:rPr>
          <w:i/>
          <w:iCs/>
          <w:color w:val="auto"/>
          <w:sz w:val="24"/>
          <w:szCs w:val="16"/>
        </w:rPr>
        <w:t xml:space="preserve">I suppose in terms of [closing] time for me, it's the transport getting home and the taxis and that… seems to be [the issue], that's it beyond our theatre. </w:t>
      </w:r>
    </w:p>
    <w:p w14:paraId="35F4FD2B" w14:textId="35509B05" w:rsidR="0008120B" w:rsidRDefault="0008120B" w:rsidP="0008120B">
      <w:pPr>
        <w:pStyle w:val="Heading6"/>
      </w:pPr>
      <w:r>
        <w:t xml:space="preserve">Growth </w:t>
      </w:r>
      <w:r w:rsidR="009E5E05">
        <w:t>o</w:t>
      </w:r>
      <w:r>
        <w:t xml:space="preserve">pportunities </w:t>
      </w:r>
    </w:p>
    <w:p w14:paraId="44901FA2" w14:textId="58ACE7BB" w:rsidR="0068260B" w:rsidRDefault="00B34BF5" w:rsidP="00777823">
      <w:pPr>
        <w:pStyle w:val="04ABodyText"/>
        <w:numPr>
          <w:ilvl w:val="0"/>
          <w:numId w:val="0"/>
        </w:numPr>
      </w:pPr>
      <w:r>
        <w:t xml:space="preserve">There are mixed views on how easing the </w:t>
      </w:r>
      <w:r w:rsidR="00C16638">
        <w:t>liquor licensing</w:t>
      </w:r>
      <w:r>
        <w:t xml:space="preserve"> process would affect the night-time economy in Northern Ireland. </w:t>
      </w:r>
      <w:r w:rsidR="0008120B">
        <w:t>As highlighted previously, some stakeholders believe the current licen</w:t>
      </w:r>
      <w:r w:rsidR="0055708E">
        <w:t>s</w:t>
      </w:r>
      <w:r w:rsidR="0008120B">
        <w:t>ing framework and</w:t>
      </w:r>
      <w:r w:rsidR="0055708E">
        <w:t xml:space="preserve"> </w:t>
      </w:r>
      <w:r w:rsidR="0008120B">
        <w:t>‘surrender principle’ a</w:t>
      </w:r>
      <w:r w:rsidR="0055708E">
        <w:t>re</w:t>
      </w:r>
      <w:r w:rsidR="0008120B">
        <w:t xml:space="preserve"> restrictive for smaller </w:t>
      </w:r>
      <w:r w:rsidR="002D75E8">
        <w:t xml:space="preserve">new entrant </w:t>
      </w:r>
      <w:r w:rsidR="0008120B">
        <w:t xml:space="preserve">venues and need to be reviewed to allow for additional venues to open. </w:t>
      </w:r>
    </w:p>
    <w:p w14:paraId="73592F67" w14:textId="0F334E3B" w:rsidR="00F659D4" w:rsidRPr="001D44C1" w:rsidRDefault="001A1E35"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83" behindDoc="1" locked="0" layoutInCell="1" allowOverlap="1" wp14:anchorId="7393CF24" wp14:editId="631DFA97">
                <wp:simplePos x="0" y="0"/>
                <wp:positionH relativeFrom="margin">
                  <wp:align>left</wp:align>
                </wp:positionH>
                <wp:positionV relativeFrom="paragraph">
                  <wp:posOffset>900046</wp:posOffset>
                </wp:positionV>
                <wp:extent cx="5939790" cy="534155"/>
                <wp:effectExtent l="0" t="0" r="3810" b="0"/>
                <wp:wrapNone/>
                <wp:docPr id="19420321" name="Text Box 2"/>
                <wp:cNvGraphicFramePr/>
                <a:graphic xmlns:a="http://schemas.openxmlformats.org/drawingml/2006/main">
                  <a:graphicData uri="http://schemas.microsoft.com/office/word/2010/wordprocessingShape">
                    <wps:wsp>
                      <wps:cNvSpPr txBox="1"/>
                      <wps:spPr bwMode="auto">
                        <a:xfrm>
                          <a:off x="0" y="0"/>
                          <a:ext cx="5939790" cy="534155"/>
                        </a:xfrm>
                        <a:prstGeom prst="rect">
                          <a:avLst/>
                        </a:prstGeom>
                        <a:solidFill>
                          <a:schemeClr val="bg1">
                            <a:lumMod val="95000"/>
                          </a:schemeClr>
                        </a:solidFill>
                        <a:ln w="9525">
                          <a:noFill/>
                          <a:miter lim="800000"/>
                          <a:headEnd/>
                          <a:tailEnd/>
                        </a:ln>
                      </wps:spPr>
                      <wps:txbx>
                        <w:txbxContent>
                          <w:p w14:paraId="5B38146A" w14:textId="6E935229" w:rsidR="00F659D4" w:rsidRPr="00777823" w:rsidRDefault="00F659D4" w:rsidP="00F659D4">
                            <w:pPr>
                              <w:pStyle w:val="04ABodyText"/>
                              <w:rPr>
                                <w:b/>
                                <w:bCs/>
                                <w:i/>
                                <w:iCs/>
                              </w:rPr>
                            </w:pPr>
                          </w:p>
                          <w:p w14:paraId="11741BA0" w14:textId="77777777" w:rsidR="00F659D4" w:rsidRPr="005629AF" w:rsidRDefault="00F659D4"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3CF24" id="_x0000_s1060" type="#_x0000_t202" style="position:absolute;left:0;text-align:left;margin-left:0;margin-top:70.85pt;width:467.7pt;height:42.05pt;z-index:-25165819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" fillcolor="#f2f2f2 [3052]" stroked="f">
                <v:textbox inset="5mm,4mm,5mm,3mm">
                  <w:txbxContent>
                    <w:p w14:paraId="5B38146A" w14:textId="6E935229" w:rsidR="00F659D4" w:rsidRPr="00777823" w:rsidRDefault="00F659D4" w:rsidP="00F659D4">
                      <w:pPr>
                        <w:pStyle w:val="04ABodyText"/>
                        <w:rPr>
                          <w:b/>
                          <w:bCs/>
                          <w:i/>
                          <w:iCs/>
                        </w:rPr>
                      </w:pPr>
                    </w:p>
                    <w:p w14:paraId="11741BA0" w14:textId="77777777" w:rsidR="00F659D4" w:rsidRPr="005629AF" w:rsidRDefault="00F659D4" w:rsidP="00E740D1">
                      <w:pPr>
                        <w:pStyle w:val="04ABodyText"/>
                        <w:jc w:val="both"/>
                        <w:rPr>
                          <w:b/>
                          <w:bCs/>
                          <w:i/>
                          <w:iCs/>
                        </w:rPr>
                      </w:pPr>
                    </w:p>
                  </w:txbxContent>
                </v:textbox>
                <w10:wrap anchorx="margin"/>
              </v:shape>
            </w:pict>
          </mc:Fallback>
        </mc:AlternateContent>
      </w:r>
      <w:r w:rsidR="00A7704C" w:rsidRPr="00D25901">
        <w:rPr>
          <w:b w:val="0"/>
          <w:bCs/>
          <w:i/>
          <w:iCs/>
          <w:noProof/>
          <w:highlight w:val="yellow"/>
        </w:rPr>
        <mc:AlternateContent>
          <mc:Choice Requires="wps">
            <w:drawing>
              <wp:anchor distT="0" distB="0" distL="114300" distR="114300" simplePos="0" relativeHeight="251658282" behindDoc="1" locked="0" layoutInCell="1" allowOverlap="1" wp14:anchorId="1ACC62E5" wp14:editId="1009A051">
                <wp:simplePos x="0" y="0"/>
                <wp:positionH relativeFrom="margin">
                  <wp:align>left</wp:align>
                </wp:positionH>
                <wp:positionV relativeFrom="paragraph">
                  <wp:posOffset>-88265</wp:posOffset>
                </wp:positionV>
                <wp:extent cx="5939790" cy="914400"/>
                <wp:effectExtent l="0" t="0" r="3810" b="0"/>
                <wp:wrapNone/>
                <wp:docPr id="241107194" name="Text Box 2"/>
                <wp:cNvGraphicFramePr/>
                <a:graphic xmlns:a="http://schemas.openxmlformats.org/drawingml/2006/main">
                  <a:graphicData uri="http://schemas.microsoft.com/office/word/2010/wordprocessingShape">
                    <wps:wsp>
                      <wps:cNvSpPr txBox="1"/>
                      <wps:spPr bwMode="auto">
                        <a:xfrm>
                          <a:off x="0" y="0"/>
                          <a:ext cx="5939790" cy="914400"/>
                        </a:xfrm>
                        <a:prstGeom prst="rect">
                          <a:avLst/>
                        </a:prstGeom>
                        <a:solidFill>
                          <a:schemeClr val="bg1">
                            <a:lumMod val="95000"/>
                          </a:schemeClr>
                        </a:solidFill>
                        <a:ln w="9525">
                          <a:noFill/>
                          <a:miter lim="800000"/>
                          <a:headEnd/>
                          <a:tailEnd/>
                        </a:ln>
                      </wps:spPr>
                      <wps:txbx>
                        <w:txbxContent>
                          <w:p w14:paraId="0BFC5ACB" w14:textId="1A010B63" w:rsidR="00F659D4" w:rsidRPr="00777823" w:rsidRDefault="00F659D4" w:rsidP="00F659D4">
                            <w:pPr>
                              <w:pStyle w:val="04ABodyText"/>
                              <w:rPr>
                                <w:b/>
                                <w:bCs/>
                                <w:i/>
                                <w:iCs/>
                              </w:rPr>
                            </w:pPr>
                          </w:p>
                          <w:p w14:paraId="6B33CEBF" w14:textId="77777777" w:rsidR="00F659D4" w:rsidRPr="005629AF" w:rsidRDefault="00F659D4"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C62E5" id="_x0000_s1061" type="#_x0000_t202" style="position:absolute;left:0;text-align:left;margin-left:0;margin-top:-6.95pt;width:467.7pt;height:1in;z-index:-25165819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" fillcolor="#f2f2f2 [3052]" stroked="f">
                <v:textbox inset="5mm,4mm,5mm,3mm">
                  <w:txbxContent>
                    <w:p w14:paraId="0BFC5ACB" w14:textId="1A010B63" w:rsidR="00F659D4" w:rsidRPr="00777823" w:rsidRDefault="00F659D4" w:rsidP="00F659D4">
                      <w:pPr>
                        <w:pStyle w:val="04ABodyText"/>
                        <w:rPr>
                          <w:b/>
                          <w:bCs/>
                          <w:i/>
                          <w:iCs/>
                        </w:rPr>
                      </w:pPr>
                    </w:p>
                    <w:p w14:paraId="6B33CEBF" w14:textId="77777777" w:rsidR="00F659D4" w:rsidRPr="005629AF" w:rsidRDefault="00F659D4" w:rsidP="00E740D1">
                      <w:pPr>
                        <w:pStyle w:val="04ABodyText"/>
                        <w:jc w:val="both"/>
                        <w:rPr>
                          <w:b/>
                          <w:bCs/>
                          <w:i/>
                          <w:iCs/>
                        </w:rPr>
                      </w:pPr>
                    </w:p>
                  </w:txbxContent>
                </v:textbox>
                <w10:wrap anchorx="margin"/>
              </v:shape>
            </w:pict>
          </mc:Fallback>
        </mc:AlternateContent>
      </w:r>
      <w:r w:rsidR="00F659D4" w:rsidRPr="001D44C1">
        <w:rPr>
          <w:i/>
          <w:iCs/>
          <w:color w:val="auto"/>
          <w:sz w:val="24"/>
          <w:szCs w:val="16"/>
        </w:rPr>
        <w:t xml:space="preserve">There's changes needed in our licensing system. I'm probably not over it as much as I probably should be, but the licensing system in Northern Ireland does need improved. It needs looked at. It needs to be fair so that other externals [venues] can come in more. </w:t>
      </w:r>
    </w:p>
    <w:p w14:paraId="00361248" w14:textId="1E286B1A" w:rsidR="00F659D4" w:rsidRPr="001D44C1" w:rsidRDefault="00F659D4" w:rsidP="001D44C1">
      <w:pPr>
        <w:pStyle w:val="08AQuoteBody"/>
        <w:ind w:left="284" w:firstLine="0"/>
        <w:rPr>
          <w:i/>
          <w:iCs/>
          <w:color w:val="auto"/>
          <w:sz w:val="24"/>
          <w:szCs w:val="16"/>
        </w:rPr>
      </w:pPr>
      <w:r w:rsidRPr="001D44C1">
        <w:rPr>
          <w:i/>
          <w:iCs/>
          <w:color w:val="auto"/>
          <w:sz w:val="24"/>
          <w:szCs w:val="16"/>
        </w:rPr>
        <w:t>The surrender principle [is a challenge], which inflates the cost of licen</w:t>
      </w:r>
      <w:r w:rsidR="001B6C05">
        <w:rPr>
          <w:i/>
          <w:iCs/>
          <w:color w:val="auto"/>
          <w:sz w:val="24"/>
          <w:szCs w:val="16"/>
        </w:rPr>
        <w:t>c</w:t>
      </w:r>
      <w:r w:rsidRPr="001D44C1">
        <w:rPr>
          <w:i/>
          <w:iCs/>
          <w:color w:val="auto"/>
          <w:sz w:val="24"/>
          <w:szCs w:val="16"/>
        </w:rPr>
        <w:t>es, and creates a monopolistic environment dominated by a few large hospitality groups.</w:t>
      </w:r>
    </w:p>
    <w:p w14:paraId="577DCC61" w14:textId="44742429" w:rsidR="0068260B" w:rsidRDefault="00AD509B" w:rsidP="00777823">
      <w:pPr>
        <w:pStyle w:val="04ABodyText"/>
        <w:numPr>
          <w:ilvl w:val="0"/>
          <w:numId w:val="0"/>
        </w:numPr>
      </w:pPr>
      <w:r>
        <w:t xml:space="preserve">Some </w:t>
      </w:r>
      <w:r w:rsidR="00137D25">
        <w:t xml:space="preserve">stakeholders </w:t>
      </w:r>
      <w:r>
        <w:t xml:space="preserve">argued </w:t>
      </w:r>
      <w:r w:rsidR="00137D25">
        <w:t xml:space="preserve">that </w:t>
      </w:r>
      <w:r w:rsidR="00A7704C">
        <w:t xml:space="preserve">liquor </w:t>
      </w:r>
      <w:r w:rsidR="00137D25">
        <w:t>licen</w:t>
      </w:r>
      <w:r w:rsidR="001B6C05">
        <w:t>c</w:t>
      </w:r>
      <w:r w:rsidR="00137D25">
        <w:t>es</w:t>
      </w:r>
      <w:r>
        <w:t xml:space="preserve"> may not be the primary barrier, pointing to a consumer trend away from traditional </w:t>
      </w:r>
      <w:r w:rsidR="007D1691">
        <w:t xml:space="preserve">alcohol-based </w:t>
      </w:r>
      <w:r>
        <w:t>nightlife like bars and clubs.</w:t>
      </w:r>
    </w:p>
    <w:p w14:paraId="4975D4D0" w14:textId="01B15559" w:rsidR="00F659D4" w:rsidRPr="001D44C1" w:rsidRDefault="00F659D4"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84" behindDoc="1" locked="0" layoutInCell="1" allowOverlap="1" wp14:anchorId="0B23F680" wp14:editId="33AE2EEB">
                <wp:simplePos x="0" y="0"/>
                <wp:positionH relativeFrom="margin">
                  <wp:align>left</wp:align>
                </wp:positionH>
                <wp:positionV relativeFrom="paragraph">
                  <wp:posOffset>1716</wp:posOffset>
                </wp:positionV>
                <wp:extent cx="5939790" cy="807308"/>
                <wp:effectExtent l="0" t="0" r="3810" b="0"/>
                <wp:wrapNone/>
                <wp:docPr id="1076028938" name="Text Box 2"/>
                <wp:cNvGraphicFramePr/>
                <a:graphic xmlns:a="http://schemas.openxmlformats.org/drawingml/2006/main">
                  <a:graphicData uri="http://schemas.microsoft.com/office/word/2010/wordprocessingShape">
                    <wps:wsp>
                      <wps:cNvSpPr txBox="1"/>
                      <wps:spPr bwMode="auto">
                        <a:xfrm>
                          <a:off x="0" y="0"/>
                          <a:ext cx="5939790" cy="807308"/>
                        </a:xfrm>
                        <a:prstGeom prst="rect">
                          <a:avLst/>
                        </a:prstGeom>
                        <a:solidFill>
                          <a:schemeClr val="bg1">
                            <a:lumMod val="95000"/>
                          </a:schemeClr>
                        </a:solidFill>
                        <a:ln w="9525">
                          <a:noFill/>
                          <a:miter lim="800000"/>
                          <a:headEnd/>
                          <a:tailEnd/>
                        </a:ln>
                      </wps:spPr>
                      <wps:txbx>
                        <w:txbxContent>
                          <w:p w14:paraId="05B84561" w14:textId="3F782D73" w:rsidR="00F659D4" w:rsidRPr="00777823" w:rsidRDefault="00F659D4" w:rsidP="00F659D4">
                            <w:pPr>
                              <w:pStyle w:val="04ABodyText"/>
                              <w:rPr>
                                <w:b/>
                                <w:bCs/>
                                <w:i/>
                                <w:iCs/>
                              </w:rPr>
                            </w:pPr>
                          </w:p>
                          <w:p w14:paraId="094A3B5C" w14:textId="77777777" w:rsidR="00F659D4" w:rsidRPr="005629AF" w:rsidRDefault="00F659D4"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3F680" id="_x0000_s1062" type="#_x0000_t202" style="position:absolute;left:0;text-align:left;margin-left:0;margin-top:.15pt;width:467.7pt;height:63.55pt;z-index:-2516581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" fillcolor="#f2f2f2 [3052]" stroked="f">
                <v:textbox inset="5mm,4mm,5mm,3mm">
                  <w:txbxContent>
                    <w:p w14:paraId="05B84561" w14:textId="3F782D73" w:rsidR="00F659D4" w:rsidRPr="00777823" w:rsidRDefault="00F659D4" w:rsidP="00F659D4">
                      <w:pPr>
                        <w:pStyle w:val="04ABodyText"/>
                        <w:rPr>
                          <w:b/>
                          <w:bCs/>
                          <w:i/>
                          <w:iCs/>
                        </w:rPr>
                      </w:pPr>
                    </w:p>
                    <w:p w14:paraId="094A3B5C" w14:textId="77777777" w:rsidR="00F659D4" w:rsidRPr="005629AF" w:rsidRDefault="00F659D4" w:rsidP="00E740D1">
                      <w:pPr>
                        <w:pStyle w:val="04ABodyText"/>
                        <w:jc w:val="both"/>
                        <w:rPr>
                          <w:b/>
                          <w:bCs/>
                          <w:i/>
                          <w:iCs/>
                        </w:rPr>
                      </w:pPr>
                    </w:p>
                  </w:txbxContent>
                </v:textbox>
                <w10:wrap anchorx="margin"/>
              </v:shape>
            </w:pict>
          </mc:Fallback>
        </mc:AlternateContent>
      </w:r>
      <w:r w:rsidRPr="001D44C1">
        <w:rPr>
          <w:i/>
          <w:iCs/>
          <w:color w:val="auto"/>
          <w:sz w:val="24"/>
          <w:szCs w:val="16"/>
        </w:rPr>
        <w:t>I mean that whole element has changed just to consumer demand…Younger people now want to call it Hygge. A Scandinavian word… means small, intimate. They've moved away from the big loud, consume lots of alcohol type approach. They want more small, intimate venues and such.</w:t>
      </w:r>
    </w:p>
    <w:p w14:paraId="4E1440B0" w14:textId="5C26BCE1" w:rsidR="0008120B" w:rsidRDefault="0008120B" w:rsidP="456DE8F9">
      <w:pPr>
        <w:pStyle w:val="04ABodyText"/>
      </w:pPr>
      <w:r>
        <w:t xml:space="preserve">There was also an acknowledgement </w:t>
      </w:r>
      <w:r w:rsidR="00AD509B">
        <w:t xml:space="preserve">that </w:t>
      </w:r>
      <w:r w:rsidR="000023E7">
        <w:t>any changes to licensing laws</w:t>
      </w:r>
      <w:r>
        <w:t xml:space="preserve"> must be managed to avoid exacerbating issues like crowd control and safety.</w:t>
      </w:r>
      <w:r w:rsidR="007C3FB4">
        <w:t xml:space="preserve"> Although</w:t>
      </w:r>
      <w:r w:rsidR="009D574F">
        <w:t xml:space="preserve"> technically </w:t>
      </w:r>
      <w:r w:rsidR="007C3FB4">
        <w:t xml:space="preserve">staggered closing of venues is possible under current licensing legislation, stakeholders discussed </w:t>
      </w:r>
      <w:r w:rsidR="009D574F">
        <w:t xml:space="preserve">their perceptions around improving </w:t>
      </w:r>
      <w:r w:rsidR="007C3FB4">
        <w:t>s</w:t>
      </w:r>
      <w:r>
        <w:t>taggered closing times</w:t>
      </w:r>
      <w:r w:rsidR="007C3FB4">
        <w:t xml:space="preserve"> </w:t>
      </w:r>
      <w:r>
        <w:t>to reduce congestion and enhance public safety.</w:t>
      </w:r>
      <w:r w:rsidR="00A7704C">
        <w:t xml:space="preserve"> </w:t>
      </w:r>
    </w:p>
    <w:p w14:paraId="24767FFD" w14:textId="605C5321" w:rsidR="00F659D4" w:rsidRPr="001D44C1" w:rsidRDefault="00970BE9"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85" behindDoc="1" locked="0" layoutInCell="1" allowOverlap="1" wp14:anchorId="04041087" wp14:editId="784779C1">
                <wp:simplePos x="0" y="0"/>
                <wp:positionH relativeFrom="margin">
                  <wp:posOffset>-10633</wp:posOffset>
                </wp:positionH>
                <wp:positionV relativeFrom="paragraph">
                  <wp:posOffset>-55245</wp:posOffset>
                </wp:positionV>
                <wp:extent cx="5939790" cy="721995"/>
                <wp:effectExtent l="0" t="0" r="3810" b="1905"/>
                <wp:wrapNone/>
                <wp:docPr id="1886136002" name="Text Box 2"/>
                <wp:cNvGraphicFramePr/>
                <a:graphic xmlns:a="http://schemas.openxmlformats.org/drawingml/2006/main">
                  <a:graphicData uri="http://schemas.microsoft.com/office/word/2010/wordprocessingShape">
                    <wps:wsp>
                      <wps:cNvSpPr txBox="1"/>
                      <wps:spPr bwMode="auto">
                        <a:xfrm>
                          <a:off x="0" y="0"/>
                          <a:ext cx="5939790" cy="721995"/>
                        </a:xfrm>
                        <a:prstGeom prst="rect">
                          <a:avLst/>
                        </a:prstGeom>
                        <a:solidFill>
                          <a:schemeClr val="bg1">
                            <a:lumMod val="95000"/>
                          </a:schemeClr>
                        </a:solidFill>
                        <a:ln w="9525">
                          <a:noFill/>
                          <a:miter lim="800000"/>
                          <a:headEnd/>
                          <a:tailEnd/>
                        </a:ln>
                      </wps:spPr>
                      <wps:txbx>
                        <w:txbxContent>
                          <w:p w14:paraId="0E8B5641" w14:textId="0B93EE4B" w:rsidR="00F659D4" w:rsidRPr="00777823" w:rsidRDefault="00F659D4" w:rsidP="00F659D4">
                            <w:pPr>
                              <w:pStyle w:val="04ABodyText"/>
                              <w:rPr>
                                <w:b/>
                                <w:bCs/>
                                <w:i/>
                                <w:iCs/>
                              </w:rPr>
                            </w:pPr>
                          </w:p>
                          <w:p w14:paraId="1278C160" w14:textId="77777777" w:rsidR="00F659D4" w:rsidRPr="005629AF" w:rsidRDefault="00F659D4"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41087" id="_x0000_s1063" type="#_x0000_t202" style="position:absolute;left:0;text-align:left;margin-left:-.85pt;margin-top:-4.35pt;width:467.7pt;height:56.85pt;z-index:-2516581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" fillcolor="#f2f2f2 [3052]" stroked="f">
                <v:textbox inset="5mm,4mm,5mm,3mm">
                  <w:txbxContent>
                    <w:p w14:paraId="0E8B5641" w14:textId="0B93EE4B" w:rsidR="00F659D4" w:rsidRPr="00777823" w:rsidRDefault="00F659D4" w:rsidP="00F659D4">
                      <w:pPr>
                        <w:pStyle w:val="04ABodyText"/>
                        <w:rPr>
                          <w:b/>
                          <w:bCs/>
                          <w:i/>
                          <w:iCs/>
                        </w:rPr>
                      </w:pPr>
                    </w:p>
                    <w:p w14:paraId="1278C160" w14:textId="77777777" w:rsidR="00F659D4" w:rsidRPr="005629AF" w:rsidRDefault="00F659D4" w:rsidP="00E740D1">
                      <w:pPr>
                        <w:pStyle w:val="04ABodyText"/>
                        <w:jc w:val="both"/>
                        <w:rPr>
                          <w:b/>
                          <w:bCs/>
                          <w:i/>
                          <w:iCs/>
                        </w:rPr>
                      </w:pPr>
                    </w:p>
                  </w:txbxContent>
                </v:textbox>
                <w10:wrap anchorx="margin"/>
              </v:shape>
            </w:pict>
          </mc:Fallback>
        </mc:AlternateContent>
      </w:r>
      <w:r w:rsidR="00F659D4" w:rsidRPr="001D44C1">
        <w:rPr>
          <w:i/>
          <w:iCs/>
          <w:color w:val="auto"/>
          <w:sz w:val="24"/>
          <w:szCs w:val="16"/>
        </w:rPr>
        <w:t>Some of the things that's been discussed before is like late licensing, but maybe staggered licensing. So it's not every venue all finishing at the one time and then people can't get home and all that kind of stuff.</w:t>
      </w:r>
    </w:p>
    <w:p w14:paraId="163DEA14" w14:textId="5385BA80" w:rsidR="00A7704C" w:rsidRDefault="00A7704C" w:rsidP="00D25901">
      <w:pPr>
        <w:pStyle w:val="08AQuoteBody"/>
        <w:ind w:left="284" w:firstLine="0"/>
      </w:pPr>
      <w:bookmarkStart w:id="293" w:name="_Toc206582557"/>
      <w:bookmarkStart w:id="294" w:name="_Toc202877907"/>
      <w:bookmarkEnd w:id="293"/>
      <w:r w:rsidRPr="00D25901">
        <w:rPr>
          <w:b w:val="0"/>
          <w:i/>
          <w:iCs/>
          <w:noProof/>
          <w:szCs w:val="16"/>
        </w:rPr>
        <mc:AlternateContent>
          <mc:Choice Requires="wps">
            <w:drawing>
              <wp:anchor distT="0" distB="0" distL="114300" distR="114300" simplePos="0" relativeHeight="251658313" behindDoc="1" locked="0" layoutInCell="1" allowOverlap="1" wp14:anchorId="4CF9F85E" wp14:editId="2CBA11A8">
                <wp:simplePos x="0" y="0"/>
                <wp:positionH relativeFrom="margin">
                  <wp:align>left</wp:align>
                </wp:positionH>
                <wp:positionV relativeFrom="paragraph">
                  <wp:posOffset>2832</wp:posOffset>
                </wp:positionV>
                <wp:extent cx="5939790" cy="411892"/>
                <wp:effectExtent l="0" t="0" r="3810" b="7620"/>
                <wp:wrapNone/>
                <wp:docPr id="1441455102" name="Text Box 2"/>
                <wp:cNvGraphicFramePr/>
                <a:graphic xmlns:a="http://schemas.openxmlformats.org/drawingml/2006/main">
                  <a:graphicData uri="http://schemas.microsoft.com/office/word/2010/wordprocessingShape">
                    <wps:wsp>
                      <wps:cNvSpPr txBox="1"/>
                      <wps:spPr bwMode="auto">
                        <a:xfrm>
                          <a:off x="0" y="0"/>
                          <a:ext cx="5939790" cy="411892"/>
                        </a:xfrm>
                        <a:prstGeom prst="rect">
                          <a:avLst/>
                        </a:prstGeom>
                        <a:solidFill>
                          <a:schemeClr val="bg1">
                            <a:lumMod val="95000"/>
                          </a:schemeClr>
                        </a:solidFill>
                        <a:ln w="9525">
                          <a:noFill/>
                          <a:miter lim="800000"/>
                          <a:headEnd/>
                          <a:tailEnd/>
                        </a:ln>
                      </wps:spPr>
                      <wps:txbx>
                        <w:txbxContent>
                          <w:p w14:paraId="6DB0BBA7" w14:textId="77777777" w:rsidR="00A7704C" w:rsidRPr="00777823" w:rsidRDefault="00A7704C" w:rsidP="00A7704C">
                            <w:pPr>
                              <w:pStyle w:val="04ABodyText"/>
                              <w:rPr>
                                <w:b/>
                                <w:bCs/>
                                <w:i/>
                                <w:iCs/>
                              </w:rPr>
                            </w:pPr>
                          </w:p>
                          <w:p w14:paraId="301BF14D" w14:textId="77777777" w:rsidR="00A7704C" w:rsidRPr="005629AF" w:rsidRDefault="00A7704C"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9F85E" id="_x0000_s1064" type="#_x0000_t202" style="position:absolute;left:0;text-align:left;margin-left:0;margin-top:.2pt;width:467.7pt;height:32.45pt;z-index:-25165816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" fillcolor="#f2f2f2 [3052]" stroked="f">
                <v:textbox inset="5mm,4mm,5mm,3mm">
                  <w:txbxContent>
                    <w:p w14:paraId="6DB0BBA7" w14:textId="77777777" w:rsidR="00A7704C" w:rsidRPr="00777823" w:rsidRDefault="00A7704C" w:rsidP="00A7704C">
                      <w:pPr>
                        <w:pStyle w:val="04ABodyText"/>
                        <w:rPr>
                          <w:b/>
                          <w:bCs/>
                          <w:i/>
                          <w:iCs/>
                        </w:rPr>
                      </w:pPr>
                    </w:p>
                    <w:p w14:paraId="301BF14D" w14:textId="77777777" w:rsidR="00A7704C" w:rsidRPr="005629AF" w:rsidRDefault="00A7704C" w:rsidP="00E740D1">
                      <w:pPr>
                        <w:pStyle w:val="04ABodyText"/>
                        <w:jc w:val="both"/>
                        <w:rPr>
                          <w:b/>
                          <w:bCs/>
                          <w:i/>
                          <w:iCs/>
                        </w:rPr>
                      </w:pPr>
                    </w:p>
                  </w:txbxContent>
                </v:textbox>
                <w10:wrap anchorx="margin"/>
              </v:shape>
            </w:pict>
          </mc:Fallback>
        </mc:AlternateContent>
      </w:r>
      <w:r w:rsidRPr="00A7704C">
        <w:rPr>
          <w:i/>
          <w:iCs/>
          <w:color w:val="auto"/>
          <w:sz w:val="24"/>
          <w:szCs w:val="16"/>
        </w:rPr>
        <w:t>It's quite time consuming for us to apply for the late licences until… [its] more of a given that the [</w:t>
      </w:r>
      <w:r w:rsidR="00146A9C">
        <w:rPr>
          <w:i/>
          <w:iCs/>
          <w:color w:val="auto"/>
          <w:sz w:val="24"/>
          <w:szCs w:val="16"/>
        </w:rPr>
        <w:t>late-night</w:t>
      </w:r>
      <w:r w:rsidRPr="00A7704C">
        <w:rPr>
          <w:i/>
          <w:iCs/>
          <w:color w:val="auto"/>
          <w:sz w:val="24"/>
          <w:szCs w:val="16"/>
        </w:rPr>
        <w:t>] buses were there sometimes as well.</w:t>
      </w:r>
    </w:p>
    <w:p w14:paraId="0A63AB41" w14:textId="2232E9BE" w:rsidR="0008120B" w:rsidRDefault="0008120B" w:rsidP="00E11AB9">
      <w:pPr>
        <w:pStyle w:val="03BSubheadingNumbered2ndlevelTOC"/>
      </w:pPr>
      <w:r>
        <w:t>Cultural and alternative provisions</w:t>
      </w:r>
      <w:bookmarkEnd w:id="294"/>
      <w:r>
        <w:t xml:space="preserve"> </w:t>
      </w:r>
    </w:p>
    <w:p w14:paraId="2CAD90C4" w14:textId="073CF82A" w:rsidR="0008120B" w:rsidRPr="0048363A" w:rsidRDefault="0008120B" w:rsidP="0008120B">
      <w:pPr>
        <w:pStyle w:val="Heading6"/>
      </w:pPr>
      <w:r>
        <w:t xml:space="preserve">Challenges and </w:t>
      </w:r>
      <w:r w:rsidR="009E5E05">
        <w:t>b</w:t>
      </w:r>
      <w:r>
        <w:t>arriers</w:t>
      </w:r>
    </w:p>
    <w:p w14:paraId="7B73CA3E" w14:textId="2CD5A23E" w:rsidR="000D7979" w:rsidRDefault="00AC4EB2" w:rsidP="00E740D1">
      <w:pPr>
        <w:pStyle w:val="04ABodyText"/>
      </w:pPr>
      <w:r>
        <w:rPr>
          <w:b/>
          <w:bCs/>
          <w:i/>
          <w:iCs/>
          <w:noProof/>
        </w:rPr>
        <mc:AlternateContent>
          <mc:Choice Requires="wps">
            <w:drawing>
              <wp:anchor distT="0" distB="0" distL="114300" distR="114300" simplePos="0" relativeHeight="251658286" behindDoc="1" locked="0" layoutInCell="1" allowOverlap="1" wp14:anchorId="3C93EFC9" wp14:editId="468998AA">
                <wp:simplePos x="0" y="0"/>
                <wp:positionH relativeFrom="margin">
                  <wp:posOffset>0</wp:posOffset>
                </wp:positionH>
                <wp:positionV relativeFrom="paragraph">
                  <wp:posOffset>916305</wp:posOffset>
                </wp:positionV>
                <wp:extent cx="5939790" cy="733425"/>
                <wp:effectExtent l="0" t="0" r="3810" b="9525"/>
                <wp:wrapNone/>
                <wp:docPr id="934064785" name="Text Box 2"/>
                <wp:cNvGraphicFramePr/>
                <a:graphic xmlns:a="http://schemas.openxmlformats.org/drawingml/2006/main">
                  <a:graphicData uri="http://schemas.microsoft.com/office/word/2010/wordprocessingShape">
                    <wps:wsp>
                      <wps:cNvSpPr txBox="1"/>
                      <wps:spPr bwMode="auto">
                        <a:xfrm>
                          <a:off x="0" y="0"/>
                          <a:ext cx="5939790" cy="733425"/>
                        </a:xfrm>
                        <a:prstGeom prst="rect">
                          <a:avLst/>
                        </a:prstGeom>
                        <a:solidFill>
                          <a:schemeClr val="bg1">
                            <a:lumMod val="95000"/>
                          </a:schemeClr>
                        </a:solidFill>
                        <a:ln w="9525">
                          <a:noFill/>
                          <a:miter lim="800000"/>
                          <a:headEnd/>
                          <a:tailEnd/>
                        </a:ln>
                      </wps:spPr>
                      <wps:txbx>
                        <w:txbxContent>
                          <w:p w14:paraId="721EBD93" w14:textId="5FF7C8A6" w:rsidR="00F659D4" w:rsidRPr="00777823" w:rsidRDefault="00F659D4" w:rsidP="00F659D4">
                            <w:pPr>
                              <w:pStyle w:val="04ABodyText"/>
                              <w:rPr>
                                <w:b/>
                                <w:bCs/>
                                <w:i/>
                                <w:iCs/>
                              </w:rPr>
                            </w:pPr>
                          </w:p>
                          <w:p w14:paraId="205B98A1" w14:textId="77777777" w:rsidR="00F659D4" w:rsidRPr="005629AF" w:rsidRDefault="00F659D4"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3EFC9" id="_x0000_s1065" type="#_x0000_t202" style="position:absolute;left:0;text-align:left;margin-left:0;margin-top:72.15pt;width:467.7pt;height:57.75pt;z-index:-2516581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" fillcolor="#f2f2f2 [3052]" stroked="f">
                <v:textbox inset="5mm,4mm,5mm,3mm">
                  <w:txbxContent>
                    <w:p w14:paraId="721EBD93" w14:textId="5FF7C8A6" w:rsidR="00F659D4" w:rsidRPr="00777823" w:rsidRDefault="00F659D4" w:rsidP="00F659D4">
                      <w:pPr>
                        <w:pStyle w:val="04ABodyText"/>
                        <w:rPr>
                          <w:b/>
                          <w:bCs/>
                          <w:i/>
                          <w:iCs/>
                        </w:rPr>
                      </w:pPr>
                    </w:p>
                    <w:p w14:paraId="205B98A1" w14:textId="77777777" w:rsidR="00F659D4" w:rsidRPr="005629AF" w:rsidRDefault="00F659D4" w:rsidP="00E740D1">
                      <w:pPr>
                        <w:pStyle w:val="04ABodyText"/>
                        <w:jc w:val="both"/>
                        <w:rPr>
                          <w:b/>
                          <w:bCs/>
                          <w:i/>
                          <w:iCs/>
                        </w:rPr>
                      </w:pPr>
                    </w:p>
                  </w:txbxContent>
                </v:textbox>
                <w10:wrap anchorx="margin"/>
              </v:shape>
            </w:pict>
          </mc:Fallback>
        </mc:AlternateContent>
      </w:r>
      <w:r w:rsidR="000D7979" w:rsidRPr="000D7979">
        <w:t>Stakeholders perceive Northern Ireland's night-time economy as being heavily focused on food and drink. While acknowledging the strength of the region's cultural offerings, they believe that better promotion and integration of cultural events with</w:t>
      </w:r>
      <w:r w:rsidR="002203CF">
        <w:t>in</w:t>
      </w:r>
      <w:r w:rsidR="000D7979" w:rsidRPr="000D7979">
        <w:t xml:space="preserve"> the broader night-time economy would be a significant growth opportunity.</w:t>
      </w:r>
    </w:p>
    <w:p w14:paraId="503AA439" w14:textId="2F3F5CBE" w:rsidR="00E964E4" w:rsidRPr="00F659D4" w:rsidRDefault="00F659D4" w:rsidP="001D44C1">
      <w:pPr>
        <w:pStyle w:val="08AQuoteBody"/>
        <w:ind w:left="284" w:firstLine="0"/>
        <w:rPr>
          <w:szCs w:val="16"/>
        </w:rPr>
      </w:pPr>
      <w:r w:rsidRPr="001D44C1">
        <w:rPr>
          <w:i/>
          <w:iCs/>
          <w:color w:val="auto"/>
          <w:sz w:val="24"/>
          <w:szCs w:val="16"/>
        </w:rPr>
        <w:t>We have a vibrant arts, culture, events, we have a fantastic hospitality scene. We have the ingredients. But what we differ from is that these locations have what we aspire to in that it's a complete focus.</w:t>
      </w:r>
    </w:p>
    <w:p w14:paraId="6107C4CB" w14:textId="51186CC2" w:rsidR="0008120B" w:rsidRDefault="0008120B" w:rsidP="00777823">
      <w:pPr>
        <w:pStyle w:val="04ABodyText"/>
        <w:numPr>
          <w:ilvl w:val="0"/>
          <w:numId w:val="0"/>
        </w:numPr>
      </w:pPr>
      <w:r>
        <w:t xml:space="preserve">However, </w:t>
      </w:r>
      <w:r w:rsidRPr="008C733D">
        <w:t>concentration o</w:t>
      </w:r>
      <w:r w:rsidR="00FB2EF3">
        <w:t>f</w:t>
      </w:r>
      <w:r w:rsidRPr="008C733D">
        <w:t xml:space="preserve"> pubs </w:t>
      </w:r>
      <w:r w:rsidR="002203CF">
        <w:t>presents challenges around</w:t>
      </w:r>
      <w:r w:rsidRPr="008C733D">
        <w:t xml:space="preserve"> diversity of available activities, limiting options primarily to eating and drinking. </w:t>
      </w:r>
      <w:r w:rsidR="00B34BF5">
        <w:t xml:space="preserve">Stakeholders feel that this focus could be preventing </w:t>
      </w:r>
      <w:r w:rsidR="00B34BF5" w:rsidRPr="008C733D">
        <w:t>non-drink</w:t>
      </w:r>
      <w:r w:rsidR="00B34BF5">
        <w:t>ers</w:t>
      </w:r>
      <w:r w:rsidR="00B34BF5" w:rsidRPr="008C733D">
        <w:t xml:space="preserve"> </w:t>
      </w:r>
      <w:r w:rsidR="00B34BF5">
        <w:t xml:space="preserve">from engaging in the night-time economy. </w:t>
      </w:r>
    </w:p>
    <w:p w14:paraId="10665A6B" w14:textId="532964E7" w:rsidR="00F659D4" w:rsidRPr="001D44C1" w:rsidRDefault="00F659D4" w:rsidP="001D44C1">
      <w:pPr>
        <w:pStyle w:val="08AQuoteBody"/>
        <w:rPr>
          <w:i/>
          <w:iCs/>
          <w:color w:val="auto"/>
          <w:sz w:val="24"/>
          <w:szCs w:val="16"/>
        </w:rPr>
      </w:pPr>
      <w:r>
        <w:rPr>
          <w:b w:val="0"/>
          <w:bCs/>
          <w:i/>
          <w:iCs/>
          <w:noProof/>
        </w:rPr>
        <mc:AlternateContent>
          <mc:Choice Requires="wps">
            <w:drawing>
              <wp:anchor distT="0" distB="0" distL="114300" distR="114300" simplePos="0" relativeHeight="251658287" behindDoc="1" locked="0" layoutInCell="1" allowOverlap="1" wp14:anchorId="7610D6C5" wp14:editId="3F9A46DE">
                <wp:simplePos x="0" y="0"/>
                <wp:positionH relativeFrom="margin">
                  <wp:align>left</wp:align>
                </wp:positionH>
                <wp:positionV relativeFrom="paragraph">
                  <wp:posOffset>-47093</wp:posOffset>
                </wp:positionV>
                <wp:extent cx="5939790" cy="300177"/>
                <wp:effectExtent l="0" t="0" r="3810" b="5080"/>
                <wp:wrapNone/>
                <wp:docPr id="1880089447" name="Text Box 2"/>
                <wp:cNvGraphicFramePr/>
                <a:graphic xmlns:a="http://schemas.openxmlformats.org/drawingml/2006/main">
                  <a:graphicData uri="http://schemas.microsoft.com/office/word/2010/wordprocessingShape">
                    <wps:wsp>
                      <wps:cNvSpPr txBox="1"/>
                      <wps:spPr bwMode="auto">
                        <a:xfrm>
                          <a:off x="0" y="0"/>
                          <a:ext cx="5939790" cy="300177"/>
                        </a:xfrm>
                        <a:prstGeom prst="rect">
                          <a:avLst/>
                        </a:prstGeom>
                        <a:solidFill>
                          <a:schemeClr val="bg1">
                            <a:lumMod val="95000"/>
                          </a:schemeClr>
                        </a:solidFill>
                        <a:ln w="9525">
                          <a:noFill/>
                          <a:miter lim="800000"/>
                          <a:headEnd/>
                          <a:tailEnd/>
                        </a:ln>
                      </wps:spPr>
                      <wps:txbx>
                        <w:txbxContent>
                          <w:p w14:paraId="18B60EEE" w14:textId="111B5CAD" w:rsidR="00F659D4" w:rsidRPr="00777823" w:rsidRDefault="00F659D4" w:rsidP="00F659D4">
                            <w:pPr>
                              <w:pStyle w:val="04ABodyText"/>
                              <w:rPr>
                                <w:b/>
                                <w:bCs/>
                                <w:i/>
                                <w:iCs/>
                              </w:rPr>
                            </w:pPr>
                          </w:p>
                          <w:p w14:paraId="1B6770CB" w14:textId="77777777" w:rsidR="00F659D4" w:rsidRPr="005629AF" w:rsidRDefault="00F659D4"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0D6C5" id="_x0000_s1066" type="#_x0000_t202" style="position:absolute;left:0;text-align:left;margin-left:0;margin-top:-3.7pt;width:467.7pt;height:23.65pt;z-index:-25165819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" fillcolor="#f2f2f2 [3052]" stroked="f">
                <v:textbox inset="5mm,4mm,5mm,3mm">
                  <w:txbxContent>
                    <w:p w14:paraId="18B60EEE" w14:textId="111B5CAD" w:rsidR="00F659D4" w:rsidRPr="00777823" w:rsidRDefault="00F659D4" w:rsidP="00F659D4">
                      <w:pPr>
                        <w:pStyle w:val="04ABodyText"/>
                        <w:rPr>
                          <w:b/>
                          <w:bCs/>
                          <w:i/>
                          <w:iCs/>
                        </w:rPr>
                      </w:pPr>
                    </w:p>
                    <w:p w14:paraId="1B6770CB" w14:textId="77777777" w:rsidR="00F659D4" w:rsidRPr="005629AF" w:rsidRDefault="00F659D4" w:rsidP="00E740D1">
                      <w:pPr>
                        <w:pStyle w:val="04ABodyText"/>
                        <w:jc w:val="both"/>
                        <w:rPr>
                          <w:b/>
                          <w:bCs/>
                          <w:i/>
                          <w:iCs/>
                        </w:rPr>
                      </w:pPr>
                    </w:p>
                  </w:txbxContent>
                </v:textbox>
                <w10:wrap anchorx="margin"/>
              </v:shape>
            </w:pict>
          </mc:Fallback>
        </mc:AlternateContent>
      </w:r>
      <w:r w:rsidRPr="001D44C1">
        <w:rPr>
          <w:i/>
          <w:iCs/>
          <w:color w:val="auto"/>
          <w:sz w:val="24"/>
          <w:szCs w:val="16"/>
        </w:rPr>
        <w:t xml:space="preserve">Young people have different habits today. They drink less. </w:t>
      </w:r>
    </w:p>
    <w:p w14:paraId="6C372F04" w14:textId="78CD4A55" w:rsidR="00F659D4" w:rsidRPr="001D44C1" w:rsidRDefault="00F659D4"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88" behindDoc="1" locked="0" layoutInCell="1" allowOverlap="1" wp14:anchorId="76A9A29A" wp14:editId="64CFD45F">
                <wp:simplePos x="0" y="0"/>
                <wp:positionH relativeFrom="margin">
                  <wp:posOffset>0</wp:posOffset>
                </wp:positionH>
                <wp:positionV relativeFrom="paragraph">
                  <wp:posOffset>-635</wp:posOffset>
                </wp:positionV>
                <wp:extent cx="5939790" cy="659027"/>
                <wp:effectExtent l="0" t="0" r="3810" b="8255"/>
                <wp:wrapNone/>
                <wp:docPr id="2135180875" name="Text Box 2"/>
                <wp:cNvGraphicFramePr/>
                <a:graphic xmlns:a="http://schemas.openxmlformats.org/drawingml/2006/main">
                  <a:graphicData uri="http://schemas.microsoft.com/office/word/2010/wordprocessingShape">
                    <wps:wsp>
                      <wps:cNvSpPr txBox="1"/>
                      <wps:spPr bwMode="auto">
                        <a:xfrm>
                          <a:off x="0" y="0"/>
                          <a:ext cx="5939790" cy="659027"/>
                        </a:xfrm>
                        <a:prstGeom prst="rect">
                          <a:avLst/>
                        </a:prstGeom>
                        <a:solidFill>
                          <a:schemeClr val="bg1">
                            <a:lumMod val="95000"/>
                          </a:schemeClr>
                        </a:solidFill>
                        <a:ln w="9525">
                          <a:noFill/>
                          <a:miter lim="800000"/>
                          <a:headEnd/>
                          <a:tailEnd/>
                        </a:ln>
                      </wps:spPr>
                      <wps:txbx>
                        <w:txbxContent>
                          <w:p w14:paraId="2CC7EC60" w14:textId="7CC6959A" w:rsidR="00F659D4" w:rsidRPr="00777823" w:rsidRDefault="00F659D4" w:rsidP="00F659D4">
                            <w:pPr>
                              <w:pStyle w:val="04ABodyText"/>
                              <w:rPr>
                                <w:b/>
                                <w:bCs/>
                                <w:i/>
                                <w:iCs/>
                              </w:rPr>
                            </w:pPr>
                          </w:p>
                          <w:p w14:paraId="0CC3F412" w14:textId="77777777" w:rsidR="00F659D4" w:rsidRPr="005629AF" w:rsidRDefault="00F659D4"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9A29A" id="_x0000_s1067" type="#_x0000_t202" style="position:absolute;left:0;text-align:left;margin-left:0;margin-top:-.05pt;width:467.7pt;height:51.9pt;z-index:-25165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" fillcolor="#f2f2f2 [3052]" stroked="f">
                <v:textbox inset="5mm,4mm,5mm,3mm">
                  <w:txbxContent>
                    <w:p w14:paraId="2CC7EC60" w14:textId="7CC6959A" w:rsidR="00F659D4" w:rsidRPr="00777823" w:rsidRDefault="00F659D4" w:rsidP="00F659D4">
                      <w:pPr>
                        <w:pStyle w:val="04ABodyText"/>
                        <w:rPr>
                          <w:b/>
                          <w:bCs/>
                          <w:i/>
                          <w:iCs/>
                        </w:rPr>
                      </w:pPr>
                    </w:p>
                    <w:p w14:paraId="0CC3F412" w14:textId="77777777" w:rsidR="00F659D4" w:rsidRPr="005629AF" w:rsidRDefault="00F659D4" w:rsidP="00E740D1">
                      <w:pPr>
                        <w:pStyle w:val="04ABodyText"/>
                        <w:jc w:val="both"/>
                        <w:rPr>
                          <w:b/>
                          <w:bCs/>
                          <w:i/>
                          <w:iCs/>
                        </w:rPr>
                      </w:pPr>
                    </w:p>
                  </w:txbxContent>
                </v:textbox>
                <w10:wrap anchorx="margin"/>
              </v:shape>
            </w:pict>
          </mc:Fallback>
        </mc:AlternateContent>
      </w:r>
      <w:r w:rsidRPr="001D44C1">
        <w:rPr>
          <w:i/>
          <w:iCs/>
          <w:color w:val="auto"/>
          <w:sz w:val="24"/>
          <w:szCs w:val="16"/>
        </w:rPr>
        <w:t xml:space="preserve">From observation, we have noticed that the student population seems to be a lot more health conscious, and may not frequent the bar nightlife in the city as much. They may be more attracted to cultural, arts or sporting events.  </w:t>
      </w:r>
    </w:p>
    <w:p w14:paraId="71B12C9A" w14:textId="2522EBBA" w:rsidR="0008120B" w:rsidRDefault="0008120B" w:rsidP="00777823">
      <w:pPr>
        <w:pStyle w:val="04ABodyText"/>
        <w:numPr>
          <w:ilvl w:val="0"/>
          <w:numId w:val="0"/>
        </w:numPr>
      </w:pPr>
      <w:r>
        <w:t xml:space="preserve">Some stakeholders identified that additional funding for arts and cultural spaces would be beneficial for the </w:t>
      </w:r>
      <w:r w:rsidR="00680F0C">
        <w:t>n</w:t>
      </w:r>
      <w:r>
        <w:t>ight-</w:t>
      </w:r>
      <w:r w:rsidR="00680F0C">
        <w:t>t</w:t>
      </w:r>
      <w:r>
        <w:t xml:space="preserve">ime </w:t>
      </w:r>
      <w:r w:rsidR="00680F0C">
        <w:t>e</w:t>
      </w:r>
      <w:r>
        <w:t xml:space="preserve">conomy, with parallels being drawn to the Republic of Ireland and in the UK, highlighting the disproportionate </w:t>
      </w:r>
      <w:r w:rsidR="006B7833">
        <w:t>funding allocated</w:t>
      </w:r>
      <w:r>
        <w:t xml:space="preserve"> to the art in Northern Ireland in comparison to other regions. </w:t>
      </w:r>
    </w:p>
    <w:p w14:paraId="17F544CC" w14:textId="0C885138" w:rsidR="00C85A21" w:rsidRPr="00C85A21" w:rsidRDefault="00F659D4" w:rsidP="00C85A2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89" behindDoc="1" locked="0" layoutInCell="1" allowOverlap="1" wp14:anchorId="0295726C" wp14:editId="7ACD1C19">
                <wp:simplePos x="0" y="0"/>
                <wp:positionH relativeFrom="margin">
                  <wp:align>left</wp:align>
                </wp:positionH>
                <wp:positionV relativeFrom="paragraph">
                  <wp:posOffset>-2403</wp:posOffset>
                </wp:positionV>
                <wp:extent cx="5939790" cy="638175"/>
                <wp:effectExtent l="0" t="0" r="3810" b="9525"/>
                <wp:wrapNone/>
                <wp:docPr id="1271239368" name="Text Box 2"/>
                <wp:cNvGraphicFramePr/>
                <a:graphic xmlns:a="http://schemas.openxmlformats.org/drawingml/2006/main">
                  <a:graphicData uri="http://schemas.microsoft.com/office/word/2010/wordprocessingShape">
                    <wps:wsp>
                      <wps:cNvSpPr txBox="1"/>
                      <wps:spPr bwMode="auto">
                        <a:xfrm>
                          <a:off x="0" y="0"/>
                          <a:ext cx="5939790" cy="638175"/>
                        </a:xfrm>
                        <a:prstGeom prst="rect">
                          <a:avLst/>
                        </a:prstGeom>
                        <a:solidFill>
                          <a:schemeClr val="bg1">
                            <a:lumMod val="95000"/>
                          </a:schemeClr>
                        </a:solidFill>
                        <a:ln w="9525">
                          <a:noFill/>
                          <a:miter lim="800000"/>
                          <a:headEnd/>
                          <a:tailEnd/>
                        </a:ln>
                      </wps:spPr>
                      <wps:txbx>
                        <w:txbxContent>
                          <w:p w14:paraId="03FBD3FA" w14:textId="0EA7C049" w:rsidR="00F659D4" w:rsidRPr="00777823" w:rsidRDefault="00F659D4" w:rsidP="00F659D4">
                            <w:pPr>
                              <w:pStyle w:val="04ABodyText"/>
                              <w:rPr>
                                <w:b/>
                                <w:bCs/>
                                <w:i/>
                                <w:iCs/>
                              </w:rPr>
                            </w:pPr>
                          </w:p>
                          <w:p w14:paraId="6EFFE334" w14:textId="77777777" w:rsidR="00F659D4" w:rsidRPr="005629AF" w:rsidRDefault="00F659D4"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5726C" id="_x0000_s1068" type="#_x0000_t202" style="position:absolute;left:0;text-align:left;margin-left:0;margin-top:-.2pt;width:467.7pt;height:50.25pt;z-index:-25165819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" fillcolor="#f2f2f2 [3052]" stroked="f">
                <v:textbox inset="5mm,4mm,5mm,3mm">
                  <w:txbxContent>
                    <w:p w14:paraId="03FBD3FA" w14:textId="0EA7C049" w:rsidR="00F659D4" w:rsidRPr="00777823" w:rsidRDefault="00F659D4" w:rsidP="00F659D4">
                      <w:pPr>
                        <w:pStyle w:val="04ABodyText"/>
                        <w:rPr>
                          <w:b/>
                          <w:bCs/>
                          <w:i/>
                          <w:iCs/>
                        </w:rPr>
                      </w:pPr>
                    </w:p>
                    <w:p w14:paraId="6EFFE334" w14:textId="77777777" w:rsidR="00F659D4" w:rsidRPr="005629AF" w:rsidRDefault="00F659D4" w:rsidP="00E740D1">
                      <w:pPr>
                        <w:pStyle w:val="04ABodyText"/>
                        <w:jc w:val="both"/>
                        <w:rPr>
                          <w:b/>
                          <w:bCs/>
                          <w:i/>
                          <w:iCs/>
                        </w:rPr>
                      </w:pPr>
                    </w:p>
                  </w:txbxContent>
                </v:textbox>
                <w10:wrap anchorx="margin"/>
              </v:shape>
            </w:pict>
          </mc:Fallback>
        </mc:AlternateContent>
      </w:r>
      <w:r w:rsidRPr="001D44C1">
        <w:rPr>
          <w:i/>
          <w:iCs/>
          <w:color w:val="auto"/>
          <w:sz w:val="24"/>
          <w:szCs w:val="16"/>
        </w:rPr>
        <w:t xml:space="preserve">The advantage that the south has, though, is they have a lot more investment in the Night Czars in public realm. They're really putting a lot of money. They've got a lot more investment in culture and art. </w:t>
      </w:r>
    </w:p>
    <w:p w14:paraId="304627EF" w14:textId="6F5BD5ED" w:rsidR="00F659D4" w:rsidRPr="001D44C1" w:rsidRDefault="00F659D4"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90" behindDoc="1" locked="0" layoutInCell="1" allowOverlap="1" wp14:anchorId="312AE5E7" wp14:editId="63ADDB5F">
                <wp:simplePos x="0" y="0"/>
                <wp:positionH relativeFrom="margin">
                  <wp:align>left</wp:align>
                </wp:positionH>
                <wp:positionV relativeFrom="paragraph">
                  <wp:posOffset>-3759</wp:posOffset>
                </wp:positionV>
                <wp:extent cx="5939790" cy="1029730"/>
                <wp:effectExtent l="0" t="0" r="3810" b="0"/>
                <wp:wrapNone/>
                <wp:docPr id="704960386" name="Text Box 2"/>
                <wp:cNvGraphicFramePr/>
                <a:graphic xmlns:a="http://schemas.openxmlformats.org/drawingml/2006/main">
                  <a:graphicData uri="http://schemas.microsoft.com/office/word/2010/wordprocessingShape">
                    <wps:wsp>
                      <wps:cNvSpPr txBox="1"/>
                      <wps:spPr bwMode="auto">
                        <a:xfrm>
                          <a:off x="0" y="0"/>
                          <a:ext cx="5939790" cy="1029730"/>
                        </a:xfrm>
                        <a:prstGeom prst="rect">
                          <a:avLst/>
                        </a:prstGeom>
                        <a:solidFill>
                          <a:schemeClr val="bg1">
                            <a:lumMod val="95000"/>
                          </a:schemeClr>
                        </a:solidFill>
                        <a:ln w="9525">
                          <a:noFill/>
                          <a:miter lim="800000"/>
                          <a:headEnd/>
                          <a:tailEnd/>
                        </a:ln>
                      </wps:spPr>
                      <wps:txbx>
                        <w:txbxContent>
                          <w:p w14:paraId="7EF521AA" w14:textId="0FEC99C0" w:rsidR="00F659D4" w:rsidRPr="00777823" w:rsidRDefault="00F659D4" w:rsidP="00F659D4">
                            <w:pPr>
                              <w:pStyle w:val="04ABodyText"/>
                              <w:rPr>
                                <w:b/>
                                <w:bCs/>
                                <w:i/>
                                <w:iCs/>
                              </w:rPr>
                            </w:pPr>
                          </w:p>
                          <w:p w14:paraId="1D1981E7" w14:textId="77777777" w:rsidR="00F659D4" w:rsidRPr="005629AF" w:rsidRDefault="00F659D4"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AE5E7" id="_x0000_s1069" type="#_x0000_t202" style="position:absolute;left:0;text-align:left;margin-left:0;margin-top:-.3pt;width:467.7pt;height:81.1pt;z-index:-25165819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" fillcolor="#f2f2f2 [3052]" stroked="f">
                <v:textbox inset="5mm,4mm,5mm,3mm">
                  <w:txbxContent>
                    <w:p w14:paraId="7EF521AA" w14:textId="0FEC99C0" w:rsidR="00F659D4" w:rsidRPr="00777823" w:rsidRDefault="00F659D4" w:rsidP="00F659D4">
                      <w:pPr>
                        <w:pStyle w:val="04ABodyText"/>
                        <w:rPr>
                          <w:b/>
                          <w:bCs/>
                          <w:i/>
                          <w:iCs/>
                        </w:rPr>
                      </w:pPr>
                    </w:p>
                    <w:p w14:paraId="1D1981E7" w14:textId="77777777" w:rsidR="00F659D4" w:rsidRPr="005629AF" w:rsidRDefault="00F659D4" w:rsidP="00E740D1">
                      <w:pPr>
                        <w:pStyle w:val="04ABodyText"/>
                        <w:jc w:val="both"/>
                        <w:rPr>
                          <w:b/>
                          <w:bCs/>
                          <w:i/>
                          <w:iCs/>
                        </w:rPr>
                      </w:pPr>
                    </w:p>
                  </w:txbxContent>
                </v:textbox>
                <w10:wrap anchorx="margin"/>
              </v:shape>
            </w:pict>
          </mc:Fallback>
        </mc:AlternateContent>
      </w:r>
      <w:r w:rsidRPr="001D44C1">
        <w:rPr>
          <w:i/>
          <w:iCs/>
          <w:color w:val="auto"/>
          <w:sz w:val="24"/>
          <w:szCs w:val="16"/>
        </w:rPr>
        <w:t>One of the [issues] that I wouldn’t mind bringing up is the issue with the art spend in Northern Ireland, per head, it was tiny. It's like £4.50 or £4.30 per head in Northern Ireland. In the Republic of Ireland, it's like €25-a-head. London, it's like 20 quid-a-head. I think Manchester…  it's become even higher than London because they had some more funding. It's like £50-a-head or something.</w:t>
      </w:r>
    </w:p>
    <w:p w14:paraId="5A0DB41C" w14:textId="28B4AC21" w:rsidR="0008120B" w:rsidRDefault="0008120B" w:rsidP="0008120B">
      <w:pPr>
        <w:pStyle w:val="Heading6"/>
      </w:pPr>
      <w:r>
        <w:t>Growth opportunities</w:t>
      </w:r>
    </w:p>
    <w:p w14:paraId="5AC3891C" w14:textId="68556D11" w:rsidR="0008120B" w:rsidRDefault="007C3FB4" w:rsidP="0008120B">
      <w:pPr>
        <w:pStyle w:val="04ABodyText"/>
      </w:pPr>
      <w:r>
        <w:rPr>
          <w:b/>
          <w:bCs/>
          <w:i/>
          <w:iCs/>
          <w:noProof/>
        </w:rPr>
        <mc:AlternateContent>
          <mc:Choice Requires="wps">
            <w:drawing>
              <wp:anchor distT="0" distB="0" distL="114300" distR="114300" simplePos="0" relativeHeight="251658291" behindDoc="1" locked="0" layoutInCell="1" allowOverlap="1" wp14:anchorId="6A4ED7D8" wp14:editId="00633116">
                <wp:simplePos x="0" y="0"/>
                <wp:positionH relativeFrom="margin">
                  <wp:posOffset>0</wp:posOffset>
                </wp:positionH>
                <wp:positionV relativeFrom="paragraph">
                  <wp:posOffset>1204595</wp:posOffset>
                </wp:positionV>
                <wp:extent cx="5939790" cy="657225"/>
                <wp:effectExtent l="0" t="0" r="3810" b="9525"/>
                <wp:wrapNone/>
                <wp:docPr id="920092505" name="Text Box 2"/>
                <wp:cNvGraphicFramePr/>
                <a:graphic xmlns:a="http://schemas.openxmlformats.org/drawingml/2006/main">
                  <a:graphicData uri="http://schemas.microsoft.com/office/word/2010/wordprocessingShape">
                    <wps:wsp>
                      <wps:cNvSpPr txBox="1"/>
                      <wps:spPr bwMode="auto">
                        <a:xfrm>
                          <a:off x="0" y="0"/>
                          <a:ext cx="5939790" cy="657225"/>
                        </a:xfrm>
                        <a:prstGeom prst="rect">
                          <a:avLst/>
                        </a:prstGeom>
                        <a:solidFill>
                          <a:schemeClr val="bg1">
                            <a:lumMod val="95000"/>
                          </a:schemeClr>
                        </a:solidFill>
                        <a:ln w="9525">
                          <a:noFill/>
                          <a:miter lim="800000"/>
                          <a:headEnd/>
                          <a:tailEnd/>
                        </a:ln>
                      </wps:spPr>
                      <wps:txbx>
                        <w:txbxContent>
                          <w:p w14:paraId="03A7CCB6" w14:textId="77F4E04C" w:rsidR="00BD024A" w:rsidRPr="00777823" w:rsidRDefault="00BD024A" w:rsidP="00BD024A">
                            <w:pPr>
                              <w:pStyle w:val="04ABodyText"/>
                              <w:rPr>
                                <w:b/>
                                <w:bCs/>
                                <w:i/>
                                <w:iCs/>
                              </w:rPr>
                            </w:pPr>
                          </w:p>
                          <w:p w14:paraId="57650BA1" w14:textId="77777777" w:rsidR="00BD024A" w:rsidRPr="005629AF" w:rsidRDefault="00BD024A"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ED7D8" id="_x0000_s1070" type="#_x0000_t202" style="position:absolute;left:0;text-align:left;margin-left:0;margin-top:94.85pt;width:467.7pt;height:51.75pt;z-index:-2516581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" fillcolor="#f2f2f2 [3052]" stroked="f">
                <v:textbox inset="5mm,4mm,5mm,3mm">
                  <w:txbxContent>
                    <w:p w14:paraId="03A7CCB6" w14:textId="77F4E04C" w:rsidR="00BD024A" w:rsidRPr="00777823" w:rsidRDefault="00BD024A" w:rsidP="00BD024A">
                      <w:pPr>
                        <w:pStyle w:val="04ABodyText"/>
                        <w:rPr>
                          <w:b/>
                          <w:bCs/>
                          <w:i/>
                          <w:iCs/>
                        </w:rPr>
                      </w:pPr>
                    </w:p>
                    <w:p w14:paraId="57650BA1" w14:textId="77777777" w:rsidR="00BD024A" w:rsidRPr="005629AF" w:rsidRDefault="00BD024A" w:rsidP="00E740D1">
                      <w:pPr>
                        <w:pStyle w:val="04ABodyText"/>
                        <w:jc w:val="both"/>
                        <w:rPr>
                          <w:b/>
                          <w:bCs/>
                          <w:i/>
                          <w:iCs/>
                        </w:rPr>
                      </w:pPr>
                    </w:p>
                  </w:txbxContent>
                </v:textbox>
                <w10:wrap anchorx="margin"/>
              </v:shape>
            </w:pict>
          </mc:Fallback>
        </mc:AlternateContent>
      </w:r>
      <w:r w:rsidR="00680F0C" w:rsidRPr="00680F0C">
        <w:t>Stakeholders identified showcasing Northern Ireland's unique offerings as a key opportunity for economic growth.</w:t>
      </w:r>
      <w:r w:rsidR="00680F0C">
        <w:t xml:space="preserve"> </w:t>
      </w:r>
      <w:r w:rsidR="0008120B">
        <w:t>Stakeholders referenced the F</w:t>
      </w:r>
      <w:r w:rsidR="0008120B" w:rsidRPr="005B5A32">
        <w:t xml:space="preserve">leadh </w:t>
      </w:r>
      <w:proofErr w:type="spellStart"/>
      <w:r w:rsidR="0008120B" w:rsidRPr="005B5A32">
        <w:t>Cheoil</w:t>
      </w:r>
      <w:proofErr w:type="spellEnd"/>
      <w:r w:rsidR="0008120B" w:rsidRPr="005B5A32">
        <w:t xml:space="preserve"> </w:t>
      </w:r>
      <w:proofErr w:type="spellStart"/>
      <w:r w:rsidR="0008120B" w:rsidRPr="005B5A32">
        <w:t>na</w:t>
      </w:r>
      <w:proofErr w:type="spellEnd"/>
      <w:r w:rsidR="0008120B" w:rsidRPr="005B5A32">
        <w:t xml:space="preserve"> </w:t>
      </w:r>
      <w:proofErr w:type="spellStart"/>
      <w:r w:rsidR="0008120B" w:rsidRPr="005B5A32">
        <w:t>hÉireann</w:t>
      </w:r>
      <w:proofErr w:type="spellEnd"/>
      <w:r w:rsidR="0008120B">
        <w:t xml:space="preserve"> which launches in August 2026, Belfast Stories in 2030 and the revival of Culture Night in Belfast in September 2025, all of which </w:t>
      </w:r>
      <w:r w:rsidR="00AB3A11">
        <w:t>were</w:t>
      </w:r>
      <w:r w:rsidR="0008120B">
        <w:t xml:space="preserve"> highlighted as </w:t>
      </w:r>
      <w:r w:rsidR="00FB2EF3">
        <w:t xml:space="preserve">an </w:t>
      </w:r>
      <w:r w:rsidR="0008120B">
        <w:t>opportunity to promote the economy in Northern Ireland and ha</w:t>
      </w:r>
      <w:r w:rsidR="00FB2EF3">
        <w:t>ve</w:t>
      </w:r>
      <w:r w:rsidR="0008120B">
        <w:t xml:space="preserve"> the potential to draw a large number of </w:t>
      </w:r>
      <w:r w:rsidR="002F2B1A">
        <w:t>visitor</w:t>
      </w:r>
      <w:r w:rsidR="0008120B">
        <w:t xml:space="preserve">s and NI citizens to the </w:t>
      </w:r>
      <w:r w:rsidR="00680F0C">
        <w:t>n</w:t>
      </w:r>
      <w:r w:rsidR="0008120B">
        <w:t>ight-</w:t>
      </w:r>
      <w:r w:rsidR="00680F0C">
        <w:t>t</w:t>
      </w:r>
      <w:r w:rsidR="0008120B">
        <w:t xml:space="preserve">ime </w:t>
      </w:r>
      <w:r w:rsidR="00680F0C">
        <w:t>e</w:t>
      </w:r>
      <w:r w:rsidR="0008120B">
        <w:t xml:space="preserve">conomy. </w:t>
      </w:r>
    </w:p>
    <w:p w14:paraId="10B67B39" w14:textId="22E28D5A" w:rsidR="00BD024A" w:rsidRPr="001D44C1" w:rsidRDefault="001A1E35"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92" behindDoc="1" locked="0" layoutInCell="1" allowOverlap="1" wp14:anchorId="35B6D39A" wp14:editId="27E579D4">
                <wp:simplePos x="0" y="0"/>
                <wp:positionH relativeFrom="margin">
                  <wp:align>left</wp:align>
                </wp:positionH>
                <wp:positionV relativeFrom="paragraph">
                  <wp:posOffset>694734</wp:posOffset>
                </wp:positionV>
                <wp:extent cx="5939790" cy="895646"/>
                <wp:effectExtent l="0" t="0" r="3810" b="0"/>
                <wp:wrapNone/>
                <wp:docPr id="1715909463" name="Text Box 2"/>
                <wp:cNvGraphicFramePr/>
                <a:graphic xmlns:a="http://schemas.openxmlformats.org/drawingml/2006/main">
                  <a:graphicData uri="http://schemas.microsoft.com/office/word/2010/wordprocessingShape">
                    <wps:wsp>
                      <wps:cNvSpPr txBox="1"/>
                      <wps:spPr bwMode="auto">
                        <a:xfrm>
                          <a:off x="0" y="0"/>
                          <a:ext cx="5939790" cy="895646"/>
                        </a:xfrm>
                        <a:prstGeom prst="rect">
                          <a:avLst/>
                        </a:prstGeom>
                        <a:solidFill>
                          <a:schemeClr val="bg1">
                            <a:lumMod val="95000"/>
                          </a:schemeClr>
                        </a:solidFill>
                        <a:ln w="9525">
                          <a:noFill/>
                          <a:miter lim="800000"/>
                          <a:headEnd/>
                          <a:tailEnd/>
                        </a:ln>
                      </wps:spPr>
                      <wps:txbx>
                        <w:txbxContent>
                          <w:p w14:paraId="3661C381" w14:textId="288F2023" w:rsidR="00BD024A" w:rsidRPr="00777823" w:rsidRDefault="00BD024A" w:rsidP="00BD024A">
                            <w:pPr>
                              <w:pStyle w:val="04ABodyText"/>
                              <w:rPr>
                                <w:b/>
                                <w:bCs/>
                                <w:i/>
                                <w:iCs/>
                              </w:rPr>
                            </w:pPr>
                          </w:p>
                          <w:p w14:paraId="5F95F24B" w14:textId="77777777" w:rsidR="00BD024A" w:rsidRPr="005629AF" w:rsidRDefault="00BD024A"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6D39A" id="_x0000_s1071" type="#_x0000_t202" style="position:absolute;left:0;text-align:left;margin-left:0;margin-top:54.7pt;width:467.7pt;height:70.5pt;z-index:-2516581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" fillcolor="#f2f2f2 [3052]" stroked="f">
                <v:textbox inset="5mm,4mm,5mm,3mm">
                  <w:txbxContent>
                    <w:p w14:paraId="3661C381" w14:textId="288F2023" w:rsidR="00BD024A" w:rsidRPr="00777823" w:rsidRDefault="00BD024A" w:rsidP="00BD024A">
                      <w:pPr>
                        <w:pStyle w:val="04ABodyText"/>
                        <w:rPr>
                          <w:b/>
                          <w:bCs/>
                          <w:i/>
                          <w:iCs/>
                        </w:rPr>
                      </w:pPr>
                    </w:p>
                    <w:p w14:paraId="5F95F24B" w14:textId="77777777" w:rsidR="00BD024A" w:rsidRPr="005629AF" w:rsidRDefault="00BD024A" w:rsidP="00E740D1">
                      <w:pPr>
                        <w:pStyle w:val="04ABodyText"/>
                        <w:jc w:val="both"/>
                        <w:rPr>
                          <w:b/>
                          <w:bCs/>
                          <w:i/>
                          <w:iCs/>
                        </w:rPr>
                      </w:pPr>
                    </w:p>
                  </w:txbxContent>
                </v:textbox>
                <w10:wrap anchorx="margin"/>
              </v:shape>
            </w:pict>
          </mc:Fallback>
        </mc:AlternateContent>
      </w:r>
      <w:r w:rsidR="00BD024A" w:rsidRPr="001D44C1">
        <w:rPr>
          <w:i/>
          <w:iCs/>
          <w:color w:val="auto"/>
          <w:sz w:val="24"/>
          <w:szCs w:val="16"/>
        </w:rPr>
        <w:t>I think Belfast City Council is looking …into how we can attract more people and families into living in the city centre …So I think Belfast is a bit behind on that but is trying to tackle that.</w:t>
      </w:r>
    </w:p>
    <w:p w14:paraId="1C94B44F" w14:textId="6246AA0A" w:rsidR="007C41F2" w:rsidRPr="00BD024A" w:rsidRDefault="00BD024A" w:rsidP="001D44C1">
      <w:pPr>
        <w:pStyle w:val="08AQuoteBody"/>
        <w:ind w:left="284" w:firstLine="0"/>
      </w:pPr>
      <w:r w:rsidRPr="001D44C1">
        <w:rPr>
          <w:i/>
          <w:iCs/>
          <w:color w:val="auto"/>
          <w:sz w:val="24"/>
          <w:szCs w:val="16"/>
        </w:rPr>
        <w:t xml:space="preserve">It's [Fleadh </w:t>
      </w:r>
      <w:proofErr w:type="spellStart"/>
      <w:r w:rsidRPr="001D44C1">
        <w:rPr>
          <w:i/>
          <w:iCs/>
          <w:color w:val="auto"/>
          <w:sz w:val="24"/>
          <w:szCs w:val="16"/>
        </w:rPr>
        <w:t>Cheoil</w:t>
      </w:r>
      <w:proofErr w:type="spellEnd"/>
      <w:r w:rsidRPr="001D44C1">
        <w:rPr>
          <w:i/>
          <w:iCs/>
          <w:color w:val="auto"/>
          <w:sz w:val="24"/>
          <w:szCs w:val="16"/>
        </w:rPr>
        <w:t xml:space="preserve"> </w:t>
      </w:r>
      <w:proofErr w:type="spellStart"/>
      <w:r w:rsidRPr="001D44C1">
        <w:rPr>
          <w:i/>
          <w:iCs/>
          <w:color w:val="auto"/>
          <w:sz w:val="24"/>
          <w:szCs w:val="16"/>
        </w:rPr>
        <w:t>na</w:t>
      </w:r>
      <w:proofErr w:type="spellEnd"/>
      <w:r w:rsidRPr="001D44C1">
        <w:rPr>
          <w:i/>
          <w:iCs/>
          <w:color w:val="auto"/>
          <w:sz w:val="24"/>
          <w:szCs w:val="16"/>
        </w:rPr>
        <w:t xml:space="preserve"> </w:t>
      </w:r>
      <w:proofErr w:type="spellStart"/>
      <w:r w:rsidRPr="001D44C1">
        <w:rPr>
          <w:i/>
          <w:iCs/>
          <w:color w:val="auto"/>
          <w:sz w:val="24"/>
          <w:szCs w:val="16"/>
        </w:rPr>
        <w:t>hÉireann</w:t>
      </w:r>
      <w:proofErr w:type="spellEnd"/>
      <w:r w:rsidRPr="001D44C1">
        <w:rPr>
          <w:i/>
          <w:iCs/>
          <w:color w:val="auto"/>
          <w:sz w:val="24"/>
          <w:szCs w:val="16"/>
        </w:rPr>
        <w:t>] one week in each of those years but it's an all-Ireland thing, but people come from literally all over the world to these Fleadh’s and that's going to be a big test for us, because conservative estimate that it's going to bring in 700,000 in that week, in one week in each of the two years.</w:t>
      </w:r>
    </w:p>
    <w:p w14:paraId="0D686971" w14:textId="51DA0D51" w:rsidR="0008120B" w:rsidRDefault="00680F0C" w:rsidP="00777823">
      <w:pPr>
        <w:pStyle w:val="04ABodyText"/>
        <w:numPr>
          <w:ilvl w:val="0"/>
          <w:numId w:val="0"/>
        </w:numPr>
      </w:pPr>
      <w:r>
        <w:rPr>
          <w:szCs w:val="18"/>
        </w:rPr>
        <w:t>Stakeholders</w:t>
      </w:r>
      <w:r w:rsidR="0008120B">
        <w:t xml:space="preserve"> re</w:t>
      </w:r>
      <w:r>
        <w:t>iterated</w:t>
      </w:r>
      <w:r w:rsidR="0008120B">
        <w:t xml:space="preserve"> the need </w:t>
      </w:r>
      <w:r>
        <w:t xml:space="preserve">for </w:t>
      </w:r>
      <w:r w:rsidR="0008120B">
        <w:t>a varied stream of events throughout the year</w:t>
      </w:r>
      <w:r>
        <w:t xml:space="preserve"> to </w:t>
      </w:r>
      <w:r w:rsidR="0008120B">
        <w:t>cater to a broad array of interests and demographic</w:t>
      </w:r>
      <w:r w:rsidR="007C41F2">
        <w:t>s</w:t>
      </w:r>
      <w:r w:rsidR="0008120B">
        <w:t xml:space="preserve">. </w:t>
      </w:r>
      <w:r>
        <w:t>T</w:t>
      </w:r>
      <w:r w:rsidR="0008120B">
        <w:t xml:space="preserve">his would prevent lull periods between larger events, ensuring a consistent inflow of visitors and activity. Furthermore, </w:t>
      </w:r>
      <w:r>
        <w:t>stakeholders suggested that more u</w:t>
      </w:r>
      <w:r w:rsidR="0008120B">
        <w:t xml:space="preserve">nique gatherings </w:t>
      </w:r>
      <w:r w:rsidR="00C10FA7">
        <w:t xml:space="preserve">- </w:t>
      </w:r>
      <w:r w:rsidR="0008120B">
        <w:t xml:space="preserve">such as themed festivals, cultural arts showcases, or unconventional pop-ups </w:t>
      </w:r>
      <w:r w:rsidR="00C10FA7">
        <w:t xml:space="preserve">- </w:t>
      </w:r>
      <w:r w:rsidR="0008120B">
        <w:t>c</w:t>
      </w:r>
      <w:r>
        <w:t>ould</w:t>
      </w:r>
      <w:r w:rsidR="0008120B">
        <w:t xml:space="preserve"> capture specific market segments and engage diverse audiences. </w:t>
      </w:r>
    </w:p>
    <w:p w14:paraId="638263A0" w14:textId="28292922" w:rsidR="00BD024A" w:rsidRPr="001D44C1" w:rsidRDefault="00575A4F"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93" behindDoc="1" locked="0" layoutInCell="1" allowOverlap="1" wp14:anchorId="6AA2234C" wp14:editId="4E1BC49C">
                <wp:simplePos x="0" y="0"/>
                <wp:positionH relativeFrom="margin">
                  <wp:align>left</wp:align>
                </wp:positionH>
                <wp:positionV relativeFrom="paragraph">
                  <wp:posOffset>-87984</wp:posOffset>
                </wp:positionV>
                <wp:extent cx="5939790" cy="1103763"/>
                <wp:effectExtent l="0" t="0" r="3810" b="1270"/>
                <wp:wrapNone/>
                <wp:docPr id="66692112" name="Text Box 2"/>
                <wp:cNvGraphicFramePr/>
                <a:graphic xmlns:a="http://schemas.openxmlformats.org/drawingml/2006/main">
                  <a:graphicData uri="http://schemas.microsoft.com/office/word/2010/wordprocessingShape">
                    <wps:wsp>
                      <wps:cNvSpPr txBox="1"/>
                      <wps:spPr bwMode="auto">
                        <a:xfrm>
                          <a:off x="0" y="0"/>
                          <a:ext cx="5939790" cy="1103763"/>
                        </a:xfrm>
                        <a:prstGeom prst="rect">
                          <a:avLst/>
                        </a:prstGeom>
                        <a:solidFill>
                          <a:schemeClr val="bg1">
                            <a:lumMod val="95000"/>
                          </a:schemeClr>
                        </a:solidFill>
                        <a:ln w="9525">
                          <a:noFill/>
                          <a:miter lim="800000"/>
                          <a:headEnd/>
                          <a:tailEnd/>
                        </a:ln>
                      </wps:spPr>
                      <wps:txbx>
                        <w:txbxContent>
                          <w:p w14:paraId="2FCEE379" w14:textId="7ED58457" w:rsidR="00BD024A" w:rsidRPr="00777823" w:rsidRDefault="00BD024A" w:rsidP="00BD024A">
                            <w:pPr>
                              <w:pStyle w:val="04ABodyText"/>
                              <w:rPr>
                                <w:b/>
                                <w:bCs/>
                                <w:i/>
                                <w:iCs/>
                              </w:rPr>
                            </w:pPr>
                          </w:p>
                          <w:p w14:paraId="2EF9707A" w14:textId="77777777" w:rsidR="00BD024A" w:rsidRPr="005629AF" w:rsidRDefault="00BD024A"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2234C" id="_x0000_s1072" type="#_x0000_t202" style="position:absolute;left:0;text-align:left;margin-left:0;margin-top:-6.95pt;width:467.7pt;height:86.9pt;z-index:-25165818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" fillcolor="#f2f2f2 [3052]" stroked="f">
                <v:textbox inset="5mm,4mm,5mm,3mm">
                  <w:txbxContent>
                    <w:p w14:paraId="2FCEE379" w14:textId="7ED58457" w:rsidR="00BD024A" w:rsidRPr="00777823" w:rsidRDefault="00BD024A" w:rsidP="00BD024A">
                      <w:pPr>
                        <w:pStyle w:val="04ABodyText"/>
                        <w:rPr>
                          <w:b/>
                          <w:bCs/>
                          <w:i/>
                          <w:iCs/>
                        </w:rPr>
                      </w:pPr>
                    </w:p>
                    <w:p w14:paraId="2EF9707A" w14:textId="77777777" w:rsidR="00BD024A" w:rsidRPr="005629AF" w:rsidRDefault="00BD024A" w:rsidP="00E740D1">
                      <w:pPr>
                        <w:pStyle w:val="04ABodyText"/>
                        <w:jc w:val="both"/>
                        <w:rPr>
                          <w:b/>
                          <w:bCs/>
                          <w:i/>
                          <w:iCs/>
                        </w:rPr>
                      </w:pPr>
                    </w:p>
                  </w:txbxContent>
                </v:textbox>
                <w10:wrap anchorx="margin"/>
              </v:shape>
            </w:pict>
          </mc:Fallback>
        </mc:AlternateContent>
      </w:r>
      <w:r w:rsidR="001A1E35">
        <w:rPr>
          <w:b w:val="0"/>
          <w:bCs/>
          <w:i/>
          <w:iCs/>
          <w:noProof/>
        </w:rPr>
        <mc:AlternateContent>
          <mc:Choice Requires="wps">
            <w:drawing>
              <wp:anchor distT="0" distB="0" distL="114300" distR="114300" simplePos="0" relativeHeight="251658294" behindDoc="1" locked="0" layoutInCell="1" allowOverlap="1" wp14:anchorId="4F3DF70D" wp14:editId="20130142">
                <wp:simplePos x="0" y="0"/>
                <wp:positionH relativeFrom="margin">
                  <wp:align>left</wp:align>
                </wp:positionH>
                <wp:positionV relativeFrom="paragraph">
                  <wp:posOffset>1116094</wp:posOffset>
                </wp:positionV>
                <wp:extent cx="5939790" cy="1253475"/>
                <wp:effectExtent l="0" t="0" r="3810" b="4445"/>
                <wp:wrapNone/>
                <wp:docPr id="1846324185" name="Text Box 2"/>
                <wp:cNvGraphicFramePr/>
                <a:graphic xmlns:a="http://schemas.openxmlformats.org/drawingml/2006/main">
                  <a:graphicData uri="http://schemas.microsoft.com/office/word/2010/wordprocessingShape">
                    <wps:wsp>
                      <wps:cNvSpPr txBox="1"/>
                      <wps:spPr bwMode="auto">
                        <a:xfrm>
                          <a:off x="0" y="0"/>
                          <a:ext cx="5939790" cy="1253475"/>
                        </a:xfrm>
                        <a:prstGeom prst="rect">
                          <a:avLst/>
                        </a:prstGeom>
                        <a:solidFill>
                          <a:schemeClr val="bg1">
                            <a:lumMod val="95000"/>
                          </a:schemeClr>
                        </a:solidFill>
                        <a:ln w="9525">
                          <a:noFill/>
                          <a:miter lim="800000"/>
                          <a:headEnd/>
                          <a:tailEnd/>
                        </a:ln>
                      </wps:spPr>
                      <wps:txbx>
                        <w:txbxContent>
                          <w:p w14:paraId="3ABB3B3A" w14:textId="01BA066F" w:rsidR="00BD024A" w:rsidRPr="00777823" w:rsidRDefault="00BD024A" w:rsidP="00BD024A">
                            <w:pPr>
                              <w:pStyle w:val="04ABodyText"/>
                              <w:rPr>
                                <w:b/>
                                <w:bCs/>
                                <w:i/>
                                <w:iCs/>
                              </w:rPr>
                            </w:pPr>
                          </w:p>
                          <w:p w14:paraId="3BDBE2E8" w14:textId="77777777" w:rsidR="00BD024A" w:rsidRPr="005629AF" w:rsidRDefault="00BD024A"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3DF70D" id="_x0000_s1073" type="#_x0000_t202" style="position:absolute;left:0;text-align:left;margin-left:0;margin-top:87.9pt;width:467.7pt;height:98.7pt;z-index:-25165818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" fillcolor="#f2f2f2 [3052]" stroked="f">
                <v:textbox inset="5mm,4mm,5mm,3mm">
                  <w:txbxContent>
                    <w:p w14:paraId="3ABB3B3A" w14:textId="01BA066F" w:rsidR="00BD024A" w:rsidRPr="00777823" w:rsidRDefault="00BD024A" w:rsidP="00BD024A">
                      <w:pPr>
                        <w:pStyle w:val="04ABodyText"/>
                        <w:rPr>
                          <w:b/>
                          <w:bCs/>
                          <w:i/>
                          <w:iCs/>
                        </w:rPr>
                      </w:pPr>
                    </w:p>
                    <w:p w14:paraId="3BDBE2E8" w14:textId="77777777" w:rsidR="00BD024A" w:rsidRPr="005629AF" w:rsidRDefault="00BD024A" w:rsidP="00E740D1">
                      <w:pPr>
                        <w:pStyle w:val="04ABodyText"/>
                        <w:jc w:val="both"/>
                        <w:rPr>
                          <w:b/>
                          <w:bCs/>
                          <w:i/>
                          <w:iCs/>
                        </w:rPr>
                      </w:pPr>
                    </w:p>
                  </w:txbxContent>
                </v:textbox>
                <w10:wrap anchorx="margin"/>
              </v:shape>
            </w:pict>
          </mc:Fallback>
        </mc:AlternateContent>
      </w:r>
      <w:r w:rsidR="00BD024A" w:rsidRPr="001D44C1">
        <w:rPr>
          <w:i/>
          <w:iCs/>
          <w:color w:val="auto"/>
          <w:sz w:val="24"/>
          <w:szCs w:val="16"/>
        </w:rPr>
        <w:t>We do have a cultural vibrancy. We're known for UNESCO status. [It] Kind of gives us international recognition of that when we sit on that international UNESCO network, with 140 other countries that are looking to us for best practice in terms of our model of supporting the sector and then of how that delivers into subsequent experiences in the evening.</w:t>
      </w:r>
    </w:p>
    <w:p w14:paraId="144A6851" w14:textId="11DFFCC3" w:rsidR="00BD024A" w:rsidRPr="001D44C1" w:rsidRDefault="00BD024A" w:rsidP="001D44C1">
      <w:pPr>
        <w:pStyle w:val="08AQuoteBody"/>
        <w:ind w:left="284" w:firstLine="0"/>
        <w:rPr>
          <w:i/>
          <w:iCs/>
          <w:color w:val="auto"/>
          <w:sz w:val="24"/>
          <w:szCs w:val="16"/>
        </w:rPr>
      </w:pPr>
      <w:r w:rsidRPr="001D44C1">
        <w:rPr>
          <w:i/>
          <w:iCs/>
          <w:color w:val="auto"/>
          <w:sz w:val="24"/>
          <w:szCs w:val="16"/>
        </w:rPr>
        <w:t xml:space="preserve">The thing that Derry [Londonderry] does really well, and I think better than Belfast or Enniskillen, is its festivals. So like the jazz festival, like Derry [Londonderry]  Halloween, they are so good and they're so impressive to the locals and to visitors. But there are big gaps in the calendar… So you've got sort of like those five, six months of the year…where night-time economy businesses struggle because it's dark [and] the weather's bad. </w:t>
      </w:r>
    </w:p>
    <w:p w14:paraId="216FA49D" w14:textId="69AFCB89" w:rsidR="00BD024A" w:rsidRPr="001D44C1" w:rsidRDefault="00BD024A"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95" behindDoc="1" locked="0" layoutInCell="1" allowOverlap="1" wp14:anchorId="18204015" wp14:editId="0F0B9153">
                <wp:simplePos x="0" y="0"/>
                <wp:positionH relativeFrom="margin">
                  <wp:align>left</wp:align>
                </wp:positionH>
                <wp:positionV relativeFrom="paragraph">
                  <wp:posOffset>12448</wp:posOffset>
                </wp:positionV>
                <wp:extent cx="5939790" cy="639607"/>
                <wp:effectExtent l="0" t="0" r="3810" b="8255"/>
                <wp:wrapNone/>
                <wp:docPr id="1096965165" name="Text Box 2"/>
                <wp:cNvGraphicFramePr/>
                <a:graphic xmlns:a="http://schemas.openxmlformats.org/drawingml/2006/main">
                  <a:graphicData uri="http://schemas.microsoft.com/office/word/2010/wordprocessingShape">
                    <wps:wsp>
                      <wps:cNvSpPr txBox="1"/>
                      <wps:spPr bwMode="auto">
                        <a:xfrm>
                          <a:off x="0" y="0"/>
                          <a:ext cx="5939790" cy="639607"/>
                        </a:xfrm>
                        <a:prstGeom prst="rect">
                          <a:avLst/>
                        </a:prstGeom>
                        <a:solidFill>
                          <a:schemeClr val="bg1">
                            <a:lumMod val="95000"/>
                          </a:schemeClr>
                        </a:solidFill>
                        <a:ln w="9525">
                          <a:noFill/>
                          <a:miter lim="800000"/>
                          <a:headEnd/>
                          <a:tailEnd/>
                        </a:ln>
                      </wps:spPr>
                      <wps:txbx>
                        <w:txbxContent>
                          <w:p w14:paraId="1AFD5817" w14:textId="7C66B034" w:rsidR="00BD024A" w:rsidRPr="00777823" w:rsidRDefault="00BD024A" w:rsidP="00BD024A">
                            <w:pPr>
                              <w:pStyle w:val="04ABodyText"/>
                              <w:rPr>
                                <w:b/>
                                <w:bCs/>
                                <w:i/>
                                <w:iCs/>
                              </w:rPr>
                            </w:pPr>
                          </w:p>
                          <w:p w14:paraId="04292674" w14:textId="77777777" w:rsidR="00BD024A" w:rsidRPr="005629AF" w:rsidRDefault="00BD024A"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204015" id="_x0000_s1074" type="#_x0000_t202" style="position:absolute;left:0;text-align:left;margin-left:0;margin-top:1pt;width:467.7pt;height:50.35pt;z-index:-25165818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" fillcolor="#f2f2f2 [3052]" stroked="f">
                <v:textbox inset="5mm,4mm,5mm,3mm">
                  <w:txbxContent>
                    <w:p w14:paraId="1AFD5817" w14:textId="7C66B034" w:rsidR="00BD024A" w:rsidRPr="00777823" w:rsidRDefault="00BD024A" w:rsidP="00BD024A">
                      <w:pPr>
                        <w:pStyle w:val="04ABodyText"/>
                        <w:rPr>
                          <w:b/>
                          <w:bCs/>
                          <w:i/>
                          <w:iCs/>
                        </w:rPr>
                      </w:pPr>
                    </w:p>
                    <w:p w14:paraId="04292674" w14:textId="77777777" w:rsidR="00BD024A" w:rsidRPr="005629AF" w:rsidRDefault="00BD024A" w:rsidP="00E740D1">
                      <w:pPr>
                        <w:pStyle w:val="04ABodyText"/>
                        <w:jc w:val="both"/>
                        <w:rPr>
                          <w:b/>
                          <w:bCs/>
                          <w:i/>
                          <w:iCs/>
                        </w:rPr>
                      </w:pPr>
                    </w:p>
                  </w:txbxContent>
                </v:textbox>
                <w10:wrap anchorx="margin"/>
              </v:shape>
            </w:pict>
          </mc:Fallback>
        </mc:AlternateContent>
      </w:r>
      <w:r w:rsidRPr="001D44C1">
        <w:rPr>
          <w:i/>
          <w:iCs/>
          <w:color w:val="auto"/>
          <w:sz w:val="24"/>
          <w:szCs w:val="16"/>
        </w:rPr>
        <w:t>You know, you don't get a UNESCO City of Music status without there being something behind that. So they love the Irish story. They love the Irish culture, the music, the people.... And Belfast has got plenty of that.</w:t>
      </w:r>
    </w:p>
    <w:p w14:paraId="6FF7D687" w14:textId="5D93A061" w:rsidR="0008120B" w:rsidRPr="0048363A" w:rsidRDefault="0008120B" w:rsidP="00777823">
      <w:pPr>
        <w:pStyle w:val="04ABodyText"/>
        <w:numPr>
          <w:ilvl w:val="0"/>
          <w:numId w:val="0"/>
        </w:numPr>
      </w:pPr>
      <w:r>
        <w:t xml:space="preserve">To ensure </w:t>
      </w:r>
      <w:r w:rsidR="00711D69">
        <w:t xml:space="preserve">events are </w:t>
      </w:r>
      <w:r>
        <w:t>success</w:t>
      </w:r>
      <w:r w:rsidR="00711D69">
        <w:t xml:space="preserve">ful, </w:t>
      </w:r>
      <w:r>
        <w:t>stakeholders discussed the need for strategi</w:t>
      </w:r>
      <w:r w:rsidR="00711D69">
        <w:t xml:space="preserve">c, </w:t>
      </w:r>
      <w:r>
        <w:t xml:space="preserve">sustained marketing and promotional efforts </w:t>
      </w:r>
      <w:r w:rsidR="00711D69">
        <w:t xml:space="preserve">to </w:t>
      </w:r>
      <w:r>
        <w:t>heighten the</w:t>
      </w:r>
      <w:r w:rsidR="00711D69">
        <w:t>ir</w:t>
      </w:r>
      <w:r>
        <w:t xml:space="preserve"> profile. </w:t>
      </w:r>
      <w:r w:rsidR="00711D69">
        <w:t>Stakeholders suggested that p</w:t>
      </w:r>
      <w:r>
        <w:t xml:space="preserve">artnerships between public and private sectors, utilising digital platforms for broader outreach, and leveraging social media for engagement </w:t>
      </w:r>
      <w:r w:rsidR="00711D69">
        <w:t xml:space="preserve">could be utilised </w:t>
      </w:r>
      <w:r w:rsidR="00C43809">
        <w:t xml:space="preserve">to </w:t>
      </w:r>
      <w:r>
        <w:t xml:space="preserve">increase the visibility and attractiveness of events.  </w:t>
      </w:r>
    </w:p>
    <w:p w14:paraId="11EDDCDA" w14:textId="7ABFCD4E" w:rsidR="0008120B" w:rsidRDefault="00E11AB9" w:rsidP="00E11AB9">
      <w:pPr>
        <w:pStyle w:val="03BSubheadingNumbered2ndlevelTOC"/>
      </w:pPr>
      <w:bookmarkStart w:id="295" w:name="_Toc202877908"/>
      <w:bookmarkStart w:id="296" w:name="_Hlk202515134"/>
      <w:bookmarkStart w:id="297" w:name="_Hlk202523268"/>
      <w:bookmarkEnd w:id="291"/>
      <w:r>
        <w:t xml:space="preserve"> </w:t>
      </w:r>
      <w:r w:rsidR="0008120B">
        <w:t>Safety perceptions</w:t>
      </w:r>
      <w:bookmarkEnd w:id="295"/>
      <w:r w:rsidR="0008120B">
        <w:t xml:space="preserve"> </w:t>
      </w:r>
    </w:p>
    <w:p w14:paraId="6D3E4892" w14:textId="58A2AFCC" w:rsidR="0008120B" w:rsidRPr="0048363A" w:rsidRDefault="0008120B" w:rsidP="0008120B">
      <w:pPr>
        <w:pStyle w:val="Heading6"/>
      </w:pPr>
      <w:r>
        <w:t xml:space="preserve">Barriers and </w:t>
      </w:r>
      <w:r w:rsidR="009E5E05">
        <w:t>c</w:t>
      </w:r>
      <w:r>
        <w:t>hallenges</w:t>
      </w:r>
    </w:p>
    <w:p w14:paraId="0972FDC8" w14:textId="4A705BD5" w:rsidR="0008120B" w:rsidRDefault="00711D69" w:rsidP="00E740D1">
      <w:pPr>
        <w:pStyle w:val="04ABodyText"/>
      </w:pPr>
      <w:r w:rsidRPr="00711D69">
        <w:t xml:space="preserve">A key issue identified by stakeholders is the perception of Belfast City Centre as unsafe, even during daytime shopping hours. They felt that by addressing </w:t>
      </w:r>
      <w:r w:rsidR="002A1D37" w:rsidRPr="00711D69">
        <w:t>this negative daytime</w:t>
      </w:r>
      <w:r w:rsidR="00442E74">
        <w:t xml:space="preserve"> and night</w:t>
      </w:r>
      <w:r w:rsidR="002A1D37">
        <w:t>-</w:t>
      </w:r>
      <w:r w:rsidR="00442E74">
        <w:t>time</w:t>
      </w:r>
      <w:r w:rsidRPr="00711D69">
        <w:t xml:space="preserve"> experience and enhancing the city's overall image, there would be a beneficial knock-on effect, which would help change perceptions and draw a broader consumer base to the night-time economy</w:t>
      </w:r>
      <w:r w:rsidR="0008120B">
        <w:t>.</w:t>
      </w:r>
    </w:p>
    <w:p w14:paraId="6AE3DF83" w14:textId="1EC817A6" w:rsidR="00927061" w:rsidRPr="001D44C1" w:rsidRDefault="002A1D37"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96" behindDoc="1" locked="0" layoutInCell="1" allowOverlap="1" wp14:anchorId="068DC454" wp14:editId="315DF612">
                <wp:simplePos x="0" y="0"/>
                <wp:positionH relativeFrom="margin">
                  <wp:posOffset>0</wp:posOffset>
                </wp:positionH>
                <wp:positionV relativeFrom="paragraph">
                  <wp:posOffset>-768</wp:posOffset>
                </wp:positionV>
                <wp:extent cx="5939790" cy="678180"/>
                <wp:effectExtent l="0" t="0" r="3810" b="7620"/>
                <wp:wrapNone/>
                <wp:docPr id="1141576521" name="Text Box 2"/>
                <wp:cNvGraphicFramePr/>
                <a:graphic xmlns:a="http://schemas.openxmlformats.org/drawingml/2006/main">
                  <a:graphicData uri="http://schemas.microsoft.com/office/word/2010/wordprocessingShape">
                    <wps:wsp>
                      <wps:cNvSpPr txBox="1"/>
                      <wps:spPr bwMode="auto">
                        <a:xfrm>
                          <a:off x="0" y="0"/>
                          <a:ext cx="5939790" cy="678180"/>
                        </a:xfrm>
                        <a:prstGeom prst="rect">
                          <a:avLst/>
                        </a:prstGeom>
                        <a:solidFill>
                          <a:schemeClr val="bg1">
                            <a:lumMod val="95000"/>
                          </a:schemeClr>
                        </a:solidFill>
                        <a:ln w="9525">
                          <a:noFill/>
                          <a:miter lim="800000"/>
                          <a:headEnd/>
                          <a:tailEnd/>
                        </a:ln>
                      </wps:spPr>
                      <wps:txbx>
                        <w:txbxContent>
                          <w:p w14:paraId="0C103007" w14:textId="5187798A" w:rsidR="004E182D" w:rsidRPr="00777823" w:rsidRDefault="004E182D" w:rsidP="004E182D">
                            <w:pPr>
                              <w:pStyle w:val="04ABodyText"/>
                              <w:rPr>
                                <w:b/>
                                <w:bCs/>
                                <w:i/>
                                <w:iCs/>
                              </w:rPr>
                            </w:pPr>
                          </w:p>
                          <w:p w14:paraId="640F3629" w14:textId="77777777" w:rsidR="004E182D" w:rsidRPr="005629AF" w:rsidRDefault="004E182D"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DC454" id="_x0000_s1075" type="#_x0000_t202" style="position:absolute;left:0;text-align:left;margin-left:0;margin-top:-.05pt;width:467.7pt;height:53.4pt;z-index:-251658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" fillcolor="#f2f2f2 [3052]" stroked="f">
                <v:textbox inset="5mm,4mm,5mm,3mm">
                  <w:txbxContent>
                    <w:p w14:paraId="0C103007" w14:textId="5187798A" w:rsidR="004E182D" w:rsidRPr="00777823" w:rsidRDefault="004E182D" w:rsidP="004E182D">
                      <w:pPr>
                        <w:pStyle w:val="04ABodyText"/>
                        <w:rPr>
                          <w:b/>
                          <w:bCs/>
                          <w:i/>
                          <w:iCs/>
                        </w:rPr>
                      </w:pPr>
                    </w:p>
                    <w:p w14:paraId="640F3629" w14:textId="77777777" w:rsidR="004E182D" w:rsidRPr="005629AF" w:rsidRDefault="004E182D" w:rsidP="00E740D1">
                      <w:pPr>
                        <w:pStyle w:val="04ABodyText"/>
                        <w:jc w:val="both"/>
                        <w:rPr>
                          <w:b/>
                          <w:bCs/>
                          <w:i/>
                          <w:iCs/>
                        </w:rPr>
                      </w:pPr>
                    </w:p>
                  </w:txbxContent>
                </v:textbox>
                <w10:wrap anchorx="margin"/>
              </v:shape>
            </w:pict>
          </mc:Fallback>
        </mc:AlternateContent>
      </w:r>
      <w:r w:rsidR="00927061" w:rsidRPr="001D44C1">
        <w:rPr>
          <w:i/>
          <w:iCs/>
          <w:color w:val="auto"/>
          <w:sz w:val="24"/>
          <w:szCs w:val="16"/>
        </w:rPr>
        <w:t>I mean, the city centre isn’t a particularly welcome space at night-time, particularly for bringing children in or young people… It’s not nice really to shop in during the daytime sometimes.</w:t>
      </w:r>
    </w:p>
    <w:p w14:paraId="232F875A" w14:textId="07E3E045" w:rsidR="00927061" w:rsidRPr="001D44C1" w:rsidRDefault="004E182D" w:rsidP="001D44C1">
      <w:pPr>
        <w:pStyle w:val="08AQuoteBody"/>
        <w:ind w:left="284" w:firstLine="0"/>
        <w:rPr>
          <w:i/>
          <w:iCs/>
          <w:color w:val="auto"/>
          <w:sz w:val="24"/>
          <w:szCs w:val="12"/>
        </w:rPr>
      </w:pPr>
      <w:r>
        <w:rPr>
          <w:b w:val="0"/>
          <w:bCs/>
          <w:i/>
          <w:iCs/>
          <w:noProof/>
        </w:rPr>
        <mc:AlternateContent>
          <mc:Choice Requires="wps">
            <w:drawing>
              <wp:anchor distT="0" distB="0" distL="114300" distR="114300" simplePos="0" relativeHeight="251658297" behindDoc="1" locked="0" layoutInCell="1" allowOverlap="1" wp14:anchorId="4C1F5DF4" wp14:editId="6A643DE4">
                <wp:simplePos x="0" y="0"/>
                <wp:positionH relativeFrom="margin">
                  <wp:posOffset>0</wp:posOffset>
                </wp:positionH>
                <wp:positionV relativeFrom="paragraph">
                  <wp:posOffset>0</wp:posOffset>
                </wp:positionV>
                <wp:extent cx="5939790" cy="832022"/>
                <wp:effectExtent l="0" t="0" r="3810" b="6350"/>
                <wp:wrapNone/>
                <wp:docPr id="1488246281" name="Text Box 2"/>
                <wp:cNvGraphicFramePr/>
                <a:graphic xmlns:a="http://schemas.openxmlformats.org/drawingml/2006/main">
                  <a:graphicData uri="http://schemas.microsoft.com/office/word/2010/wordprocessingShape">
                    <wps:wsp>
                      <wps:cNvSpPr txBox="1"/>
                      <wps:spPr bwMode="auto">
                        <a:xfrm>
                          <a:off x="0" y="0"/>
                          <a:ext cx="5939790" cy="832022"/>
                        </a:xfrm>
                        <a:prstGeom prst="rect">
                          <a:avLst/>
                        </a:prstGeom>
                        <a:solidFill>
                          <a:schemeClr val="bg1">
                            <a:lumMod val="95000"/>
                          </a:schemeClr>
                        </a:solidFill>
                        <a:ln w="9525">
                          <a:noFill/>
                          <a:miter lim="800000"/>
                          <a:headEnd/>
                          <a:tailEnd/>
                        </a:ln>
                      </wps:spPr>
                      <wps:txbx>
                        <w:txbxContent>
                          <w:p w14:paraId="631895D1" w14:textId="3E065AAD" w:rsidR="004E182D" w:rsidRPr="00777823" w:rsidRDefault="004E182D" w:rsidP="004E182D">
                            <w:pPr>
                              <w:pStyle w:val="04ABodyText"/>
                              <w:rPr>
                                <w:b/>
                                <w:bCs/>
                                <w:i/>
                                <w:iCs/>
                              </w:rPr>
                            </w:pPr>
                          </w:p>
                          <w:p w14:paraId="41386B43" w14:textId="77777777" w:rsidR="004E182D" w:rsidRPr="005629AF" w:rsidRDefault="004E182D"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F5DF4" id="_x0000_s1076" type="#_x0000_t202" style="position:absolute;left:0;text-align:left;margin-left:0;margin-top:0;width:467.7pt;height:65.5pt;z-index:-2516581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" fillcolor="#f2f2f2 [3052]" stroked="f">
                <v:textbox inset="5mm,4mm,5mm,3mm">
                  <w:txbxContent>
                    <w:p w14:paraId="631895D1" w14:textId="3E065AAD" w:rsidR="004E182D" w:rsidRPr="00777823" w:rsidRDefault="004E182D" w:rsidP="004E182D">
                      <w:pPr>
                        <w:pStyle w:val="04ABodyText"/>
                        <w:rPr>
                          <w:b/>
                          <w:bCs/>
                          <w:i/>
                          <w:iCs/>
                        </w:rPr>
                      </w:pPr>
                    </w:p>
                    <w:p w14:paraId="41386B43" w14:textId="77777777" w:rsidR="004E182D" w:rsidRPr="005629AF" w:rsidRDefault="004E182D" w:rsidP="00E740D1">
                      <w:pPr>
                        <w:pStyle w:val="04ABodyText"/>
                        <w:jc w:val="both"/>
                        <w:rPr>
                          <w:b/>
                          <w:bCs/>
                          <w:i/>
                          <w:iCs/>
                        </w:rPr>
                      </w:pPr>
                    </w:p>
                  </w:txbxContent>
                </v:textbox>
                <w10:wrap anchorx="margin"/>
              </v:shape>
            </w:pict>
          </mc:Fallback>
        </mc:AlternateContent>
      </w:r>
      <w:r w:rsidR="00927061" w:rsidRPr="001D44C1">
        <w:rPr>
          <w:i/>
          <w:iCs/>
          <w:color w:val="auto"/>
          <w:sz w:val="24"/>
          <w:szCs w:val="12"/>
        </w:rPr>
        <w:t>Big element of it [perceptions of safety] … is daytime experience. If you're in Belfast… if you're in shopping during the day and there's people lying around the street taking drugs … then you're going to go back there and you think ‘it's dark’ and dark always makes people feel less safe.</w:t>
      </w:r>
    </w:p>
    <w:p w14:paraId="077F7CED" w14:textId="3E684527" w:rsidR="007F6EAE" w:rsidRPr="007F6EAE" w:rsidRDefault="00711D69" w:rsidP="00777823">
      <w:pPr>
        <w:pStyle w:val="04ABodyText"/>
        <w:numPr>
          <w:ilvl w:val="0"/>
          <w:numId w:val="0"/>
        </w:numPr>
      </w:pPr>
      <w:r w:rsidRPr="00711D69">
        <w:t>Stakeholders felt that poorly lit, dilapidated areas with unclear signage suggest neglect, which increases perceived risk and discourages people from engaging with the night-time economy.</w:t>
      </w:r>
    </w:p>
    <w:p w14:paraId="0EA10906" w14:textId="744E656E" w:rsidR="004E182D" w:rsidRPr="001D44C1" w:rsidRDefault="004E182D"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98" behindDoc="1" locked="0" layoutInCell="1" allowOverlap="1" wp14:anchorId="7E962FB5" wp14:editId="62B1319B">
                <wp:simplePos x="0" y="0"/>
                <wp:positionH relativeFrom="margin">
                  <wp:posOffset>0</wp:posOffset>
                </wp:positionH>
                <wp:positionV relativeFrom="paragraph">
                  <wp:posOffset>-635</wp:posOffset>
                </wp:positionV>
                <wp:extent cx="5939790" cy="832022"/>
                <wp:effectExtent l="0" t="0" r="3810" b="6350"/>
                <wp:wrapNone/>
                <wp:docPr id="2062036451" name="Text Box 2"/>
                <wp:cNvGraphicFramePr/>
                <a:graphic xmlns:a="http://schemas.openxmlformats.org/drawingml/2006/main">
                  <a:graphicData uri="http://schemas.microsoft.com/office/word/2010/wordprocessingShape">
                    <wps:wsp>
                      <wps:cNvSpPr txBox="1"/>
                      <wps:spPr bwMode="auto">
                        <a:xfrm>
                          <a:off x="0" y="0"/>
                          <a:ext cx="5939790" cy="832022"/>
                        </a:xfrm>
                        <a:prstGeom prst="rect">
                          <a:avLst/>
                        </a:prstGeom>
                        <a:solidFill>
                          <a:schemeClr val="bg1">
                            <a:lumMod val="95000"/>
                          </a:schemeClr>
                        </a:solidFill>
                        <a:ln w="9525">
                          <a:noFill/>
                          <a:miter lim="800000"/>
                          <a:headEnd/>
                          <a:tailEnd/>
                        </a:ln>
                      </wps:spPr>
                      <wps:txbx>
                        <w:txbxContent>
                          <w:p w14:paraId="663CF703" w14:textId="3FA8D0CC" w:rsidR="004E182D" w:rsidRPr="00777823" w:rsidRDefault="004E182D" w:rsidP="004E182D">
                            <w:pPr>
                              <w:pStyle w:val="04ABodyText"/>
                              <w:rPr>
                                <w:b/>
                                <w:bCs/>
                                <w:i/>
                                <w:iCs/>
                              </w:rPr>
                            </w:pPr>
                          </w:p>
                          <w:p w14:paraId="4BDD126B" w14:textId="77777777" w:rsidR="004E182D" w:rsidRPr="005629AF" w:rsidRDefault="004E182D"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62FB5" id="_x0000_s1077" type="#_x0000_t202" style="position:absolute;left:0;text-align:left;margin-left:0;margin-top:-.05pt;width:467.7pt;height:65.5pt;z-index:-2516581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" fillcolor="#f2f2f2 [3052]" stroked="f">
                <v:textbox inset="5mm,4mm,5mm,3mm">
                  <w:txbxContent>
                    <w:p w14:paraId="663CF703" w14:textId="3FA8D0CC" w:rsidR="004E182D" w:rsidRPr="00777823" w:rsidRDefault="004E182D" w:rsidP="004E182D">
                      <w:pPr>
                        <w:pStyle w:val="04ABodyText"/>
                        <w:rPr>
                          <w:b/>
                          <w:bCs/>
                          <w:i/>
                          <w:iCs/>
                        </w:rPr>
                      </w:pPr>
                    </w:p>
                    <w:p w14:paraId="4BDD126B" w14:textId="77777777" w:rsidR="004E182D" w:rsidRPr="005629AF" w:rsidRDefault="004E182D" w:rsidP="00E740D1">
                      <w:pPr>
                        <w:pStyle w:val="04ABodyText"/>
                        <w:jc w:val="both"/>
                        <w:rPr>
                          <w:b/>
                          <w:bCs/>
                          <w:i/>
                          <w:iCs/>
                        </w:rPr>
                      </w:pPr>
                    </w:p>
                  </w:txbxContent>
                </v:textbox>
                <w10:wrap anchorx="margin"/>
              </v:shape>
            </w:pict>
          </mc:Fallback>
        </mc:AlternateContent>
      </w:r>
      <w:r w:rsidRPr="001D44C1">
        <w:rPr>
          <w:i/>
          <w:iCs/>
          <w:color w:val="auto"/>
          <w:sz w:val="24"/>
          <w:szCs w:val="16"/>
        </w:rPr>
        <w:t xml:space="preserve">I think there's always going to be a sense that that [feeling unsafe] can happen around these streets of different bars because people will congregate, and they might all be wearing the same sports team strip and that can make people feel uneasy.… To me it's got to be about the lighting. </w:t>
      </w:r>
    </w:p>
    <w:p w14:paraId="2CF5371D" w14:textId="576C74EC" w:rsidR="009D6D86" w:rsidRPr="001D44C1" w:rsidRDefault="004E182D"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299" behindDoc="1" locked="0" layoutInCell="1" allowOverlap="1" wp14:anchorId="1955694F" wp14:editId="1226741E">
                <wp:simplePos x="0" y="0"/>
                <wp:positionH relativeFrom="margin">
                  <wp:align>left</wp:align>
                </wp:positionH>
                <wp:positionV relativeFrom="paragraph">
                  <wp:posOffset>-2111</wp:posOffset>
                </wp:positionV>
                <wp:extent cx="5939790" cy="634314"/>
                <wp:effectExtent l="0" t="0" r="3810" b="0"/>
                <wp:wrapNone/>
                <wp:docPr id="1390981330" name="Text Box 2"/>
                <wp:cNvGraphicFramePr/>
                <a:graphic xmlns:a="http://schemas.openxmlformats.org/drawingml/2006/main">
                  <a:graphicData uri="http://schemas.microsoft.com/office/word/2010/wordprocessingShape">
                    <wps:wsp>
                      <wps:cNvSpPr txBox="1"/>
                      <wps:spPr bwMode="auto">
                        <a:xfrm>
                          <a:off x="0" y="0"/>
                          <a:ext cx="5939790" cy="634314"/>
                        </a:xfrm>
                        <a:prstGeom prst="rect">
                          <a:avLst/>
                        </a:prstGeom>
                        <a:solidFill>
                          <a:schemeClr val="bg1">
                            <a:lumMod val="95000"/>
                          </a:schemeClr>
                        </a:solidFill>
                        <a:ln w="9525">
                          <a:noFill/>
                          <a:miter lim="800000"/>
                          <a:headEnd/>
                          <a:tailEnd/>
                        </a:ln>
                      </wps:spPr>
                      <wps:txbx>
                        <w:txbxContent>
                          <w:p w14:paraId="0A18DA00" w14:textId="364B299A" w:rsidR="004E182D" w:rsidRPr="00777823" w:rsidRDefault="004E182D" w:rsidP="004E182D">
                            <w:pPr>
                              <w:pStyle w:val="04ABodyText"/>
                              <w:rPr>
                                <w:b/>
                                <w:bCs/>
                                <w:i/>
                                <w:iCs/>
                              </w:rPr>
                            </w:pPr>
                          </w:p>
                          <w:p w14:paraId="766FEC4B" w14:textId="77777777" w:rsidR="004E182D" w:rsidRPr="005629AF" w:rsidRDefault="004E182D"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5694F" id="_x0000_s1078" type="#_x0000_t202" style="position:absolute;left:0;text-align:left;margin-left:0;margin-top:-.15pt;width:467.7pt;height:49.95pt;z-index:-25165818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" fillcolor="#f2f2f2 [3052]" stroked="f">
                <v:textbox inset="5mm,4mm,5mm,3mm">
                  <w:txbxContent>
                    <w:p w14:paraId="0A18DA00" w14:textId="364B299A" w:rsidR="004E182D" w:rsidRPr="00777823" w:rsidRDefault="004E182D" w:rsidP="004E182D">
                      <w:pPr>
                        <w:pStyle w:val="04ABodyText"/>
                        <w:rPr>
                          <w:b/>
                          <w:bCs/>
                          <w:i/>
                          <w:iCs/>
                        </w:rPr>
                      </w:pPr>
                    </w:p>
                    <w:p w14:paraId="766FEC4B" w14:textId="77777777" w:rsidR="004E182D" w:rsidRPr="005629AF" w:rsidRDefault="004E182D" w:rsidP="00E740D1">
                      <w:pPr>
                        <w:pStyle w:val="04ABodyText"/>
                        <w:jc w:val="both"/>
                        <w:rPr>
                          <w:b/>
                          <w:bCs/>
                          <w:i/>
                          <w:iCs/>
                        </w:rPr>
                      </w:pPr>
                    </w:p>
                  </w:txbxContent>
                </v:textbox>
                <w10:wrap anchorx="margin"/>
              </v:shape>
            </w:pict>
          </mc:Fallback>
        </mc:AlternateContent>
      </w:r>
      <w:r w:rsidRPr="001D44C1">
        <w:rPr>
          <w:i/>
          <w:iCs/>
          <w:color w:val="auto"/>
          <w:sz w:val="24"/>
          <w:szCs w:val="16"/>
        </w:rPr>
        <w:t>Belfast is no worse than anywhere else, but it does exist in terms of people with homelessness situation. Drug dealing and drug users and drug paraphernalia, [things] left behind then in terms of needles and things.</w:t>
      </w:r>
    </w:p>
    <w:bookmarkEnd w:id="296"/>
    <w:p w14:paraId="176F5648" w14:textId="77777777" w:rsidR="0008120B" w:rsidRDefault="0008120B" w:rsidP="0008120B">
      <w:pPr>
        <w:pStyle w:val="Heading6"/>
      </w:pPr>
      <w:r>
        <w:t xml:space="preserve">Growth opportunities </w:t>
      </w:r>
    </w:p>
    <w:p w14:paraId="5C7B7C20" w14:textId="5A36393F" w:rsidR="00185AE6" w:rsidRDefault="00711D69" w:rsidP="00D06575">
      <w:pPr>
        <w:pStyle w:val="04ABodyText"/>
        <w:numPr>
          <w:ilvl w:val="0"/>
          <w:numId w:val="0"/>
        </w:numPr>
      </w:pPr>
      <w:r w:rsidRPr="00711D69">
        <w:t xml:space="preserve">Stakeholders identified improving the public realm's safety and perception of safety as key to bolstering the </w:t>
      </w:r>
      <w:r>
        <w:t>n</w:t>
      </w:r>
      <w:r w:rsidRPr="00711D69">
        <w:t>ight-</w:t>
      </w:r>
      <w:r>
        <w:t>t</w:t>
      </w:r>
      <w:r w:rsidRPr="00711D69">
        <w:t xml:space="preserve">ime </w:t>
      </w:r>
      <w:r>
        <w:t>e</w:t>
      </w:r>
      <w:r w:rsidRPr="00711D69">
        <w:t>conomy. They advocated for fundamental enhancements, such as better street lighting and "animating" dilapidated areas, to increase visibility and reduce vulnerability. Reliable mobile phone signals were also noted as a crucial complementary safety measure</w:t>
      </w:r>
      <w:r w:rsidR="0008120B" w:rsidRPr="00CA6D6B">
        <w:t>.</w:t>
      </w:r>
    </w:p>
    <w:p w14:paraId="7900118D" w14:textId="6D3F1C6C" w:rsidR="004E182D" w:rsidRPr="001D44C1" w:rsidRDefault="00AC4EB2"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300" behindDoc="1" locked="0" layoutInCell="1" allowOverlap="1" wp14:anchorId="2DE84579" wp14:editId="0FC21590">
                <wp:simplePos x="0" y="0"/>
                <wp:positionH relativeFrom="margin">
                  <wp:posOffset>0</wp:posOffset>
                </wp:positionH>
                <wp:positionV relativeFrom="paragraph">
                  <wp:posOffset>-1270</wp:posOffset>
                </wp:positionV>
                <wp:extent cx="5939790" cy="848995"/>
                <wp:effectExtent l="0" t="0" r="3810" b="8255"/>
                <wp:wrapNone/>
                <wp:docPr id="1888802094" name="Text Box 2"/>
                <wp:cNvGraphicFramePr/>
                <a:graphic xmlns:a="http://schemas.openxmlformats.org/drawingml/2006/main">
                  <a:graphicData uri="http://schemas.microsoft.com/office/word/2010/wordprocessingShape">
                    <wps:wsp>
                      <wps:cNvSpPr txBox="1"/>
                      <wps:spPr bwMode="auto">
                        <a:xfrm>
                          <a:off x="0" y="0"/>
                          <a:ext cx="5939790" cy="848995"/>
                        </a:xfrm>
                        <a:prstGeom prst="rect">
                          <a:avLst/>
                        </a:prstGeom>
                        <a:solidFill>
                          <a:schemeClr val="bg1">
                            <a:lumMod val="95000"/>
                          </a:schemeClr>
                        </a:solidFill>
                        <a:ln w="9525">
                          <a:noFill/>
                          <a:miter lim="800000"/>
                          <a:headEnd/>
                          <a:tailEnd/>
                        </a:ln>
                      </wps:spPr>
                      <wps:txbx>
                        <w:txbxContent>
                          <w:p w14:paraId="0D58A6C5" w14:textId="7E80BF49" w:rsidR="00185AE6" w:rsidRPr="00777823" w:rsidRDefault="00185AE6" w:rsidP="00185AE6">
                            <w:pPr>
                              <w:pStyle w:val="04ABodyText"/>
                              <w:rPr>
                                <w:b/>
                                <w:bCs/>
                                <w:i/>
                                <w:iCs/>
                              </w:rPr>
                            </w:pPr>
                          </w:p>
                          <w:p w14:paraId="1D029E33" w14:textId="77777777" w:rsidR="00185AE6" w:rsidRPr="005629AF" w:rsidRDefault="00185AE6"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84579" id="_x0000_s1079" type="#_x0000_t202" style="position:absolute;left:0;text-align:left;margin-left:0;margin-top:-.1pt;width:467.7pt;height:66.85pt;z-index:-2516581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" fillcolor="#f2f2f2 [3052]" stroked="f">
                <v:textbox inset="5mm,4mm,5mm,3mm">
                  <w:txbxContent>
                    <w:p w14:paraId="0D58A6C5" w14:textId="7E80BF49" w:rsidR="00185AE6" w:rsidRPr="00777823" w:rsidRDefault="00185AE6" w:rsidP="00185AE6">
                      <w:pPr>
                        <w:pStyle w:val="04ABodyText"/>
                        <w:rPr>
                          <w:b/>
                          <w:bCs/>
                          <w:i/>
                          <w:iCs/>
                        </w:rPr>
                      </w:pPr>
                    </w:p>
                    <w:p w14:paraId="1D029E33" w14:textId="77777777" w:rsidR="00185AE6" w:rsidRPr="005629AF" w:rsidRDefault="00185AE6" w:rsidP="00E740D1">
                      <w:pPr>
                        <w:pStyle w:val="04ABodyText"/>
                        <w:jc w:val="both"/>
                        <w:rPr>
                          <w:b/>
                          <w:bCs/>
                          <w:i/>
                          <w:iCs/>
                        </w:rPr>
                      </w:pPr>
                    </w:p>
                  </w:txbxContent>
                </v:textbox>
                <w10:wrap anchorx="margin"/>
              </v:shape>
            </w:pict>
          </mc:Fallback>
        </mc:AlternateContent>
      </w:r>
      <w:r w:rsidR="004E182D" w:rsidRPr="001D44C1">
        <w:rPr>
          <w:i/>
          <w:iCs/>
          <w:color w:val="auto"/>
          <w:sz w:val="24"/>
          <w:szCs w:val="16"/>
        </w:rPr>
        <w:t xml:space="preserve">The lighting, to me, is almost the most important thing that there is. You can see a good way it is reasonable for the most part through the city centre. But I think the City Deal money there is the city spend in the Derry[Londonderry] area will actually improve it. And that I think will be a really big benefit to us. </w:t>
      </w:r>
    </w:p>
    <w:p w14:paraId="2DA60E1D" w14:textId="4D31F6C6" w:rsidR="00D06575" w:rsidRPr="001D44C1" w:rsidRDefault="00185AE6"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301" behindDoc="1" locked="0" layoutInCell="1" allowOverlap="1" wp14:anchorId="3F371901" wp14:editId="5A4B4131">
                <wp:simplePos x="0" y="0"/>
                <wp:positionH relativeFrom="margin">
                  <wp:align>left</wp:align>
                </wp:positionH>
                <wp:positionV relativeFrom="paragraph">
                  <wp:posOffset>-635</wp:posOffset>
                </wp:positionV>
                <wp:extent cx="5939790" cy="428368"/>
                <wp:effectExtent l="0" t="0" r="3810" b="0"/>
                <wp:wrapNone/>
                <wp:docPr id="2117380227" name="Text Box 2"/>
                <wp:cNvGraphicFramePr/>
                <a:graphic xmlns:a="http://schemas.openxmlformats.org/drawingml/2006/main">
                  <a:graphicData uri="http://schemas.microsoft.com/office/word/2010/wordprocessingShape">
                    <wps:wsp>
                      <wps:cNvSpPr txBox="1"/>
                      <wps:spPr bwMode="auto">
                        <a:xfrm>
                          <a:off x="0" y="0"/>
                          <a:ext cx="5939790" cy="428368"/>
                        </a:xfrm>
                        <a:prstGeom prst="rect">
                          <a:avLst/>
                        </a:prstGeom>
                        <a:solidFill>
                          <a:schemeClr val="bg1">
                            <a:lumMod val="95000"/>
                          </a:schemeClr>
                        </a:solidFill>
                        <a:ln w="9525">
                          <a:noFill/>
                          <a:miter lim="800000"/>
                          <a:headEnd/>
                          <a:tailEnd/>
                        </a:ln>
                      </wps:spPr>
                      <wps:txbx>
                        <w:txbxContent>
                          <w:p w14:paraId="4557912F" w14:textId="63D29816" w:rsidR="00185AE6" w:rsidRPr="00777823" w:rsidRDefault="00185AE6" w:rsidP="00185AE6">
                            <w:pPr>
                              <w:pStyle w:val="04ABodyText"/>
                              <w:rPr>
                                <w:b/>
                                <w:bCs/>
                                <w:i/>
                                <w:iCs/>
                              </w:rPr>
                            </w:pPr>
                          </w:p>
                          <w:p w14:paraId="4B698D6B" w14:textId="77777777" w:rsidR="00185AE6" w:rsidRPr="005629AF" w:rsidRDefault="00185AE6"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71901" id="_x0000_s1080" type="#_x0000_t202" style="position:absolute;left:0;text-align:left;margin-left:0;margin-top:-.05pt;width:467.7pt;height:33.75pt;z-index:-25165817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" fillcolor="#f2f2f2 [3052]" stroked="f">
                <v:textbox inset="5mm,4mm,5mm,3mm">
                  <w:txbxContent>
                    <w:p w14:paraId="4557912F" w14:textId="63D29816" w:rsidR="00185AE6" w:rsidRPr="00777823" w:rsidRDefault="00185AE6" w:rsidP="00185AE6">
                      <w:pPr>
                        <w:pStyle w:val="04ABodyText"/>
                        <w:rPr>
                          <w:b/>
                          <w:bCs/>
                          <w:i/>
                          <w:iCs/>
                        </w:rPr>
                      </w:pPr>
                    </w:p>
                    <w:p w14:paraId="4B698D6B" w14:textId="77777777" w:rsidR="00185AE6" w:rsidRPr="005629AF" w:rsidRDefault="00185AE6" w:rsidP="00E740D1">
                      <w:pPr>
                        <w:pStyle w:val="04ABodyText"/>
                        <w:jc w:val="both"/>
                        <w:rPr>
                          <w:b/>
                          <w:bCs/>
                          <w:i/>
                          <w:iCs/>
                        </w:rPr>
                      </w:pPr>
                    </w:p>
                  </w:txbxContent>
                </v:textbox>
                <w10:wrap anchorx="margin"/>
              </v:shape>
            </w:pict>
          </mc:Fallback>
        </mc:AlternateContent>
      </w:r>
      <w:r w:rsidR="00D06575" w:rsidRPr="001D44C1">
        <w:rPr>
          <w:i/>
          <w:iCs/>
          <w:color w:val="auto"/>
          <w:sz w:val="24"/>
          <w:szCs w:val="16"/>
        </w:rPr>
        <w:t xml:space="preserve">Maybe street animation, </w:t>
      </w:r>
      <w:r w:rsidR="00146A9C">
        <w:rPr>
          <w:i/>
          <w:iCs/>
          <w:color w:val="auto"/>
          <w:sz w:val="24"/>
          <w:szCs w:val="16"/>
        </w:rPr>
        <w:t>late-night</w:t>
      </w:r>
      <w:r w:rsidR="00D06575" w:rsidRPr="001D44C1">
        <w:rPr>
          <w:i/>
          <w:iCs/>
          <w:color w:val="auto"/>
          <w:sz w:val="24"/>
          <w:szCs w:val="16"/>
        </w:rPr>
        <w:t xml:space="preserve"> opening. They're not innovative events. Open air events, you know, places lit up in the evenings, street cafes, all those things.</w:t>
      </w:r>
    </w:p>
    <w:p w14:paraId="0713FB5F" w14:textId="4AA3122B" w:rsidR="00D63C25" w:rsidRPr="003B3CAE" w:rsidRDefault="00185AE6" w:rsidP="001D44C1">
      <w:pPr>
        <w:pStyle w:val="08AQuoteBody"/>
        <w:ind w:left="284" w:firstLine="0"/>
        <w:rPr>
          <w:szCs w:val="18"/>
        </w:rPr>
      </w:pPr>
      <w:r>
        <w:rPr>
          <w:b w:val="0"/>
          <w:bCs/>
          <w:i/>
          <w:iCs/>
          <w:noProof/>
        </w:rPr>
        <mc:AlternateContent>
          <mc:Choice Requires="wps">
            <w:drawing>
              <wp:anchor distT="0" distB="0" distL="114300" distR="114300" simplePos="0" relativeHeight="251658302" behindDoc="1" locked="0" layoutInCell="1" allowOverlap="1" wp14:anchorId="1A50EFDB" wp14:editId="748E7052">
                <wp:simplePos x="0" y="0"/>
                <wp:positionH relativeFrom="margin">
                  <wp:align>left</wp:align>
                </wp:positionH>
                <wp:positionV relativeFrom="paragraph">
                  <wp:posOffset>-3055</wp:posOffset>
                </wp:positionV>
                <wp:extent cx="5939790" cy="453081"/>
                <wp:effectExtent l="0" t="0" r="3810" b="4445"/>
                <wp:wrapNone/>
                <wp:docPr id="68251263" name="Text Box 2"/>
                <wp:cNvGraphicFramePr/>
                <a:graphic xmlns:a="http://schemas.openxmlformats.org/drawingml/2006/main">
                  <a:graphicData uri="http://schemas.microsoft.com/office/word/2010/wordprocessingShape">
                    <wps:wsp>
                      <wps:cNvSpPr txBox="1"/>
                      <wps:spPr bwMode="auto">
                        <a:xfrm>
                          <a:off x="0" y="0"/>
                          <a:ext cx="5939790" cy="453081"/>
                        </a:xfrm>
                        <a:prstGeom prst="rect">
                          <a:avLst/>
                        </a:prstGeom>
                        <a:solidFill>
                          <a:schemeClr val="bg1">
                            <a:lumMod val="95000"/>
                          </a:schemeClr>
                        </a:solidFill>
                        <a:ln w="9525">
                          <a:noFill/>
                          <a:miter lim="800000"/>
                          <a:headEnd/>
                          <a:tailEnd/>
                        </a:ln>
                      </wps:spPr>
                      <wps:txbx>
                        <w:txbxContent>
                          <w:p w14:paraId="4A1D3585" w14:textId="1C0A78A9" w:rsidR="00185AE6" w:rsidRPr="00777823" w:rsidRDefault="00185AE6" w:rsidP="00185AE6">
                            <w:pPr>
                              <w:pStyle w:val="04ABodyText"/>
                              <w:rPr>
                                <w:b/>
                                <w:bCs/>
                                <w:i/>
                                <w:iCs/>
                              </w:rPr>
                            </w:pPr>
                          </w:p>
                          <w:p w14:paraId="5D9B05A2" w14:textId="77777777" w:rsidR="00185AE6" w:rsidRPr="005629AF" w:rsidRDefault="00185AE6"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0EFDB" id="_x0000_s1081" type="#_x0000_t202" style="position:absolute;left:0;text-align:left;margin-left:0;margin-top:-.25pt;width:467.7pt;height:35.7pt;z-index:-25165817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" fillcolor="#f2f2f2 [3052]" stroked="f">
                <v:textbox inset="5mm,4mm,5mm,3mm">
                  <w:txbxContent>
                    <w:p w14:paraId="4A1D3585" w14:textId="1C0A78A9" w:rsidR="00185AE6" w:rsidRPr="00777823" w:rsidRDefault="00185AE6" w:rsidP="00185AE6">
                      <w:pPr>
                        <w:pStyle w:val="04ABodyText"/>
                        <w:rPr>
                          <w:b/>
                          <w:bCs/>
                          <w:i/>
                          <w:iCs/>
                        </w:rPr>
                      </w:pPr>
                    </w:p>
                    <w:p w14:paraId="5D9B05A2" w14:textId="77777777" w:rsidR="00185AE6" w:rsidRPr="005629AF" w:rsidRDefault="00185AE6" w:rsidP="00E740D1">
                      <w:pPr>
                        <w:pStyle w:val="04ABodyText"/>
                        <w:jc w:val="both"/>
                        <w:rPr>
                          <w:b/>
                          <w:bCs/>
                          <w:i/>
                          <w:iCs/>
                        </w:rPr>
                      </w:pPr>
                    </w:p>
                  </w:txbxContent>
                </v:textbox>
                <w10:wrap anchorx="margin"/>
              </v:shape>
            </w:pict>
          </mc:Fallback>
        </mc:AlternateContent>
      </w:r>
      <w:r w:rsidR="00D06575" w:rsidRPr="001D44C1">
        <w:rPr>
          <w:i/>
          <w:iCs/>
          <w:color w:val="auto"/>
          <w:sz w:val="24"/>
          <w:szCs w:val="16"/>
        </w:rPr>
        <w:t xml:space="preserve">I suppose lighting is one [areas to improve]. Making sure that your spaces are well lit, that they're safe. </w:t>
      </w:r>
    </w:p>
    <w:p w14:paraId="1190E06F" w14:textId="45894912" w:rsidR="0008120B" w:rsidRDefault="0008120B" w:rsidP="0008120B">
      <w:pPr>
        <w:pStyle w:val="04ABodyText"/>
        <w:numPr>
          <w:ilvl w:val="0"/>
          <w:numId w:val="0"/>
        </w:numPr>
      </w:pPr>
      <w:r w:rsidRPr="00CA6D6B">
        <w:t>Investing in public spaces with a focus on aesthetic and functional enhancements is another key strategy in improving perceptions of safety. The presence of clean streets, vibrant public areas, and effective wayfinding systems all contribute to the perception of a managed and secure environment. Public art, landscaping, and the inclusion of thoughtfully designed street furniture further enhance these spaces, indicating active stewardship and care. These elements signal to visitors that these areas are monitored and maintained, thus promoting a sense of safety and encouraging more people to participate in night</w:t>
      </w:r>
      <w:r w:rsidR="00774A99">
        <w:t>-</w:t>
      </w:r>
      <w:r w:rsidRPr="00CA6D6B">
        <w:t>time economic activities.</w:t>
      </w:r>
      <w:r>
        <w:t xml:space="preserve"> </w:t>
      </w:r>
    </w:p>
    <w:p w14:paraId="0CE3D9E1" w14:textId="53E7BA94" w:rsidR="00185AE6" w:rsidRDefault="00856EA7" w:rsidP="001D44C1">
      <w:pPr>
        <w:pStyle w:val="08AQuoteBody"/>
        <w:ind w:left="284" w:firstLine="0"/>
      </w:pPr>
      <w:r>
        <w:rPr>
          <w:b w:val="0"/>
          <w:bCs/>
          <w:i/>
          <w:iCs/>
          <w:noProof/>
        </w:rPr>
        <mc:AlternateContent>
          <mc:Choice Requires="wps">
            <w:drawing>
              <wp:anchor distT="0" distB="0" distL="114300" distR="114300" simplePos="0" relativeHeight="251658303" behindDoc="1" locked="0" layoutInCell="1" allowOverlap="1" wp14:anchorId="46D52E4E" wp14:editId="7B560E1B">
                <wp:simplePos x="0" y="0"/>
                <wp:positionH relativeFrom="margin">
                  <wp:align>left</wp:align>
                </wp:positionH>
                <wp:positionV relativeFrom="paragraph">
                  <wp:posOffset>-2935</wp:posOffset>
                </wp:positionV>
                <wp:extent cx="5939790" cy="815546"/>
                <wp:effectExtent l="0" t="0" r="3810" b="3810"/>
                <wp:wrapNone/>
                <wp:docPr id="219050982" name="Text Box 2"/>
                <wp:cNvGraphicFramePr/>
                <a:graphic xmlns:a="http://schemas.openxmlformats.org/drawingml/2006/main">
                  <a:graphicData uri="http://schemas.microsoft.com/office/word/2010/wordprocessingShape">
                    <wps:wsp>
                      <wps:cNvSpPr txBox="1"/>
                      <wps:spPr bwMode="auto">
                        <a:xfrm>
                          <a:off x="0" y="0"/>
                          <a:ext cx="5939790" cy="815546"/>
                        </a:xfrm>
                        <a:prstGeom prst="rect">
                          <a:avLst/>
                        </a:prstGeom>
                        <a:solidFill>
                          <a:schemeClr val="bg1">
                            <a:lumMod val="95000"/>
                          </a:schemeClr>
                        </a:solidFill>
                        <a:ln w="9525">
                          <a:noFill/>
                          <a:miter lim="800000"/>
                          <a:headEnd/>
                          <a:tailEnd/>
                        </a:ln>
                      </wps:spPr>
                      <wps:txbx>
                        <w:txbxContent>
                          <w:p w14:paraId="24565189" w14:textId="65536FEE" w:rsidR="00856EA7" w:rsidRPr="00777823" w:rsidRDefault="00856EA7" w:rsidP="00856EA7">
                            <w:pPr>
                              <w:pStyle w:val="04ABodyText"/>
                              <w:rPr>
                                <w:b/>
                                <w:bCs/>
                                <w:i/>
                                <w:iCs/>
                              </w:rPr>
                            </w:pPr>
                          </w:p>
                          <w:p w14:paraId="1E82BA88" w14:textId="77777777" w:rsidR="00856EA7" w:rsidRPr="005629AF" w:rsidRDefault="00856EA7"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D52E4E" id="_x0000_s1082" type="#_x0000_t202" style="position:absolute;left:0;text-align:left;margin-left:0;margin-top:-.25pt;width:467.7pt;height:64.2pt;z-index:-25165817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" fillcolor="#f2f2f2 [3052]" stroked="f">
                <v:textbox inset="5mm,4mm,5mm,3mm">
                  <w:txbxContent>
                    <w:p w14:paraId="24565189" w14:textId="65536FEE" w:rsidR="00856EA7" w:rsidRPr="00777823" w:rsidRDefault="00856EA7" w:rsidP="00856EA7">
                      <w:pPr>
                        <w:pStyle w:val="04ABodyText"/>
                        <w:rPr>
                          <w:b/>
                          <w:bCs/>
                          <w:i/>
                          <w:iCs/>
                        </w:rPr>
                      </w:pPr>
                    </w:p>
                    <w:p w14:paraId="1E82BA88" w14:textId="77777777" w:rsidR="00856EA7" w:rsidRPr="005629AF" w:rsidRDefault="00856EA7" w:rsidP="00E740D1">
                      <w:pPr>
                        <w:pStyle w:val="04ABodyText"/>
                        <w:jc w:val="both"/>
                        <w:rPr>
                          <w:b/>
                          <w:bCs/>
                          <w:i/>
                          <w:iCs/>
                        </w:rPr>
                      </w:pPr>
                    </w:p>
                  </w:txbxContent>
                </v:textbox>
                <w10:wrap anchorx="margin"/>
              </v:shape>
            </w:pict>
          </mc:Fallback>
        </mc:AlternateContent>
      </w:r>
      <w:r w:rsidR="00185AE6" w:rsidRPr="001D44C1">
        <w:rPr>
          <w:i/>
          <w:iCs/>
          <w:color w:val="auto"/>
          <w:sz w:val="24"/>
          <w:szCs w:val="16"/>
        </w:rPr>
        <w:t xml:space="preserve">I think there is definitely a kind of exposure there where I think women feel more vulnerable…  But it's just that meandering between the venues and </w:t>
      </w:r>
      <w:r w:rsidR="00146A9C">
        <w:rPr>
          <w:i/>
          <w:iCs/>
          <w:color w:val="auto"/>
          <w:sz w:val="24"/>
          <w:szCs w:val="16"/>
        </w:rPr>
        <w:t>late-night</w:t>
      </w:r>
      <w:r w:rsidR="00185AE6" w:rsidRPr="001D44C1">
        <w:rPr>
          <w:i/>
          <w:iCs/>
          <w:color w:val="auto"/>
          <w:sz w:val="24"/>
          <w:szCs w:val="16"/>
        </w:rPr>
        <w:t xml:space="preserve"> art tends to happen in that same kind of Royal Avenue, Cathedral Quarter area where a lot of the kind of problems are being seen.</w:t>
      </w:r>
    </w:p>
    <w:p w14:paraId="5A694353" w14:textId="1594E3F5" w:rsidR="0008120B" w:rsidRDefault="0008120B" w:rsidP="00777823">
      <w:pPr>
        <w:pStyle w:val="04ABodyText"/>
        <w:numPr>
          <w:ilvl w:val="0"/>
          <w:numId w:val="0"/>
        </w:numPr>
      </w:pPr>
      <w:r>
        <w:t>Some stakeholders also referenced the Purple Flag accreditation</w:t>
      </w:r>
      <w:r w:rsidR="00004391">
        <w:rPr>
          <w:rStyle w:val="FootnoteReference"/>
        </w:rPr>
        <w:footnoteReference w:id="25"/>
      </w:r>
      <w:r>
        <w:t>, which is held currently by Belfast and Derry</w:t>
      </w:r>
      <w:r w:rsidR="007F1713">
        <w:t>-Londonderry</w:t>
      </w:r>
      <w:r>
        <w:t xml:space="preserve">, with Enniskillen also previously holding this accreditation. There was recognition of the significance of achieving this and what this means for maintaining and managing the </w:t>
      </w:r>
      <w:r w:rsidR="00C44056">
        <w:t>n</w:t>
      </w:r>
      <w:r w:rsidR="005428E9">
        <w:t>ight-time</w:t>
      </w:r>
      <w:r>
        <w:t xml:space="preserve"> </w:t>
      </w:r>
      <w:r w:rsidR="00C44056">
        <w:t>e</w:t>
      </w:r>
      <w:r>
        <w:t xml:space="preserve">conomy. </w:t>
      </w:r>
      <w:r w:rsidR="00C44056" w:rsidRPr="00C44056">
        <w:t xml:space="preserve">Stakeholders believe there is a missed opportunity to promote the </w:t>
      </w:r>
      <w:r w:rsidR="00C44056">
        <w:t xml:space="preserve">Purple Flag accreditation </w:t>
      </w:r>
      <w:r w:rsidR="00C44056" w:rsidRPr="00C44056">
        <w:t xml:space="preserve">held by Northern Ireland's cities. A stronger promotional drive is needed to explain what these awards mean for the safety and innovation of the night-time </w:t>
      </w:r>
      <w:r w:rsidR="009543B9">
        <w:rPr>
          <w:b/>
          <w:bCs/>
          <w:i/>
          <w:iCs/>
          <w:noProof/>
        </w:rPr>
        <mc:AlternateContent>
          <mc:Choice Requires="wps">
            <w:drawing>
              <wp:anchor distT="0" distB="0" distL="114300" distR="114300" simplePos="0" relativeHeight="251658304" behindDoc="1" locked="0" layoutInCell="1" allowOverlap="1" wp14:anchorId="076CBC72" wp14:editId="28DC7447">
                <wp:simplePos x="0" y="0"/>
                <wp:positionH relativeFrom="margin">
                  <wp:posOffset>0</wp:posOffset>
                </wp:positionH>
                <wp:positionV relativeFrom="paragraph">
                  <wp:posOffset>763108</wp:posOffset>
                </wp:positionV>
                <wp:extent cx="5939790" cy="714375"/>
                <wp:effectExtent l="0" t="0" r="3810" b="9525"/>
                <wp:wrapNone/>
                <wp:docPr id="119207982" name="Text Box 2"/>
                <wp:cNvGraphicFramePr/>
                <a:graphic xmlns:a="http://schemas.openxmlformats.org/drawingml/2006/main">
                  <a:graphicData uri="http://schemas.microsoft.com/office/word/2010/wordprocessingShape">
                    <wps:wsp>
                      <wps:cNvSpPr txBox="1"/>
                      <wps:spPr bwMode="auto">
                        <a:xfrm>
                          <a:off x="0" y="0"/>
                          <a:ext cx="5939790" cy="714375"/>
                        </a:xfrm>
                        <a:prstGeom prst="rect">
                          <a:avLst/>
                        </a:prstGeom>
                        <a:solidFill>
                          <a:schemeClr val="bg1">
                            <a:lumMod val="95000"/>
                          </a:schemeClr>
                        </a:solidFill>
                        <a:ln w="9525">
                          <a:noFill/>
                          <a:miter lim="800000"/>
                          <a:headEnd/>
                          <a:tailEnd/>
                        </a:ln>
                      </wps:spPr>
                      <wps:txbx>
                        <w:txbxContent>
                          <w:p w14:paraId="2F3B1AE4" w14:textId="2A23FB5C" w:rsidR="00856EA7" w:rsidRPr="00777823" w:rsidRDefault="00856EA7" w:rsidP="00856EA7">
                            <w:pPr>
                              <w:pStyle w:val="04ABodyText"/>
                              <w:rPr>
                                <w:b/>
                                <w:bCs/>
                                <w:i/>
                                <w:iCs/>
                              </w:rPr>
                            </w:pPr>
                          </w:p>
                          <w:p w14:paraId="09837971" w14:textId="77777777" w:rsidR="00856EA7" w:rsidRPr="005629AF" w:rsidRDefault="00856EA7"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CBC72" id="_x0000_s1083" type="#_x0000_t202" style="position:absolute;margin-left:0;margin-top:60.1pt;width:467.7pt;height:56.25pt;z-index:-25165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" fillcolor="#f2f2f2 [3052]" stroked="f">
                <v:textbox inset="5mm,4mm,5mm,3mm">
                  <w:txbxContent>
                    <w:p w14:paraId="2F3B1AE4" w14:textId="2A23FB5C" w:rsidR="00856EA7" w:rsidRPr="00777823" w:rsidRDefault="00856EA7" w:rsidP="00856EA7">
                      <w:pPr>
                        <w:pStyle w:val="04ABodyText"/>
                        <w:rPr>
                          <w:b/>
                          <w:bCs/>
                          <w:i/>
                          <w:iCs/>
                        </w:rPr>
                      </w:pPr>
                    </w:p>
                    <w:p w14:paraId="09837971" w14:textId="77777777" w:rsidR="00856EA7" w:rsidRPr="005629AF" w:rsidRDefault="00856EA7" w:rsidP="00E740D1">
                      <w:pPr>
                        <w:pStyle w:val="04ABodyText"/>
                        <w:jc w:val="both"/>
                        <w:rPr>
                          <w:b/>
                          <w:bCs/>
                          <w:i/>
                          <w:iCs/>
                        </w:rPr>
                      </w:pPr>
                    </w:p>
                  </w:txbxContent>
                </v:textbox>
                <w10:wrap anchorx="margin"/>
              </v:shape>
            </w:pict>
          </mc:Fallback>
        </mc:AlternateContent>
      </w:r>
      <w:r w:rsidR="00C44056" w:rsidRPr="00C44056">
        <w:t>economy, thereby boosting its reputation.</w:t>
      </w:r>
    </w:p>
    <w:p w14:paraId="6AD4EB74" w14:textId="01135D35" w:rsidR="00185AE6" w:rsidRPr="001D44C1" w:rsidRDefault="00185AE6" w:rsidP="001D44C1">
      <w:pPr>
        <w:pStyle w:val="08AQuoteBody"/>
        <w:ind w:left="284" w:firstLine="0"/>
        <w:rPr>
          <w:i/>
          <w:iCs/>
          <w:color w:val="auto"/>
          <w:sz w:val="24"/>
          <w:szCs w:val="16"/>
        </w:rPr>
      </w:pPr>
      <w:r w:rsidRPr="001D44C1">
        <w:rPr>
          <w:i/>
          <w:iCs/>
          <w:color w:val="auto"/>
          <w:sz w:val="24"/>
          <w:szCs w:val="16"/>
        </w:rPr>
        <w:t>Enniskillen at a time had the Purple Flag…It's basically a checklist to see about how safe you are in the night.  [it is] a bit like a blue flag at a beach. It's basically saying not only is the water safe, but the environment around it is safe.</w:t>
      </w:r>
    </w:p>
    <w:p w14:paraId="50F256E2" w14:textId="495B902F" w:rsidR="00185AE6" w:rsidRPr="001D44C1" w:rsidRDefault="00856EA7"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305" behindDoc="1" locked="0" layoutInCell="1" allowOverlap="1" wp14:anchorId="21FAC0AF" wp14:editId="3974F79C">
                <wp:simplePos x="0" y="0"/>
                <wp:positionH relativeFrom="margin">
                  <wp:align>left</wp:align>
                </wp:positionH>
                <wp:positionV relativeFrom="paragraph">
                  <wp:posOffset>-704</wp:posOffset>
                </wp:positionV>
                <wp:extent cx="5939790" cy="823784"/>
                <wp:effectExtent l="0" t="0" r="3810" b="0"/>
                <wp:wrapNone/>
                <wp:docPr id="1962153736" name="Text Box 2"/>
                <wp:cNvGraphicFramePr/>
                <a:graphic xmlns:a="http://schemas.openxmlformats.org/drawingml/2006/main">
                  <a:graphicData uri="http://schemas.microsoft.com/office/word/2010/wordprocessingShape">
                    <wps:wsp>
                      <wps:cNvSpPr txBox="1"/>
                      <wps:spPr bwMode="auto">
                        <a:xfrm>
                          <a:off x="0" y="0"/>
                          <a:ext cx="5939790" cy="823784"/>
                        </a:xfrm>
                        <a:prstGeom prst="rect">
                          <a:avLst/>
                        </a:prstGeom>
                        <a:solidFill>
                          <a:schemeClr val="bg1">
                            <a:lumMod val="95000"/>
                          </a:schemeClr>
                        </a:solidFill>
                        <a:ln w="9525">
                          <a:noFill/>
                          <a:miter lim="800000"/>
                          <a:headEnd/>
                          <a:tailEnd/>
                        </a:ln>
                      </wps:spPr>
                      <wps:txbx>
                        <w:txbxContent>
                          <w:p w14:paraId="35F1C5A0" w14:textId="4F9FB2E3" w:rsidR="00856EA7" w:rsidRPr="00777823" w:rsidRDefault="00856EA7" w:rsidP="00856EA7">
                            <w:pPr>
                              <w:pStyle w:val="04ABodyText"/>
                              <w:rPr>
                                <w:b/>
                                <w:bCs/>
                                <w:i/>
                                <w:iCs/>
                              </w:rPr>
                            </w:pPr>
                          </w:p>
                          <w:p w14:paraId="1737668A" w14:textId="77777777" w:rsidR="00856EA7" w:rsidRPr="005629AF" w:rsidRDefault="00856EA7"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AC0AF" id="_x0000_s1084" type="#_x0000_t202" style="position:absolute;left:0;text-align:left;margin-left:0;margin-top:-.05pt;width:467.7pt;height:64.85pt;z-index:-25165817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" fillcolor="#f2f2f2 [3052]" stroked="f">
                <v:textbox inset="5mm,4mm,5mm,3mm">
                  <w:txbxContent>
                    <w:p w14:paraId="35F1C5A0" w14:textId="4F9FB2E3" w:rsidR="00856EA7" w:rsidRPr="00777823" w:rsidRDefault="00856EA7" w:rsidP="00856EA7">
                      <w:pPr>
                        <w:pStyle w:val="04ABodyText"/>
                        <w:rPr>
                          <w:b/>
                          <w:bCs/>
                          <w:i/>
                          <w:iCs/>
                        </w:rPr>
                      </w:pPr>
                    </w:p>
                    <w:p w14:paraId="1737668A" w14:textId="77777777" w:rsidR="00856EA7" w:rsidRPr="005629AF" w:rsidRDefault="00856EA7" w:rsidP="00E740D1">
                      <w:pPr>
                        <w:pStyle w:val="04ABodyText"/>
                        <w:jc w:val="both"/>
                        <w:rPr>
                          <w:b/>
                          <w:bCs/>
                          <w:i/>
                          <w:iCs/>
                        </w:rPr>
                      </w:pPr>
                    </w:p>
                  </w:txbxContent>
                </v:textbox>
                <w10:wrap anchorx="margin"/>
              </v:shape>
            </w:pict>
          </mc:Fallback>
        </mc:AlternateContent>
      </w:r>
      <w:r w:rsidR="00185AE6" w:rsidRPr="001D44C1">
        <w:rPr>
          <w:i/>
          <w:iCs/>
          <w:color w:val="auto"/>
          <w:sz w:val="24"/>
          <w:szCs w:val="16"/>
        </w:rPr>
        <w:t>We're [Derry-Londonderry] obviously a Purple Flag destination, so we've gone through the whole process of being recognised as a Purple Flag, a city that has good integrated communication between police, the buyer [customer], hospitals, all of that, to ensure that the [night-time] experience is a seamless one.</w:t>
      </w:r>
    </w:p>
    <w:p w14:paraId="0D10099C" w14:textId="1D0D5C04" w:rsidR="00185AE6" w:rsidRPr="001D44C1" w:rsidRDefault="00856EA7"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306" behindDoc="1" locked="0" layoutInCell="1" allowOverlap="1" wp14:anchorId="248FCD89" wp14:editId="17FDA520">
                <wp:simplePos x="0" y="0"/>
                <wp:positionH relativeFrom="margin">
                  <wp:align>left</wp:align>
                </wp:positionH>
                <wp:positionV relativeFrom="paragraph">
                  <wp:posOffset>-2694</wp:posOffset>
                </wp:positionV>
                <wp:extent cx="5939790" cy="832021"/>
                <wp:effectExtent l="0" t="0" r="3810" b="6350"/>
                <wp:wrapNone/>
                <wp:docPr id="638350402" name="Text Box 2"/>
                <wp:cNvGraphicFramePr/>
                <a:graphic xmlns:a="http://schemas.openxmlformats.org/drawingml/2006/main">
                  <a:graphicData uri="http://schemas.microsoft.com/office/word/2010/wordprocessingShape">
                    <wps:wsp>
                      <wps:cNvSpPr txBox="1"/>
                      <wps:spPr bwMode="auto">
                        <a:xfrm>
                          <a:off x="0" y="0"/>
                          <a:ext cx="5939790" cy="832021"/>
                        </a:xfrm>
                        <a:prstGeom prst="rect">
                          <a:avLst/>
                        </a:prstGeom>
                        <a:solidFill>
                          <a:schemeClr val="bg1">
                            <a:lumMod val="95000"/>
                          </a:schemeClr>
                        </a:solidFill>
                        <a:ln w="9525">
                          <a:noFill/>
                          <a:miter lim="800000"/>
                          <a:headEnd/>
                          <a:tailEnd/>
                        </a:ln>
                      </wps:spPr>
                      <wps:txbx>
                        <w:txbxContent>
                          <w:p w14:paraId="12A0D18D" w14:textId="2A63F88D" w:rsidR="00856EA7" w:rsidRPr="00777823" w:rsidRDefault="00856EA7" w:rsidP="00856EA7">
                            <w:pPr>
                              <w:pStyle w:val="04ABodyText"/>
                              <w:rPr>
                                <w:b/>
                                <w:bCs/>
                                <w:i/>
                                <w:iCs/>
                              </w:rPr>
                            </w:pPr>
                          </w:p>
                          <w:p w14:paraId="3E93C825" w14:textId="77777777" w:rsidR="00856EA7" w:rsidRPr="005629AF" w:rsidRDefault="00856EA7"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FCD89" id="_x0000_s1085" type="#_x0000_t202" style="position:absolute;left:0;text-align:left;margin-left:0;margin-top:-.2pt;width:467.7pt;height:65.5pt;z-index:-25165817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" fillcolor="#f2f2f2 [3052]" stroked="f">
                <v:textbox inset="5mm,4mm,5mm,3mm">
                  <w:txbxContent>
                    <w:p w14:paraId="12A0D18D" w14:textId="2A63F88D" w:rsidR="00856EA7" w:rsidRPr="00777823" w:rsidRDefault="00856EA7" w:rsidP="00856EA7">
                      <w:pPr>
                        <w:pStyle w:val="04ABodyText"/>
                        <w:rPr>
                          <w:b/>
                          <w:bCs/>
                          <w:i/>
                          <w:iCs/>
                        </w:rPr>
                      </w:pPr>
                    </w:p>
                    <w:p w14:paraId="3E93C825" w14:textId="77777777" w:rsidR="00856EA7" w:rsidRPr="005629AF" w:rsidRDefault="00856EA7" w:rsidP="00E740D1">
                      <w:pPr>
                        <w:pStyle w:val="04ABodyText"/>
                        <w:jc w:val="both"/>
                        <w:rPr>
                          <w:b/>
                          <w:bCs/>
                          <w:i/>
                          <w:iCs/>
                        </w:rPr>
                      </w:pPr>
                    </w:p>
                  </w:txbxContent>
                </v:textbox>
                <w10:wrap anchorx="margin"/>
              </v:shape>
            </w:pict>
          </mc:Fallback>
        </mc:AlternateContent>
      </w:r>
      <w:r w:rsidR="00185AE6" w:rsidRPr="001D44C1">
        <w:rPr>
          <w:i/>
          <w:iCs/>
          <w:color w:val="auto"/>
          <w:sz w:val="24"/>
          <w:szCs w:val="16"/>
        </w:rPr>
        <w:t>Some of the things that the Purple Flag looks at, you know, around vibrancy, safety, transport, animation spaces and gives you that kind of marker as to, well, ‘what are those core areas’, what's the improvement works that need to be done?’, ‘How do you benchmark against other cities?’</w:t>
      </w:r>
    </w:p>
    <w:p w14:paraId="2D6091DD" w14:textId="073698EB" w:rsidR="001525E5" w:rsidRDefault="0008120B" w:rsidP="0008120B">
      <w:pPr>
        <w:pStyle w:val="04ABodyText"/>
        <w:numPr>
          <w:ilvl w:val="0"/>
          <w:numId w:val="0"/>
        </w:numPr>
      </w:pPr>
      <w:r>
        <w:t>E</w:t>
      </w:r>
      <w:r w:rsidRPr="00CA6D6B">
        <w:t xml:space="preserve">ducation and awareness initiatives </w:t>
      </w:r>
      <w:r>
        <w:t xml:space="preserve">which target </w:t>
      </w:r>
      <w:r w:rsidRPr="00CA6D6B">
        <w:t>societal issues related to safety, such as violence against women and girls</w:t>
      </w:r>
      <w:r>
        <w:t>, were also discussed</w:t>
      </w:r>
      <w:r w:rsidRPr="00CA6D6B">
        <w:t xml:space="preserve">. </w:t>
      </w:r>
      <w:r>
        <w:t>Increasing conversations and i</w:t>
      </w:r>
      <w:r w:rsidRPr="00CA6D6B">
        <w:t>nitiatives</w:t>
      </w:r>
      <w:r>
        <w:t xml:space="preserve"> </w:t>
      </w:r>
      <w:r w:rsidRPr="00CA6D6B">
        <w:t xml:space="preserve">can cultivate a cultural shift towards greater respect and safety, </w:t>
      </w:r>
      <w:r>
        <w:t xml:space="preserve">which in turn </w:t>
      </w:r>
      <w:r w:rsidRPr="00CA6D6B">
        <w:t>crea</w:t>
      </w:r>
      <w:r>
        <w:t>tes</w:t>
      </w:r>
      <w:r w:rsidRPr="00CA6D6B">
        <w:t xml:space="preserve"> a secure atmosphere within nightlife settings. Moreover, promoting awareness of bystander intervention techniques and encouraging responsible patron behaviour can empower individuals to actively contribute to the creation of safer night</w:t>
      </w:r>
      <w:r w:rsidR="00774A99">
        <w:t>-</w:t>
      </w:r>
      <w:r w:rsidRPr="00CA6D6B">
        <w:t xml:space="preserve">time environments. </w:t>
      </w:r>
    </w:p>
    <w:p w14:paraId="6829B381" w14:textId="755C3F99" w:rsidR="0008120B" w:rsidRDefault="0008120B" w:rsidP="00E11AB9">
      <w:pPr>
        <w:pStyle w:val="03BSubheadingNumbered2ndlevelTOC"/>
      </w:pPr>
      <w:bookmarkStart w:id="298" w:name="_Toc202877909"/>
      <w:r>
        <w:t>Additional areas raised by stakeholders</w:t>
      </w:r>
      <w:bookmarkEnd w:id="298"/>
    </w:p>
    <w:p w14:paraId="22D85639" w14:textId="756EDDFE" w:rsidR="0008120B" w:rsidRDefault="0008120B" w:rsidP="0008120B">
      <w:pPr>
        <w:pStyle w:val="Heading6"/>
      </w:pPr>
      <w:r>
        <w:t xml:space="preserve">Work force and rising costs for businesses </w:t>
      </w:r>
    </w:p>
    <w:p w14:paraId="607093EF" w14:textId="16CA0551" w:rsidR="0008120B" w:rsidRDefault="0008120B" w:rsidP="00E740D1">
      <w:pPr>
        <w:pStyle w:val="04ABodyText"/>
      </w:pPr>
      <w:r w:rsidRPr="00C84D6E">
        <w:t>A significant issue that ar</w:t>
      </w:r>
      <w:r>
        <w:t>ose</w:t>
      </w:r>
      <w:r w:rsidRPr="00C84D6E">
        <w:t xml:space="preserve"> from </w:t>
      </w:r>
      <w:r>
        <w:t>d</w:t>
      </w:r>
      <w:r w:rsidRPr="00C84D6E">
        <w:t xml:space="preserve">iscussion </w:t>
      </w:r>
      <w:r>
        <w:t>was</w:t>
      </w:r>
      <w:r w:rsidRPr="00C84D6E">
        <w:t xml:space="preserve"> the acute shortage of skills and workforce in the tourism and hospitality sector.</w:t>
      </w:r>
      <w:r>
        <w:t xml:space="preserve"> Stakeholders discussed the impact of the</w:t>
      </w:r>
      <w:r w:rsidRPr="00C84D6E">
        <w:t xml:space="preserve"> COVID-19 pandemic</w:t>
      </w:r>
      <w:r>
        <w:t>, which resulted in a</w:t>
      </w:r>
      <w:r w:rsidRPr="00C84D6E">
        <w:t xml:space="preserve"> loss of a substantial segment of the sector's skilled workforce. This had practical implications</w:t>
      </w:r>
      <w:r>
        <w:t xml:space="preserve"> for businesses in this sector</w:t>
      </w:r>
      <w:r w:rsidRPr="00C84D6E">
        <w:t xml:space="preserve">, </w:t>
      </w:r>
      <w:r w:rsidR="00811940">
        <w:t xml:space="preserve">preventing </w:t>
      </w:r>
      <w:r w:rsidRPr="00C84D6E">
        <w:t xml:space="preserve">restaurants </w:t>
      </w:r>
      <w:r w:rsidR="00811940">
        <w:t xml:space="preserve">from </w:t>
      </w:r>
      <w:r w:rsidRPr="00C84D6E">
        <w:t>operat</w:t>
      </w:r>
      <w:r w:rsidR="00811940">
        <w:t>ing</w:t>
      </w:r>
      <w:r w:rsidRPr="00C84D6E">
        <w:t xml:space="preserve"> on certain days</w:t>
      </w:r>
      <w:r w:rsidR="00811940">
        <w:t xml:space="preserve"> early in the week. This highlights the </w:t>
      </w:r>
      <w:r w:rsidRPr="00C84D6E">
        <w:t>broader issue of workforce stability and its impact on service delivery, especially when considering the expectations of international visitors.</w:t>
      </w:r>
    </w:p>
    <w:p w14:paraId="5AB4D2E7" w14:textId="6588F5CA" w:rsidR="00EC632C" w:rsidRPr="001D44C1" w:rsidRDefault="00EC632C"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307" behindDoc="1" locked="0" layoutInCell="1" allowOverlap="1" wp14:anchorId="524A3833" wp14:editId="74A30B2D">
                <wp:simplePos x="0" y="0"/>
                <wp:positionH relativeFrom="margin">
                  <wp:align>left</wp:align>
                </wp:positionH>
                <wp:positionV relativeFrom="paragraph">
                  <wp:posOffset>-2283</wp:posOffset>
                </wp:positionV>
                <wp:extent cx="5939790" cy="1037968"/>
                <wp:effectExtent l="0" t="0" r="3810" b="0"/>
                <wp:wrapNone/>
                <wp:docPr id="527615091" name="Text Box 2"/>
                <wp:cNvGraphicFramePr/>
                <a:graphic xmlns:a="http://schemas.openxmlformats.org/drawingml/2006/main">
                  <a:graphicData uri="http://schemas.microsoft.com/office/word/2010/wordprocessingShape">
                    <wps:wsp>
                      <wps:cNvSpPr txBox="1"/>
                      <wps:spPr bwMode="auto">
                        <a:xfrm>
                          <a:off x="0" y="0"/>
                          <a:ext cx="5939790" cy="1037968"/>
                        </a:xfrm>
                        <a:prstGeom prst="rect">
                          <a:avLst/>
                        </a:prstGeom>
                        <a:solidFill>
                          <a:schemeClr val="bg1">
                            <a:lumMod val="95000"/>
                          </a:schemeClr>
                        </a:solidFill>
                        <a:ln w="9525">
                          <a:noFill/>
                          <a:miter lim="800000"/>
                          <a:headEnd/>
                          <a:tailEnd/>
                        </a:ln>
                      </wps:spPr>
                      <wps:txbx>
                        <w:txbxContent>
                          <w:p w14:paraId="75DDD7EE" w14:textId="1D4B2080" w:rsidR="00EC632C" w:rsidRPr="00777823" w:rsidRDefault="00EC632C" w:rsidP="00EC632C">
                            <w:pPr>
                              <w:pStyle w:val="04ABodyText"/>
                              <w:rPr>
                                <w:b/>
                                <w:bCs/>
                                <w:i/>
                                <w:iCs/>
                              </w:rPr>
                            </w:pPr>
                          </w:p>
                          <w:p w14:paraId="5AB1AE0F" w14:textId="77777777" w:rsidR="00EC632C" w:rsidRPr="005629AF" w:rsidRDefault="00EC632C"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A3833" id="_x0000_s1086" type="#_x0000_t202" style="position:absolute;left:0;text-align:left;margin-left:0;margin-top:-.2pt;width:467.7pt;height:81.75pt;z-index:-25165817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" fillcolor="#f2f2f2 [3052]" stroked="f">
                <v:textbox inset="5mm,4mm,5mm,3mm">
                  <w:txbxContent>
                    <w:p w14:paraId="75DDD7EE" w14:textId="1D4B2080" w:rsidR="00EC632C" w:rsidRPr="00777823" w:rsidRDefault="00EC632C" w:rsidP="00EC632C">
                      <w:pPr>
                        <w:pStyle w:val="04ABodyText"/>
                        <w:rPr>
                          <w:b/>
                          <w:bCs/>
                          <w:i/>
                          <w:iCs/>
                        </w:rPr>
                      </w:pPr>
                    </w:p>
                    <w:p w14:paraId="5AB1AE0F" w14:textId="77777777" w:rsidR="00EC632C" w:rsidRPr="005629AF" w:rsidRDefault="00EC632C" w:rsidP="00E740D1">
                      <w:pPr>
                        <w:pStyle w:val="04ABodyText"/>
                        <w:jc w:val="both"/>
                        <w:rPr>
                          <w:b/>
                          <w:bCs/>
                          <w:i/>
                          <w:iCs/>
                        </w:rPr>
                      </w:pPr>
                    </w:p>
                  </w:txbxContent>
                </v:textbox>
                <w10:wrap anchorx="margin"/>
              </v:shape>
            </w:pict>
          </mc:Fallback>
        </mc:AlternateContent>
      </w:r>
      <w:r w:rsidRPr="001D44C1">
        <w:rPr>
          <w:i/>
          <w:iCs/>
          <w:color w:val="auto"/>
          <w:sz w:val="24"/>
          <w:szCs w:val="16"/>
        </w:rPr>
        <w:t>I suppose well that's costs, skills, and staff retention [and] shortages. [There was a] loss of a significant proportion of the tourism and hospitality skill sector over COVID that hasn't really bounced back to the levels that it was. And that obviously has huge knock-on effects to particularly a lot of our restaurants, who have had to take decisions to not open on certain days of the week.</w:t>
      </w:r>
    </w:p>
    <w:p w14:paraId="3DA0B0CC" w14:textId="0ECB58DE" w:rsidR="0008120B" w:rsidRDefault="0008120B" w:rsidP="007F6EAE">
      <w:pPr>
        <w:pStyle w:val="04ABodyText"/>
        <w:numPr>
          <w:ilvl w:val="0"/>
          <w:numId w:val="0"/>
        </w:numPr>
      </w:pPr>
      <w:r>
        <w:t xml:space="preserve">Furthermore, stakeholders </w:t>
      </w:r>
      <w:r w:rsidR="00457E63">
        <w:t xml:space="preserve">highlighted </w:t>
      </w:r>
      <w:r w:rsidR="00457E63" w:rsidRPr="00C84D6E">
        <w:t>businesses</w:t>
      </w:r>
      <w:r>
        <w:t xml:space="preserve"> are</w:t>
      </w:r>
      <w:r w:rsidRPr="00C84D6E">
        <w:t xml:space="preserve"> grappling with escalating rates, surging operating costs, and heightened staff turnover. These pressures drive business owners to increase prices as a necessary measure to sustain operations and maintain profitability.</w:t>
      </w:r>
      <w:r>
        <w:t xml:space="preserve"> However,</w:t>
      </w:r>
      <w:r w:rsidRPr="00C84D6E">
        <w:t xml:space="preserve"> as prices climb, customer </w:t>
      </w:r>
      <w:r>
        <w:t xml:space="preserve">attraction to the </w:t>
      </w:r>
      <w:r w:rsidR="00C44056">
        <w:t>n</w:t>
      </w:r>
      <w:r>
        <w:t>ight-</w:t>
      </w:r>
      <w:r w:rsidR="00C44056">
        <w:t>t</w:t>
      </w:r>
      <w:r>
        <w:t xml:space="preserve">ime </w:t>
      </w:r>
      <w:r w:rsidR="00C44056">
        <w:t>e</w:t>
      </w:r>
      <w:r>
        <w:t xml:space="preserve">conomy decreases </w:t>
      </w:r>
      <w:r w:rsidRPr="00C84D6E">
        <w:t xml:space="preserve">as the perceived value wanes against the backdrop of household budget constraints. This dynamic indicates a delicate balance within the </w:t>
      </w:r>
      <w:r w:rsidR="00C44056">
        <w:t>n</w:t>
      </w:r>
      <w:r>
        <w:t>ight-</w:t>
      </w:r>
      <w:r w:rsidR="00C44056">
        <w:t>t</w:t>
      </w:r>
      <w:r>
        <w:t xml:space="preserve">ime </w:t>
      </w:r>
      <w:r w:rsidR="00C44056">
        <w:t>e</w:t>
      </w:r>
      <w:r>
        <w:t>conomy in Northern Ireland</w:t>
      </w:r>
      <w:r w:rsidRPr="00C84D6E">
        <w:t xml:space="preserve"> where businesses must navigate cost management while maintaining customer satisfaction to stay competitive. </w:t>
      </w:r>
    </w:p>
    <w:p w14:paraId="5F289FC8" w14:textId="3B0C2AE8" w:rsidR="00EC632C" w:rsidRPr="001D44C1" w:rsidRDefault="00EC632C"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308" behindDoc="1" locked="0" layoutInCell="1" allowOverlap="1" wp14:anchorId="5CD6E789" wp14:editId="3B7D6A22">
                <wp:simplePos x="0" y="0"/>
                <wp:positionH relativeFrom="margin">
                  <wp:posOffset>0</wp:posOffset>
                </wp:positionH>
                <wp:positionV relativeFrom="paragraph">
                  <wp:posOffset>-635</wp:posOffset>
                </wp:positionV>
                <wp:extent cx="5939790" cy="832021"/>
                <wp:effectExtent l="0" t="0" r="3810" b="6350"/>
                <wp:wrapNone/>
                <wp:docPr id="1976773483" name="Text Box 2"/>
                <wp:cNvGraphicFramePr/>
                <a:graphic xmlns:a="http://schemas.openxmlformats.org/drawingml/2006/main">
                  <a:graphicData uri="http://schemas.microsoft.com/office/word/2010/wordprocessingShape">
                    <wps:wsp>
                      <wps:cNvSpPr txBox="1"/>
                      <wps:spPr bwMode="auto">
                        <a:xfrm>
                          <a:off x="0" y="0"/>
                          <a:ext cx="5939790" cy="832021"/>
                        </a:xfrm>
                        <a:prstGeom prst="rect">
                          <a:avLst/>
                        </a:prstGeom>
                        <a:solidFill>
                          <a:schemeClr val="bg1">
                            <a:lumMod val="95000"/>
                          </a:schemeClr>
                        </a:solidFill>
                        <a:ln w="9525">
                          <a:noFill/>
                          <a:miter lim="800000"/>
                          <a:headEnd/>
                          <a:tailEnd/>
                        </a:ln>
                      </wps:spPr>
                      <wps:txbx>
                        <w:txbxContent>
                          <w:p w14:paraId="2B308FF8" w14:textId="092AB597" w:rsidR="00EC632C" w:rsidRPr="00777823" w:rsidRDefault="00EC632C" w:rsidP="00EC632C">
                            <w:pPr>
                              <w:pStyle w:val="04ABodyText"/>
                              <w:rPr>
                                <w:b/>
                                <w:bCs/>
                                <w:i/>
                                <w:iCs/>
                              </w:rPr>
                            </w:pPr>
                          </w:p>
                          <w:p w14:paraId="010FE16F" w14:textId="77777777" w:rsidR="00EC632C" w:rsidRPr="005629AF" w:rsidRDefault="00EC632C"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6E789" id="_x0000_s1087" type="#_x0000_t202" style="position:absolute;left:0;text-align:left;margin-left:0;margin-top:-.05pt;width:467.7pt;height:65.5pt;z-index:-2516581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" fillcolor="#f2f2f2 [3052]" stroked="f">
                <v:textbox inset="5mm,4mm,5mm,3mm">
                  <w:txbxContent>
                    <w:p w14:paraId="2B308FF8" w14:textId="092AB597" w:rsidR="00EC632C" w:rsidRPr="00777823" w:rsidRDefault="00EC632C" w:rsidP="00EC632C">
                      <w:pPr>
                        <w:pStyle w:val="04ABodyText"/>
                        <w:rPr>
                          <w:b/>
                          <w:bCs/>
                          <w:i/>
                          <w:iCs/>
                        </w:rPr>
                      </w:pPr>
                    </w:p>
                    <w:p w14:paraId="010FE16F" w14:textId="77777777" w:rsidR="00EC632C" w:rsidRPr="005629AF" w:rsidRDefault="00EC632C" w:rsidP="00E740D1">
                      <w:pPr>
                        <w:pStyle w:val="04ABodyText"/>
                        <w:jc w:val="both"/>
                        <w:rPr>
                          <w:b/>
                          <w:bCs/>
                          <w:i/>
                          <w:iCs/>
                        </w:rPr>
                      </w:pPr>
                    </w:p>
                  </w:txbxContent>
                </v:textbox>
                <w10:wrap anchorx="margin"/>
              </v:shape>
            </w:pict>
          </mc:Fallback>
        </mc:AlternateContent>
      </w:r>
      <w:r w:rsidRPr="001D44C1">
        <w:rPr>
          <w:i/>
          <w:iCs/>
          <w:color w:val="auto"/>
          <w:sz w:val="24"/>
          <w:szCs w:val="16"/>
        </w:rPr>
        <w:t xml:space="preserve">So rising costs that all of the businesses are facing just around premises, the supply chain and just what that means, even infrastructure costs that they're facing and that's just going upwards and upwards. But you can't always pass that on to the consumer. </w:t>
      </w:r>
    </w:p>
    <w:p w14:paraId="5CD249CC" w14:textId="3D59D605" w:rsidR="0008120B" w:rsidRDefault="0008120B" w:rsidP="0008120B">
      <w:pPr>
        <w:pStyle w:val="Heading6"/>
      </w:pPr>
      <w:r w:rsidRPr="00B55F00">
        <w:t>Utilising</w:t>
      </w:r>
      <w:r>
        <w:t xml:space="preserve"> </w:t>
      </w:r>
      <w:r w:rsidR="009E5E05">
        <w:t>t</w:t>
      </w:r>
      <w:r>
        <w:t xml:space="preserve">ourism </w:t>
      </w:r>
    </w:p>
    <w:p w14:paraId="3779015B" w14:textId="2ED7C92A" w:rsidR="00080D01" w:rsidRDefault="00C44056" w:rsidP="00E740D1">
      <w:pPr>
        <w:pStyle w:val="04ABodyText"/>
      </w:pPr>
      <w:r w:rsidRPr="00C44056">
        <w:t>There was a consensus that tourism is vital to Northern Ireland's economy, but a disconnect exists in linking it effectively to the night-time economies of Belfast, Derry-Londonderry, and Enniskillen. Stakeholders stressed the need to attract visitors who extend their stay and spend more within the local economy. They warned that copying models from major cities like Amsterdam would be ineffective, emphasi</w:t>
      </w:r>
      <w:r w:rsidR="00A96552">
        <w:t>s</w:t>
      </w:r>
      <w:r w:rsidRPr="00C44056">
        <w:t>ing that a successful strategy must be tailored to Northern Ireland's unique characteristics, including its compact size, dispersed demographics, and specific cultural</w:t>
      </w:r>
      <w:r>
        <w:t xml:space="preserve"> </w:t>
      </w:r>
      <w:r w:rsidRPr="00C44056">
        <w:t>nuances.</w:t>
      </w:r>
    </w:p>
    <w:p w14:paraId="21B89F86" w14:textId="6DEF1A93" w:rsidR="005A5702" w:rsidRPr="001D44C1" w:rsidRDefault="004010C6"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309" behindDoc="1" locked="0" layoutInCell="1" allowOverlap="1" wp14:anchorId="08DB7364" wp14:editId="51988728">
                <wp:simplePos x="0" y="0"/>
                <wp:positionH relativeFrom="margin">
                  <wp:align>left</wp:align>
                </wp:positionH>
                <wp:positionV relativeFrom="paragraph">
                  <wp:posOffset>-2935</wp:posOffset>
                </wp:positionV>
                <wp:extent cx="5939790" cy="1005016"/>
                <wp:effectExtent l="0" t="0" r="3810" b="5080"/>
                <wp:wrapNone/>
                <wp:docPr id="67230137" name="Text Box 2"/>
                <wp:cNvGraphicFramePr/>
                <a:graphic xmlns:a="http://schemas.openxmlformats.org/drawingml/2006/main">
                  <a:graphicData uri="http://schemas.microsoft.com/office/word/2010/wordprocessingShape">
                    <wps:wsp>
                      <wps:cNvSpPr txBox="1"/>
                      <wps:spPr bwMode="auto">
                        <a:xfrm>
                          <a:off x="0" y="0"/>
                          <a:ext cx="5939790" cy="1005016"/>
                        </a:xfrm>
                        <a:prstGeom prst="rect">
                          <a:avLst/>
                        </a:prstGeom>
                        <a:solidFill>
                          <a:schemeClr val="bg1">
                            <a:lumMod val="95000"/>
                          </a:schemeClr>
                        </a:solidFill>
                        <a:ln w="9525">
                          <a:noFill/>
                          <a:miter lim="800000"/>
                          <a:headEnd/>
                          <a:tailEnd/>
                        </a:ln>
                      </wps:spPr>
                      <wps:txbx>
                        <w:txbxContent>
                          <w:p w14:paraId="111C730F" w14:textId="79459E6C" w:rsidR="004010C6" w:rsidRPr="00777823" w:rsidRDefault="004010C6" w:rsidP="004010C6">
                            <w:pPr>
                              <w:pStyle w:val="04ABodyText"/>
                              <w:rPr>
                                <w:b/>
                                <w:bCs/>
                                <w:i/>
                                <w:iCs/>
                              </w:rPr>
                            </w:pPr>
                          </w:p>
                          <w:p w14:paraId="0B76B356" w14:textId="77777777" w:rsidR="004010C6" w:rsidRPr="005629AF" w:rsidRDefault="004010C6"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B7364" id="_x0000_s1088" type="#_x0000_t202" style="position:absolute;left:0;text-align:left;margin-left:0;margin-top:-.25pt;width:467.7pt;height:79.15pt;z-index:-25165817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" fillcolor="#f2f2f2 [3052]" stroked="f">
                <v:textbox inset="5mm,4mm,5mm,3mm">
                  <w:txbxContent>
                    <w:p w14:paraId="111C730F" w14:textId="79459E6C" w:rsidR="004010C6" w:rsidRPr="00777823" w:rsidRDefault="004010C6" w:rsidP="004010C6">
                      <w:pPr>
                        <w:pStyle w:val="04ABodyText"/>
                        <w:rPr>
                          <w:b/>
                          <w:bCs/>
                          <w:i/>
                          <w:iCs/>
                        </w:rPr>
                      </w:pPr>
                    </w:p>
                    <w:p w14:paraId="0B76B356" w14:textId="77777777" w:rsidR="004010C6" w:rsidRPr="005629AF" w:rsidRDefault="004010C6" w:rsidP="00E740D1">
                      <w:pPr>
                        <w:pStyle w:val="04ABodyText"/>
                        <w:jc w:val="both"/>
                        <w:rPr>
                          <w:b/>
                          <w:bCs/>
                          <w:i/>
                          <w:iCs/>
                        </w:rPr>
                      </w:pPr>
                    </w:p>
                  </w:txbxContent>
                </v:textbox>
                <w10:wrap anchorx="margin"/>
              </v:shape>
            </w:pict>
          </mc:Fallback>
        </mc:AlternateContent>
      </w:r>
      <w:r w:rsidR="005A5702" w:rsidRPr="001D44C1">
        <w:rPr>
          <w:i/>
          <w:iCs/>
          <w:color w:val="auto"/>
          <w:sz w:val="24"/>
          <w:szCs w:val="16"/>
        </w:rPr>
        <w:t>I mean, there's a line that the footballers use. ‘We're not Brazil, we're Northern Ireland.’ … So, let's not try and copy 11 [cities]. Let's learn from other people, but also then create our own product… Our night-time economy is the people that live here and the people that visit here. And we've got to understand what each of them want and then give them that.</w:t>
      </w:r>
    </w:p>
    <w:p w14:paraId="420330DD" w14:textId="4ED5ED7D" w:rsidR="005A5702" w:rsidRPr="00777823" w:rsidRDefault="004010C6" w:rsidP="001D44C1">
      <w:pPr>
        <w:pStyle w:val="08AQuoteBody"/>
        <w:ind w:left="284" w:firstLine="0"/>
        <w:rPr>
          <w:bCs/>
          <w:i/>
          <w:iCs/>
          <w:szCs w:val="16"/>
        </w:rPr>
      </w:pPr>
      <w:r>
        <w:rPr>
          <w:b w:val="0"/>
          <w:bCs/>
          <w:i/>
          <w:iCs/>
          <w:noProof/>
        </w:rPr>
        <mc:AlternateContent>
          <mc:Choice Requires="wps">
            <w:drawing>
              <wp:anchor distT="0" distB="0" distL="114300" distR="114300" simplePos="0" relativeHeight="251658310" behindDoc="1" locked="0" layoutInCell="1" allowOverlap="1" wp14:anchorId="0004BB97" wp14:editId="234BA371">
                <wp:simplePos x="0" y="0"/>
                <wp:positionH relativeFrom="margin">
                  <wp:align>left</wp:align>
                </wp:positionH>
                <wp:positionV relativeFrom="paragraph">
                  <wp:posOffset>360</wp:posOffset>
                </wp:positionV>
                <wp:extent cx="5939790" cy="420130"/>
                <wp:effectExtent l="0" t="0" r="3810" b="0"/>
                <wp:wrapNone/>
                <wp:docPr id="1614975245" name="Text Box 2"/>
                <wp:cNvGraphicFramePr/>
                <a:graphic xmlns:a="http://schemas.openxmlformats.org/drawingml/2006/main">
                  <a:graphicData uri="http://schemas.microsoft.com/office/word/2010/wordprocessingShape">
                    <wps:wsp>
                      <wps:cNvSpPr txBox="1"/>
                      <wps:spPr bwMode="auto">
                        <a:xfrm>
                          <a:off x="0" y="0"/>
                          <a:ext cx="5939790" cy="420130"/>
                        </a:xfrm>
                        <a:prstGeom prst="rect">
                          <a:avLst/>
                        </a:prstGeom>
                        <a:solidFill>
                          <a:schemeClr val="bg1">
                            <a:lumMod val="95000"/>
                          </a:schemeClr>
                        </a:solidFill>
                        <a:ln w="9525">
                          <a:noFill/>
                          <a:miter lim="800000"/>
                          <a:headEnd/>
                          <a:tailEnd/>
                        </a:ln>
                      </wps:spPr>
                      <wps:txbx>
                        <w:txbxContent>
                          <w:p w14:paraId="6D345186" w14:textId="45380718" w:rsidR="004010C6" w:rsidRPr="00777823" w:rsidRDefault="004010C6" w:rsidP="004010C6">
                            <w:pPr>
                              <w:pStyle w:val="04ABodyText"/>
                              <w:rPr>
                                <w:b/>
                                <w:bCs/>
                                <w:i/>
                                <w:iCs/>
                              </w:rPr>
                            </w:pPr>
                          </w:p>
                          <w:p w14:paraId="0B286902" w14:textId="77777777" w:rsidR="004010C6" w:rsidRPr="005629AF" w:rsidRDefault="004010C6"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4BB97" id="_x0000_s1089" type="#_x0000_t202" style="position:absolute;left:0;text-align:left;margin-left:0;margin-top:.05pt;width:467.7pt;height:33.1pt;z-index:-25165817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" fillcolor="#f2f2f2 [3052]" stroked="f">
                <v:textbox inset="5mm,4mm,5mm,3mm">
                  <w:txbxContent>
                    <w:p w14:paraId="6D345186" w14:textId="45380718" w:rsidR="004010C6" w:rsidRPr="00777823" w:rsidRDefault="004010C6" w:rsidP="004010C6">
                      <w:pPr>
                        <w:pStyle w:val="04ABodyText"/>
                        <w:rPr>
                          <w:b/>
                          <w:bCs/>
                          <w:i/>
                          <w:iCs/>
                        </w:rPr>
                      </w:pPr>
                    </w:p>
                    <w:p w14:paraId="0B286902" w14:textId="77777777" w:rsidR="004010C6" w:rsidRPr="005629AF" w:rsidRDefault="004010C6" w:rsidP="00E740D1">
                      <w:pPr>
                        <w:pStyle w:val="04ABodyText"/>
                        <w:jc w:val="both"/>
                        <w:rPr>
                          <w:b/>
                          <w:bCs/>
                          <w:i/>
                          <w:iCs/>
                        </w:rPr>
                      </w:pPr>
                    </w:p>
                  </w:txbxContent>
                </v:textbox>
                <w10:wrap anchorx="margin"/>
              </v:shape>
            </w:pict>
          </mc:Fallback>
        </mc:AlternateContent>
      </w:r>
      <w:r w:rsidR="005A5702" w:rsidRPr="001D44C1">
        <w:rPr>
          <w:bCs/>
          <w:i/>
          <w:iCs/>
          <w:color w:val="auto"/>
          <w:sz w:val="24"/>
          <w:szCs w:val="12"/>
        </w:rPr>
        <w:t>What we're selling [in] this place is culture as well. This is Ireland.  It's all about music and dancing and fun. Can you see any dancing anywhere? No, not really.</w:t>
      </w:r>
    </w:p>
    <w:p w14:paraId="42DF9CB5" w14:textId="6D7142CD" w:rsidR="0008120B" w:rsidRDefault="0008120B" w:rsidP="001D44C1">
      <w:pPr>
        <w:pStyle w:val="04ABodyText"/>
      </w:pPr>
      <w:r>
        <w:t xml:space="preserve">There was also a call for the development of a ‘one-stop-shop’ platform </w:t>
      </w:r>
      <w:r w:rsidR="001B44DD">
        <w:t xml:space="preserve">which </w:t>
      </w:r>
      <w:r w:rsidR="002F2B1A">
        <w:t>visitor</w:t>
      </w:r>
      <w:r w:rsidR="00004391">
        <w:t>s</w:t>
      </w:r>
      <w:r>
        <w:t xml:space="preserve"> could access to become aware of events that are on during the year, the locations they are operating and how to get to these events. </w:t>
      </w:r>
    </w:p>
    <w:p w14:paraId="74A633D1" w14:textId="6F0658AD" w:rsidR="005A5702" w:rsidRPr="001D44C1" w:rsidRDefault="004010C6" w:rsidP="001D44C1">
      <w:pPr>
        <w:pStyle w:val="08AQuoteBody"/>
        <w:ind w:left="284" w:firstLine="0"/>
        <w:rPr>
          <w:i/>
          <w:iCs/>
          <w:color w:val="auto"/>
          <w:sz w:val="24"/>
          <w:szCs w:val="16"/>
        </w:rPr>
      </w:pPr>
      <w:r>
        <w:rPr>
          <w:b w:val="0"/>
          <w:bCs/>
          <w:i/>
          <w:iCs/>
          <w:noProof/>
        </w:rPr>
        <mc:AlternateContent>
          <mc:Choice Requires="wps">
            <w:drawing>
              <wp:anchor distT="0" distB="0" distL="114300" distR="114300" simplePos="0" relativeHeight="251658311" behindDoc="1" locked="0" layoutInCell="1" allowOverlap="1" wp14:anchorId="6184DB75" wp14:editId="40E40606">
                <wp:simplePos x="0" y="0"/>
                <wp:positionH relativeFrom="margin">
                  <wp:posOffset>0</wp:posOffset>
                </wp:positionH>
                <wp:positionV relativeFrom="paragraph">
                  <wp:posOffset>0</wp:posOffset>
                </wp:positionV>
                <wp:extent cx="5939790" cy="832021"/>
                <wp:effectExtent l="0" t="0" r="3810" b="6350"/>
                <wp:wrapNone/>
                <wp:docPr id="1679168441" name="Text Box 2"/>
                <wp:cNvGraphicFramePr/>
                <a:graphic xmlns:a="http://schemas.openxmlformats.org/drawingml/2006/main">
                  <a:graphicData uri="http://schemas.microsoft.com/office/word/2010/wordprocessingShape">
                    <wps:wsp>
                      <wps:cNvSpPr txBox="1"/>
                      <wps:spPr bwMode="auto">
                        <a:xfrm>
                          <a:off x="0" y="0"/>
                          <a:ext cx="5939790" cy="832021"/>
                        </a:xfrm>
                        <a:prstGeom prst="rect">
                          <a:avLst/>
                        </a:prstGeom>
                        <a:solidFill>
                          <a:schemeClr val="bg1">
                            <a:lumMod val="95000"/>
                          </a:schemeClr>
                        </a:solidFill>
                        <a:ln w="9525">
                          <a:noFill/>
                          <a:miter lim="800000"/>
                          <a:headEnd/>
                          <a:tailEnd/>
                        </a:ln>
                      </wps:spPr>
                      <wps:txbx>
                        <w:txbxContent>
                          <w:p w14:paraId="36034E14" w14:textId="4DA0C61B" w:rsidR="004010C6" w:rsidRPr="00777823" w:rsidRDefault="004010C6" w:rsidP="004010C6">
                            <w:pPr>
                              <w:pStyle w:val="04ABodyText"/>
                              <w:rPr>
                                <w:b/>
                                <w:bCs/>
                                <w:i/>
                                <w:iCs/>
                              </w:rPr>
                            </w:pPr>
                          </w:p>
                          <w:p w14:paraId="37D727D6" w14:textId="77777777" w:rsidR="004010C6" w:rsidRPr="005629AF" w:rsidRDefault="004010C6"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4DB75" id="_x0000_s1090" type="#_x0000_t202" style="position:absolute;left:0;text-align:left;margin-left:0;margin-top:0;width:467.7pt;height:65.5pt;z-index:-2516581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" fillcolor="#f2f2f2 [3052]" stroked="f">
                <v:textbox inset="5mm,4mm,5mm,3mm">
                  <w:txbxContent>
                    <w:p w14:paraId="36034E14" w14:textId="4DA0C61B" w:rsidR="004010C6" w:rsidRPr="00777823" w:rsidRDefault="004010C6" w:rsidP="004010C6">
                      <w:pPr>
                        <w:pStyle w:val="04ABodyText"/>
                        <w:rPr>
                          <w:b/>
                          <w:bCs/>
                          <w:i/>
                          <w:iCs/>
                        </w:rPr>
                      </w:pPr>
                    </w:p>
                    <w:p w14:paraId="37D727D6" w14:textId="77777777" w:rsidR="004010C6" w:rsidRPr="005629AF" w:rsidRDefault="004010C6" w:rsidP="00E740D1">
                      <w:pPr>
                        <w:pStyle w:val="04ABodyText"/>
                        <w:jc w:val="both"/>
                        <w:rPr>
                          <w:b/>
                          <w:bCs/>
                          <w:i/>
                          <w:iCs/>
                        </w:rPr>
                      </w:pPr>
                    </w:p>
                  </w:txbxContent>
                </v:textbox>
                <w10:wrap anchorx="margin"/>
              </v:shape>
            </w:pict>
          </mc:Fallback>
        </mc:AlternateContent>
      </w:r>
      <w:r w:rsidR="005A5702" w:rsidRPr="001D44C1">
        <w:rPr>
          <w:i/>
          <w:iCs/>
          <w:color w:val="auto"/>
          <w:sz w:val="24"/>
          <w:szCs w:val="16"/>
        </w:rPr>
        <w:t>I think that more joined up sharing of information. Is there a map? Like an arts and cultural map?… People when they're the hotel reception, they get a map for the city centre, or where [the] Titanic is. They [can] also get to see where they can see comedy, where they can access music. So I think more kind of partnership working.</w:t>
      </w:r>
    </w:p>
    <w:p w14:paraId="709F3DA4" w14:textId="1DBBEFE9" w:rsidR="0008120B" w:rsidRDefault="0008120B" w:rsidP="00777823">
      <w:pPr>
        <w:pStyle w:val="04ABodyText"/>
        <w:numPr>
          <w:ilvl w:val="0"/>
          <w:numId w:val="0"/>
        </w:numPr>
      </w:pPr>
      <w:r>
        <w:t>By utilising tourism in Northern Ireland, there is the opportunity to build on actions set out in the Tourism Vision and Action Plan set out by the Department for the Economy</w:t>
      </w:r>
      <w:r w:rsidR="00811940">
        <w:rPr>
          <w:rStyle w:val="FootnoteReference"/>
        </w:rPr>
        <w:footnoteReference w:id="26"/>
      </w:r>
      <w:r>
        <w:t xml:space="preserve">. </w:t>
      </w:r>
      <w:r w:rsidR="00785207" w:rsidRPr="00785207">
        <w:t>Increasing tourism is a key opportunity to boost prosperity and employment across Northern Ireland. A thriving tourism sector, active both day and night, can drive regional development and effectively promote the unique character of each area.</w:t>
      </w:r>
    </w:p>
    <w:p w14:paraId="280CC2DA" w14:textId="718A4954" w:rsidR="0008120B" w:rsidRPr="005A0E3A" w:rsidRDefault="0008120B" w:rsidP="0008120B">
      <w:pPr>
        <w:pStyle w:val="Heading6"/>
      </w:pPr>
      <w:r>
        <w:t xml:space="preserve">Understanding what consumers want </w:t>
      </w:r>
    </w:p>
    <w:p w14:paraId="3F72368F" w14:textId="489E0250" w:rsidR="00576AAA" w:rsidRDefault="00575A4F" w:rsidP="00E740D1">
      <w:pPr>
        <w:pStyle w:val="04ABodyText"/>
        <w:rPr>
          <w:szCs w:val="18"/>
        </w:rPr>
      </w:pPr>
      <w:r>
        <w:rPr>
          <w:b/>
          <w:bCs/>
          <w:i/>
          <w:iCs/>
          <w:noProof/>
        </w:rPr>
        <mc:AlternateContent>
          <mc:Choice Requires="wps">
            <w:drawing>
              <wp:anchor distT="0" distB="0" distL="114300" distR="114300" simplePos="0" relativeHeight="251658312" behindDoc="1" locked="0" layoutInCell="1" allowOverlap="1" wp14:anchorId="072685B3" wp14:editId="2B5AC5EB">
                <wp:simplePos x="0" y="0"/>
                <wp:positionH relativeFrom="margin">
                  <wp:posOffset>43815</wp:posOffset>
                </wp:positionH>
                <wp:positionV relativeFrom="paragraph">
                  <wp:posOffset>2736215</wp:posOffset>
                </wp:positionV>
                <wp:extent cx="5939790" cy="1092008"/>
                <wp:effectExtent l="0" t="0" r="3810" b="0"/>
                <wp:wrapNone/>
                <wp:docPr id="99364371" name="Text Box 2"/>
                <wp:cNvGraphicFramePr/>
                <a:graphic xmlns:a="http://schemas.openxmlformats.org/drawingml/2006/main">
                  <a:graphicData uri="http://schemas.microsoft.com/office/word/2010/wordprocessingShape">
                    <wps:wsp>
                      <wps:cNvSpPr txBox="1"/>
                      <wps:spPr bwMode="auto">
                        <a:xfrm>
                          <a:off x="0" y="0"/>
                          <a:ext cx="5939790" cy="1092008"/>
                        </a:xfrm>
                        <a:prstGeom prst="rect">
                          <a:avLst/>
                        </a:prstGeom>
                        <a:solidFill>
                          <a:schemeClr val="bg1">
                            <a:lumMod val="95000"/>
                          </a:schemeClr>
                        </a:solidFill>
                        <a:ln w="9525">
                          <a:noFill/>
                          <a:miter lim="800000"/>
                          <a:headEnd/>
                          <a:tailEnd/>
                        </a:ln>
                      </wps:spPr>
                      <wps:txbx>
                        <w:txbxContent>
                          <w:p w14:paraId="399B4BE3" w14:textId="54737929" w:rsidR="004010C6" w:rsidRPr="00777823" w:rsidRDefault="004010C6" w:rsidP="004010C6">
                            <w:pPr>
                              <w:pStyle w:val="04ABodyText"/>
                              <w:rPr>
                                <w:b/>
                                <w:bCs/>
                                <w:i/>
                                <w:iCs/>
                              </w:rPr>
                            </w:pPr>
                          </w:p>
                          <w:p w14:paraId="15BB1E48" w14:textId="77777777" w:rsidR="004010C6" w:rsidRPr="005629AF" w:rsidRDefault="004010C6" w:rsidP="00E740D1">
                            <w:pPr>
                              <w:pStyle w:val="04ABodyText"/>
                              <w:jc w:val="both"/>
                              <w:rPr>
                                <w:b/>
                                <w:bCs/>
                                <w:i/>
                                <w:iCs/>
                              </w:rPr>
                            </w:pPr>
                          </w:p>
                        </w:txbxContent>
                      </wps:txbx>
                      <wps:bodyPr rot="0" spcFirstLastPara="0" vertOverflow="overflow" horzOverflow="overflow" vert="horz" wrap="square" lIns="180000" tIns="144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685B3" id="_x0000_s1091" type="#_x0000_t202" style="position:absolute;left:0;text-align:left;margin-left:3.45pt;margin-top:215.45pt;width:467.7pt;height:86pt;z-index:-251658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" fillcolor="#f2f2f2 [3052]" stroked="f">
                <v:textbox inset="5mm,4mm,5mm,3mm">
                  <w:txbxContent>
                    <w:p w14:paraId="399B4BE3" w14:textId="54737929" w:rsidR="004010C6" w:rsidRPr="00777823" w:rsidRDefault="004010C6" w:rsidP="004010C6">
                      <w:pPr>
                        <w:pStyle w:val="04ABodyText"/>
                        <w:rPr>
                          <w:b/>
                          <w:bCs/>
                          <w:i/>
                          <w:iCs/>
                        </w:rPr>
                      </w:pPr>
                    </w:p>
                    <w:p w14:paraId="15BB1E48" w14:textId="77777777" w:rsidR="004010C6" w:rsidRPr="005629AF" w:rsidRDefault="004010C6" w:rsidP="00E740D1">
                      <w:pPr>
                        <w:pStyle w:val="04ABodyText"/>
                        <w:jc w:val="both"/>
                        <w:rPr>
                          <w:b/>
                          <w:bCs/>
                          <w:i/>
                          <w:iCs/>
                        </w:rPr>
                      </w:pPr>
                    </w:p>
                  </w:txbxContent>
                </v:textbox>
                <w10:wrap anchorx="margin"/>
              </v:shape>
            </w:pict>
          </mc:Fallback>
        </mc:AlternateContent>
      </w:r>
      <w:r w:rsidR="0008120B" w:rsidRPr="00CA3F77">
        <w:t xml:space="preserve">In examining the dynamics of the </w:t>
      </w:r>
      <w:r w:rsidR="00785207">
        <w:t>n</w:t>
      </w:r>
      <w:r w:rsidR="00190497">
        <w:t>ight-</w:t>
      </w:r>
      <w:r w:rsidR="00785207">
        <w:t>t</w:t>
      </w:r>
      <w:r w:rsidR="00190497">
        <w:t xml:space="preserve">ime </w:t>
      </w:r>
      <w:r w:rsidR="00785207">
        <w:t>e</w:t>
      </w:r>
      <w:r w:rsidR="00190497">
        <w:t>conomy</w:t>
      </w:r>
      <w:r w:rsidR="0008120B" w:rsidRPr="00CA3F77">
        <w:t>, a recurrent theme surface</w:t>
      </w:r>
      <w:r w:rsidR="00C85A21">
        <w:t>d</w:t>
      </w:r>
      <w:r w:rsidR="0008120B" w:rsidRPr="00CA3F77">
        <w:t xml:space="preserve"> concerning the importance of understanding the needs and perspectives of patrons. Discussions among stakeholders consistently highlight</w:t>
      </w:r>
      <w:r w:rsidR="00C85A21">
        <w:t>ed</w:t>
      </w:r>
      <w:r w:rsidR="0008120B" w:rsidRPr="00CA3F77">
        <w:t xml:space="preserve"> the pivotal role consumers play as key drivers of the</w:t>
      </w:r>
      <w:r w:rsidR="00190497">
        <w:t xml:space="preserve"> </w:t>
      </w:r>
      <w:r w:rsidR="00785207">
        <w:t>n</w:t>
      </w:r>
      <w:r w:rsidR="00190497">
        <w:t>ight-</w:t>
      </w:r>
      <w:r w:rsidR="00785207">
        <w:t>t</w:t>
      </w:r>
      <w:r w:rsidR="00190497">
        <w:t xml:space="preserve">ime </w:t>
      </w:r>
      <w:r w:rsidR="00785207">
        <w:t>e</w:t>
      </w:r>
      <w:r w:rsidR="00190497">
        <w:t>conomy</w:t>
      </w:r>
      <w:r w:rsidR="0008120B" w:rsidRPr="00CA3F77">
        <w:t xml:space="preserve">. This understanding necessitates that the </w:t>
      </w:r>
      <w:r w:rsidR="00785207">
        <w:t>n</w:t>
      </w:r>
      <w:r w:rsidR="0008120B">
        <w:t>ight-</w:t>
      </w:r>
      <w:r w:rsidR="00785207">
        <w:t>t</w:t>
      </w:r>
      <w:r w:rsidR="0008120B">
        <w:t xml:space="preserve">ime </w:t>
      </w:r>
      <w:r w:rsidR="00785207">
        <w:t>e</w:t>
      </w:r>
      <w:r w:rsidR="0008120B">
        <w:t>conomy</w:t>
      </w:r>
      <w:r w:rsidR="0008120B" w:rsidRPr="00CA3F77">
        <w:t xml:space="preserve"> remains adaptable and responsive to evolving consumer trends. Stakeholders acknowledge</w:t>
      </w:r>
      <w:r w:rsidR="00C85A21">
        <w:t>d</w:t>
      </w:r>
      <w:r w:rsidR="0008120B" w:rsidRPr="00CA3F77">
        <w:t xml:space="preserve"> that the ability to pragmatically adjust to these changes is crucial for sustained success within this sector. This focus on consumer</w:t>
      </w:r>
      <w:r w:rsidR="0008120B">
        <w:t xml:space="preserve"> orientated</w:t>
      </w:r>
      <w:r w:rsidR="0008120B" w:rsidRPr="00CA3F77">
        <w:t xml:space="preserve"> strategies underscores a broader recognition of the intricate relationship between consumer preferences and the operational adaptability required to meet these evolving demands.</w:t>
      </w:r>
      <w:r w:rsidR="0008120B">
        <w:t xml:space="preserve"> There was </w:t>
      </w:r>
      <w:r w:rsidR="00457E63" w:rsidRPr="00CA3F77">
        <w:t>emphasis placed</w:t>
      </w:r>
      <w:r w:rsidR="0008120B" w:rsidRPr="00CA3F77">
        <w:t xml:space="preserve"> on the patterns of consumer engagement, preferences</w:t>
      </w:r>
      <w:r w:rsidR="0008120B">
        <w:t xml:space="preserve"> of the type of activities that consumers wish to partake in</w:t>
      </w:r>
      <w:r w:rsidR="0008120B" w:rsidRPr="00CA3F77">
        <w:t>, and</w:t>
      </w:r>
      <w:r w:rsidR="0008120B">
        <w:t xml:space="preserve"> how consumer </w:t>
      </w:r>
      <w:r w:rsidR="0008120B" w:rsidRPr="00CA3F77">
        <w:t>behaviour</w:t>
      </w:r>
      <w:r w:rsidR="0008120B">
        <w:t>s</w:t>
      </w:r>
      <w:r w:rsidR="0008120B" w:rsidRPr="00CA3F77">
        <w:t xml:space="preserve"> that shape and influence the trajectory of the </w:t>
      </w:r>
      <w:r w:rsidR="00785207">
        <w:t>n</w:t>
      </w:r>
      <w:r w:rsidR="0008120B">
        <w:t>ight-</w:t>
      </w:r>
      <w:r w:rsidR="00785207">
        <w:t>t</w:t>
      </w:r>
      <w:r w:rsidR="0008120B">
        <w:t xml:space="preserve">ime </w:t>
      </w:r>
      <w:r w:rsidR="00785207">
        <w:t>e</w:t>
      </w:r>
      <w:r w:rsidR="0008120B">
        <w:t>conomy need to be considered.</w:t>
      </w:r>
      <w:r w:rsidR="00D823E0">
        <w:rPr>
          <w:szCs w:val="18"/>
        </w:rPr>
        <w:tab/>
      </w:r>
    </w:p>
    <w:p w14:paraId="0A0DD828" w14:textId="52524C2C" w:rsidR="004010C6" w:rsidRPr="00811940" w:rsidRDefault="00AC4EB2" w:rsidP="001D44C1">
      <w:pPr>
        <w:pStyle w:val="08AQuoteBody"/>
        <w:ind w:left="284" w:firstLine="0"/>
      </w:pPr>
      <w:r w:rsidRPr="001D44C1">
        <w:rPr>
          <w:i/>
          <w:iCs/>
          <w:color w:val="auto"/>
          <w:sz w:val="24"/>
          <w:szCs w:val="16"/>
        </w:rPr>
        <w:t xml:space="preserve"> </w:t>
      </w:r>
      <w:r w:rsidR="004010C6" w:rsidRPr="001D44C1">
        <w:rPr>
          <w:i/>
          <w:iCs/>
          <w:color w:val="auto"/>
          <w:sz w:val="24"/>
          <w:szCs w:val="16"/>
        </w:rPr>
        <w:t>[It] has to be commercially viable and to be commercially viable it has to be, bottom line, [it] is what the consumer wants, when they want it, at a price they want it at and they can't access as an accessible to get to, because we've seen a trend away now the same number of people are going to cultural things, but they're different than what we offered before.</w:t>
      </w:r>
    </w:p>
    <w:p w14:paraId="48930ADE" w14:textId="4D2C462F" w:rsidR="0008120B" w:rsidRDefault="0008120B" w:rsidP="00274137">
      <w:pPr>
        <w:pStyle w:val="02BSubheadingNumbered1stlevelTOC"/>
      </w:pPr>
      <w:bookmarkStart w:id="299" w:name="_Toc204335869"/>
      <w:bookmarkStart w:id="300" w:name="_Toc204335995"/>
      <w:bookmarkStart w:id="301" w:name="_Toc204694538"/>
      <w:bookmarkStart w:id="302" w:name="_Toc204695596"/>
      <w:bookmarkStart w:id="303" w:name="_Toc204698203"/>
      <w:bookmarkStart w:id="304" w:name="_Toc204698553"/>
      <w:bookmarkStart w:id="305" w:name="_Toc202877910"/>
      <w:bookmarkEnd w:id="297"/>
      <w:bookmarkEnd w:id="299"/>
      <w:bookmarkEnd w:id="300"/>
      <w:bookmarkEnd w:id="301"/>
      <w:bookmarkEnd w:id="302"/>
      <w:bookmarkEnd w:id="303"/>
      <w:bookmarkEnd w:id="304"/>
      <w:r>
        <w:t>Wh</w:t>
      </w:r>
      <w:r w:rsidR="00F04F12">
        <w:t>ich</w:t>
      </w:r>
      <w:r>
        <w:t xml:space="preserve"> areas would stakeholders target with funding?</w:t>
      </w:r>
      <w:bookmarkEnd w:id="305"/>
    </w:p>
    <w:p w14:paraId="4C14C595" w14:textId="6C84892C" w:rsidR="0008120B" w:rsidRPr="0058505F" w:rsidRDefault="0008120B" w:rsidP="00E740D1">
      <w:pPr>
        <w:pStyle w:val="04ABodyText"/>
      </w:pPr>
      <w:r w:rsidRPr="0058505F">
        <w:t xml:space="preserve">Stakeholders highlighted several barriers </w:t>
      </w:r>
      <w:r w:rsidR="00785207">
        <w:t xml:space="preserve">that </w:t>
      </w:r>
      <w:r w:rsidRPr="0058505F">
        <w:t xml:space="preserve">are inhibiting the growth and vibrancy of the </w:t>
      </w:r>
      <w:r w:rsidR="00785207">
        <w:t>n</w:t>
      </w:r>
      <w:r>
        <w:t>ight-</w:t>
      </w:r>
      <w:r w:rsidR="00785207">
        <w:t>t</w:t>
      </w:r>
      <w:r>
        <w:t xml:space="preserve">ime </w:t>
      </w:r>
      <w:r w:rsidR="00785207">
        <w:t>e</w:t>
      </w:r>
      <w:r>
        <w:t>conomy</w:t>
      </w:r>
      <w:r w:rsidRPr="0058505F">
        <w:t xml:space="preserve">. These areas of concern not only represent challenges but also indicate opportunities for strategic investment that could </w:t>
      </w:r>
      <w:r w:rsidR="0003788B">
        <w:t xml:space="preserve">catalyse </w:t>
      </w:r>
      <w:r w:rsidRPr="0058505F">
        <w:t>economic growth and cultural enrichment.</w:t>
      </w:r>
    </w:p>
    <w:p w14:paraId="53ECC449" w14:textId="2422D2B8" w:rsidR="0008120B" w:rsidRPr="0058505F" w:rsidRDefault="0008120B" w:rsidP="00E740D1">
      <w:pPr>
        <w:pStyle w:val="04ABodyText"/>
      </w:pPr>
      <w:r w:rsidRPr="0058505F">
        <w:t xml:space="preserve">One of the most prominent barriers identified is current public transport, particularly in relation to </w:t>
      </w:r>
      <w:r w:rsidR="00146A9C">
        <w:t>late-night</w:t>
      </w:r>
      <w:r w:rsidRPr="0058505F">
        <w:t xml:space="preserve"> services. The lack of efficient and reliable transport options during late hours is seen as a significant deterrent to participation in night</w:t>
      </w:r>
      <w:r w:rsidR="00774A99">
        <w:t>-</w:t>
      </w:r>
      <w:r w:rsidRPr="0058505F">
        <w:t xml:space="preserve">time activities. Stakeholders argue that extending the operational hours and increasing the frequency of buses and trains would not only facilitate greater accessibility but also enhance the safety and convenience for all city-goers. </w:t>
      </w:r>
    </w:p>
    <w:p w14:paraId="6C42F3D4" w14:textId="68514561" w:rsidR="0008120B" w:rsidRPr="00062229" w:rsidRDefault="0008120B" w:rsidP="00E740D1">
      <w:pPr>
        <w:pStyle w:val="04ABodyText"/>
      </w:pPr>
      <w:r w:rsidRPr="0058505F">
        <w:t>Enhancing both perceived and actual safety is essential to creating an environment where people feel comfortable and encouraged to engage in night</w:t>
      </w:r>
      <w:r w:rsidR="00774A99">
        <w:t>-</w:t>
      </w:r>
      <w:r w:rsidRPr="0058505F">
        <w:t>time activities. Additionally, stakeholders emphasi</w:t>
      </w:r>
      <w:r>
        <w:t>s</w:t>
      </w:r>
      <w:r w:rsidRPr="0058505F">
        <w:t xml:space="preserve">e the need to address prevalent social issues such as homelessness and anti-social behaviour, which significantly impact the atmosphere and perception of the city. </w:t>
      </w:r>
    </w:p>
    <w:p w14:paraId="4F14406F" w14:textId="48A0BF67" w:rsidR="00C108D7" w:rsidRDefault="00302FA5" w:rsidP="00D25901">
      <w:pPr>
        <w:pStyle w:val="01BMainHeadingNumberedTOC"/>
      </w:pPr>
      <w:bookmarkStart w:id="306" w:name="_Toc210397682"/>
      <w:r w:rsidRPr="001A1E35">
        <w:rPr>
          <w:noProof/>
        </w:rPr>
        <mc:AlternateContent>
          <mc:Choice Requires="wps">
            <w:drawing>
              <wp:anchor distT="45720" distB="45720" distL="114300" distR="114300" simplePos="0" relativeHeight="251658240" behindDoc="0" locked="0" layoutInCell="1" allowOverlap="1" wp14:anchorId="0AA5F40F" wp14:editId="29A4333D">
                <wp:simplePos x="0" y="0"/>
                <wp:positionH relativeFrom="margin">
                  <wp:align>left</wp:align>
                </wp:positionH>
                <wp:positionV relativeFrom="paragraph">
                  <wp:posOffset>1525842</wp:posOffset>
                </wp:positionV>
                <wp:extent cx="6407785" cy="6276975"/>
                <wp:effectExtent l="0" t="0" r="12065" b="28575"/>
                <wp:wrapSquare wrapText="bothSides"/>
                <wp:docPr id="2140805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785" cy="6276975"/>
                        </a:xfrm>
                        <a:prstGeom prst="rect">
                          <a:avLst/>
                        </a:prstGeom>
                        <a:solidFill>
                          <a:srgbClr val="FFFFFF"/>
                        </a:solidFill>
                        <a:ln w="9525">
                          <a:solidFill>
                            <a:srgbClr val="000000"/>
                          </a:solidFill>
                          <a:miter lim="800000"/>
                          <a:headEnd/>
                          <a:tailEnd/>
                        </a:ln>
                      </wps:spPr>
                      <wps:txbx>
                        <w:txbxContent>
                          <w:p w14:paraId="4461356B" w14:textId="77777777" w:rsidR="00C108D7" w:rsidRDefault="00C108D7" w:rsidP="00C108D7">
                            <w:pPr>
                              <w:pStyle w:val="Heading6"/>
                            </w:pPr>
                            <w:r w:rsidRPr="003032F6">
                              <w:t>Summary of findings</w:t>
                            </w:r>
                          </w:p>
                          <w:p w14:paraId="604B30F9" w14:textId="36BC8258" w:rsidR="00C108D7" w:rsidRPr="007E788F" w:rsidRDefault="00F04F12" w:rsidP="00C108D7">
                            <w:pPr>
                              <w:pStyle w:val="04ABodyText"/>
                            </w:pPr>
                            <w:bookmarkStart w:id="307" w:name="_Hlk210916326"/>
                            <w:bookmarkStart w:id="308" w:name="_Hlk210916327"/>
                            <w:r>
                              <w:t xml:space="preserve">This </w:t>
                            </w:r>
                            <w:r w:rsidR="00741664">
                              <w:t>section illustrate</w:t>
                            </w:r>
                            <w:r w:rsidR="005A093A">
                              <w:t>s</w:t>
                            </w:r>
                            <w:r w:rsidR="00741664">
                              <w:t xml:space="preserve"> the potential impacts of policies to support the night-time economies of </w:t>
                            </w:r>
                            <w:r w:rsidR="00C108D7" w:rsidRPr="007E788F">
                              <w:t>Belfast, Derry</w:t>
                            </w:r>
                            <w:r w:rsidR="00075F25">
                              <w:t xml:space="preserve"> and Strabane and Fermanagh and Omagh</w:t>
                            </w:r>
                            <w:r w:rsidR="00C108D7" w:rsidRPr="007E788F">
                              <w:t xml:space="preserve">. </w:t>
                            </w:r>
                          </w:p>
                          <w:p w14:paraId="3FA297E6" w14:textId="2E5D8239" w:rsidR="00C108D7" w:rsidRPr="007E788F" w:rsidRDefault="00C108D7" w:rsidP="003849FA">
                            <w:pPr>
                              <w:pStyle w:val="05ABullets1stlevel"/>
                              <w:numPr>
                                <w:ilvl w:val="0"/>
                                <w:numId w:val="0"/>
                              </w:numPr>
                            </w:pPr>
                            <w:r w:rsidRPr="007E788F">
                              <w:t xml:space="preserve">Extending </w:t>
                            </w:r>
                            <w:r w:rsidR="00F04F12" w:rsidRPr="007E788F">
                              <w:t>bus routes</w:t>
                            </w:r>
                            <w:r w:rsidRPr="007E788F">
                              <w:t xml:space="preserve"> </w:t>
                            </w:r>
                            <w:r w:rsidR="00F04F12" w:rsidRPr="007E788F">
                              <w:t xml:space="preserve">services later into the night </w:t>
                            </w:r>
                            <w:r w:rsidR="001911A9" w:rsidRPr="007E788F">
                              <w:t>c</w:t>
                            </w:r>
                            <w:r w:rsidR="00F04F12" w:rsidRPr="007E788F">
                              <w:t>ould</w:t>
                            </w:r>
                            <w:r w:rsidRPr="007E788F">
                              <w:t xml:space="preserve"> </w:t>
                            </w:r>
                            <w:r w:rsidR="00AB3A11" w:rsidRPr="007E788F">
                              <w:t xml:space="preserve">contribute </w:t>
                            </w:r>
                            <w:r w:rsidRPr="007E788F">
                              <w:t>an</w:t>
                            </w:r>
                            <w:r w:rsidR="00F04F12" w:rsidRPr="007E788F">
                              <w:t xml:space="preserve"> expected</w:t>
                            </w:r>
                            <w:r w:rsidRPr="007E788F">
                              <w:t xml:space="preserve"> £</w:t>
                            </w:r>
                            <w:r w:rsidR="007E788F" w:rsidRPr="003849FA">
                              <w:t>900,000</w:t>
                            </w:r>
                            <w:r w:rsidRPr="007E788F">
                              <w:t xml:space="preserve"> to £</w:t>
                            </w:r>
                            <w:r w:rsidR="00441F3C" w:rsidRPr="007E788F">
                              <w:t>2.</w:t>
                            </w:r>
                            <w:r w:rsidR="007E788F" w:rsidRPr="003849FA">
                              <w:t>4</w:t>
                            </w:r>
                            <w:r w:rsidRPr="007E788F">
                              <w:t xml:space="preserve"> million in </w:t>
                            </w:r>
                            <w:r w:rsidR="00F04F12" w:rsidRPr="007E788F">
                              <w:t xml:space="preserve">additional </w:t>
                            </w:r>
                            <w:r w:rsidRPr="007E788F">
                              <w:t xml:space="preserve">GVA annually. </w:t>
                            </w:r>
                            <w:r w:rsidR="00265322" w:rsidRPr="007E788F">
                              <w:t xml:space="preserve">When considering only direct and indirect </w:t>
                            </w:r>
                            <w:r w:rsidR="00587B58" w:rsidRPr="007E788F">
                              <w:t>estimates</w:t>
                            </w:r>
                            <w:r w:rsidR="00265322" w:rsidRPr="007E788F">
                              <w:t>, these are between £7</w:t>
                            </w:r>
                            <w:r w:rsidR="007E788F" w:rsidRPr="003849FA">
                              <w:t>3</w:t>
                            </w:r>
                            <w:r w:rsidR="00265322" w:rsidRPr="007E788F">
                              <w:t>0,000 to £1.9</w:t>
                            </w:r>
                            <w:r w:rsidR="00D959DA" w:rsidRPr="007E788F">
                              <w:t xml:space="preserve"> million</w:t>
                            </w:r>
                            <w:r w:rsidR="00265322" w:rsidRPr="007E788F">
                              <w:t xml:space="preserve"> annually.</w:t>
                            </w:r>
                          </w:p>
                          <w:p w14:paraId="27F8CADA" w14:textId="411B3C72" w:rsidR="00096C6B" w:rsidRPr="007E788F" w:rsidRDefault="00096C6B" w:rsidP="003849FA">
                            <w:pPr>
                              <w:pStyle w:val="05ABullets1stlevel"/>
                              <w:numPr>
                                <w:ilvl w:val="0"/>
                                <w:numId w:val="0"/>
                              </w:numPr>
                            </w:pPr>
                            <w:r w:rsidRPr="007E788F">
                              <w:t xml:space="preserve">Large cultural festivals, such as Culture Night Belfast could </w:t>
                            </w:r>
                            <w:r w:rsidR="00AB3A11" w:rsidRPr="007E788F">
                              <w:t xml:space="preserve">contribute </w:t>
                            </w:r>
                            <w:r w:rsidRPr="007E788F">
                              <w:t>an increase in GVA between £1.3 million to £3.</w:t>
                            </w:r>
                            <w:r w:rsidR="007E788F" w:rsidRPr="003849FA">
                              <w:t>3</w:t>
                            </w:r>
                            <w:r w:rsidRPr="007E788F">
                              <w:t xml:space="preserve"> million in Belfast. When accounting for direct and indirect </w:t>
                            </w:r>
                            <w:r w:rsidR="00587B58" w:rsidRPr="007E788F">
                              <w:t xml:space="preserve">estimates </w:t>
                            </w:r>
                            <w:r w:rsidRPr="007E788F">
                              <w:t xml:space="preserve">only, this could </w:t>
                            </w:r>
                            <w:r w:rsidR="00986918" w:rsidRPr="007E788F">
                              <w:t xml:space="preserve">include </w:t>
                            </w:r>
                            <w:r w:rsidRPr="007E788F">
                              <w:t>an estimated GVA of £1</w:t>
                            </w:r>
                            <w:r w:rsidR="00D959DA" w:rsidRPr="007E788F">
                              <w:t xml:space="preserve"> million </w:t>
                            </w:r>
                            <w:r w:rsidRPr="007E788F">
                              <w:t>-</w:t>
                            </w:r>
                            <w:r w:rsidR="00D959DA" w:rsidRPr="007E788F">
                              <w:t xml:space="preserve"> </w:t>
                            </w:r>
                            <w:r w:rsidRPr="007E788F">
                              <w:t>£2.6</w:t>
                            </w:r>
                            <w:r w:rsidR="00D959DA" w:rsidRPr="007E788F">
                              <w:t xml:space="preserve"> </w:t>
                            </w:r>
                            <w:r w:rsidRPr="007E788F">
                              <w:t>m</w:t>
                            </w:r>
                            <w:r w:rsidR="00D959DA" w:rsidRPr="007E788F">
                              <w:t>illion</w:t>
                            </w:r>
                            <w:r w:rsidRPr="007E788F">
                              <w:t>.</w:t>
                            </w:r>
                          </w:p>
                          <w:p w14:paraId="0EBA8BDC" w14:textId="49082D81" w:rsidR="007E788F" w:rsidRDefault="00096C6B" w:rsidP="007E788F">
                            <w:pPr>
                              <w:pStyle w:val="05ABullets1stlevel"/>
                              <w:numPr>
                                <w:ilvl w:val="0"/>
                                <w:numId w:val="0"/>
                              </w:numPr>
                            </w:pPr>
                            <w:r w:rsidRPr="007E788F">
                              <w:t xml:space="preserve">Evidence on impacts of public safety measures are limited. However, based on an external case study, introducing a </w:t>
                            </w:r>
                            <w:r w:rsidR="00146A9C">
                              <w:t>late-night</w:t>
                            </w:r>
                            <w:r w:rsidRPr="007E788F">
                              <w:t xml:space="preserve"> levy to fund safety measures could potentially lead to a 9% to 19% reduction in crime</w:t>
                            </w:r>
                            <w:r w:rsidR="00165834">
                              <w:t xml:space="preserve"> at night in Belfast</w:t>
                            </w:r>
                            <w:r w:rsidRPr="007E788F">
                              <w:t>.</w:t>
                            </w:r>
                          </w:p>
                          <w:p w14:paraId="5BAA2B6B" w14:textId="7CC52496" w:rsidR="00C108D7" w:rsidRPr="00724A64" w:rsidRDefault="00C108D7" w:rsidP="00786AF9">
                            <w:pPr>
                              <w:pStyle w:val="05ABullets1stlevel"/>
                              <w:numPr>
                                <w:ilvl w:val="0"/>
                                <w:numId w:val="0"/>
                              </w:numPr>
                            </w:pPr>
                            <w:r w:rsidRPr="00724A64">
                              <w:t xml:space="preserve">Reforming the 'surrender principle' </w:t>
                            </w:r>
                            <w:r w:rsidRPr="00C3115F">
                              <w:t xml:space="preserve">could </w:t>
                            </w:r>
                            <w:r w:rsidR="00AB3A11" w:rsidRPr="00C3115F">
                              <w:t xml:space="preserve">contribute </w:t>
                            </w:r>
                            <w:r w:rsidRPr="00C3115F">
                              <w:t xml:space="preserve">an estimated increase in GVA of </w:t>
                            </w:r>
                            <w:r w:rsidRPr="00EE4B47">
                              <w:t>£</w:t>
                            </w:r>
                            <w:r w:rsidR="002266BD">
                              <w:t>2.4</w:t>
                            </w:r>
                            <w:r w:rsidR="008F156D" w:rsidRPr="00EE4B47">
                              <w:t xml:space="preserve"> </w:t>
                            </w:r>
                            <w:r w:rsidR="00441F3C" w:rsidRPr="00EE4B47">
                              <w:t xml:space="preserve">million </w:t>
                            </w:r>
                            <w:r w:rsidRPr="00EE4B47">
                              <w:t>-</w:t>
                            </w:r>
                            <w:r w:rsidR="00441F3C" w:rsidRPr="00EE4B47">
                              <w:t xml:space="preserve"> </w:t>
                            </w:r>
                            <w:r w:rsidRPr="00EE4B47">
                              <w:t>£</w:t>
                            </w:r>
                            <w:r w:rsidR="002266BD">
                              <w:t>4.8</w:t>
                            </w:r>
                            <w:r w:rsidRPr="00EE4B47">
                              <w:t xml:space="preserve"> million</w:t>
                            </w:r>
                            <w:r w:rsidRPr="00C3115F">
                              <w:t xml:space="preserve"> in Belfast, </w:t>
                            </w:r>
                            <w:r w:rsidRPr="00EE4B47">
                              <w:t>£</w:t>
                            </w:r>
                            <w:r w:rsidR="00C3115F" w:rsidRPr="00EE4B47">
                              <w:t>2</w:t>
                            </w:r>
                            <w:r w:rsidR="00441F3C" w:rsidRPr="00EE4B47">
                              <w:t xml:space="preserve"> million </w:t>
                            </w:r>
                            <w:r w:rsidRPr="00EE4B47">
                              <w:t>-</w:t>
                            </w:r>
                            <w:r w:rsidR="00D959DA" w:rsidRPr="00EE4B47">
                              <w:t xml:space="preserve"> </w:t>
                            </w:r>
                            <w:r w:rsidRPr="00EE4B47">
                              <w:t>£</w:t>
                            </w:r>
                            <w:r w:rsidR="008F156D" w:rsidRPr="00EE4B47">
                              <w:t>3.</w:t>
                            </w:r>
                            <w:r w:rsidR="00C3115F" w:rsidRPr="00EE4B47">
                              <w:t>9</w:t>
                            </w:r>
                            <w:r w:rsidRPr="00EE4B47">
                              <w:t xml:space="preserve"> million</w:t>
                            </w:r>
                            <w:r w:rsidRPr="00C3115F">
                              <w:t xml:space="preserve"> in Derry</w:t>
                            </w:r>
                            <w:r w:rsidR="008F156D" w:rsidRPr="00C3115F">
                              <w:t xml:space="preserve"> and Strabane</w:t>
                            </w:r>
                            <w:r w:rsidRPr="00C3115F">
                              <w:t xml:space="preserve">, and </w:t>
                            </w:r>
                            <w:r w:rsidRPr="00EE4B47">
                              <w:t>£1</w:t>
                            </w:r>
                            <w:r w:rsidR="00C3115F" w:rsidRPr="00EE4B47">
                              <w:t>.6</w:t>
                            </w:r>
                            <w:r w:rsidR="00441F3C" w:rsidRPr="00EE4B47">
                              <w:t xml:space="preserve"> million </w:t>
                            </w:r>
                            <w:r w:rsidRPr="00EE4B47">
                              <w:t>-</w:t>
                            </w:r>
                            <w:r w:rsidR="00441F3C" w:rsidRPr="00EE4B47">
                              <w:t xml:space="preserve"> </w:t>
                            </w:r>
                            <w:r w:rsidRPr="00EE4B47">
                              <w:t>£</w:t>
                            </w:r>
                            <w:r w:rsidR="00C3115F" w:rsidRPr="00EE4B47">
                              <w:t>3.2</w:t>
                            </w:r>
                            <w:r w:rsidRPr="00EE4B47">
                              <w:t xml:space="preserve"> million</w:t>
                            </w:r>
                            <w:r w:rsidRPr="00C3115F">
                              <w:t xml:space="preserve"> in </w:t>
                            </w:r>
                            <w:r w:rsidR="008F156D" w:rsidRPr="00C3115F">
                              <w:t>Fermanagh and Omagh</w:t>
                            </w:r>
                            <w:r w:rsidRPr="00C3115F">
                              <w:t>.</w:t>
                            </w:r>
                            <w:r w:rsidR="00265322" w:rsidRPr="00C3115F">
                              <w:t xml:space="preserve"> When accounting for direct and indirect </w:t>
                            </w:r>
                            <w:r w:rsidR="00587B58" w:rsidRPr="00C3115F">
                              <w:t xml:space="preserve">estimates </w:t>
                            </w:r>
                            <w:r w:rsidR="00265322" w:rsidRPr="00C3115F">
                              <w:t xml:space="preserve">only, reforms could </w:t>
                            </w:r>
                            <w:r w:rsidR="00986918" w:rsidRPr="00C3115F">
                              <w:t xml:space="preserve">contribute </w:t>
                            </w:r>
                            <w:r w:rsidR="00265322" w:rsidRPr="00C3115F">
                              <w:t xml:space="preserve">an estimated GVA of </w:t>
                            </w:r>
                            <w:r w:rsidR="00265322" w:rsidRPr="00EE4B47">
                              <w:t>£</w:t>
                            </w:r>
                            <w:r w:rsidR="002266BD">
                              <w:t>1.9</w:t>
                            </w:r>
                            <w:r w:rsidR="00D959DA" w:rsidRPr="00EE4B47">
                              <w:t xml:space="preserve"> </w:t>
                            </w:r>
                            <w:r w:rsidR="00265322" w:rsidRPr="00EE4B47">
                              <w:t>m</w:t>
                            </w:r>
                            <w:r w:rsidR="00D959DA" w:rsidRPr="00EE4B47">
                              <w:t xml:space="preserve">illion </w:t>
                            </w:r>
                            <w:r w:rsidR="00265322" w:rsidRPr="00EE4B47">
                              <w:t>-</w:t>
                            </w:r>
                            <w:r w:rsidR="00D959DA" w:rsidRPr="00EE4B47">
                              <w:t xml:space="preserve"> </w:t>
                            </w:r>
                            <w:r w:rsidR="00265322" w:rsidRPr="00EE4B47">
                              <w:t>£</w:t>
                            </w:r>
                            <w:r w:rsidR="002266BD">
                              <w:t>3.8</w:t>
                            </w:r>
                            <w:r w:rsidR="00D959DA" w:rsidRPr="00EE4B47">
                              <w:t xml:space="preserve"> </w:t>
                            </w:r>
                            <w:r w:rsidR="00265322" w:rsidRPr="00EE4B47">
                              <w:t>m</w:t>
                            </w:r>
                            <w:r w:rsidR="00D959DA" w:rsidRPr="00EE4B47">
                              <w:t>illion</w:t>
                            </w:r>
                            <w:r w:rsidR="00265322" w:rsidRPr="00EE4B47">
                              <w:t xml:space="preserve"> in Belfast, £1.</w:t>
                            </w:r>
                            <w:r w:rsidR="00C3115F" w:rsidRPr="00EE4B47">
                              <w:t>5</w:t>
                            </w:r>
                            <w:r w:rsidR="00D959DA" w:rsidRPr="00EE4B47">
                              <w:t xml:space="preserve"> </w:t>
                            </w:r>
                            <w:r w:rsidR="00265322" w:rsidRPr="00EE4B47">
                              <w:t>m</w:t>
                            </w:r>
                            <w:r w:rsidR="00D959DA" w:rsidRPr="00EE4B47">
                              <w:t xml:space="preserve">illion </w:t>
                            </w:r>
                            <w:r w:rsidR="00265322" w:rsidRPr="00EE4B47">
                              <w:t>-</w:t>
                            </w:r>
                            <w:r w:rsidR="00D959DA" w:rsidRPr="00EE4B47">
                              <w:t xml:space="preserve"> </w:t>
                            </w:r>
                            <w:r w:rsidR="00265322" w:rsidRPr="00EE4B47">
                              <w:t>£</w:t>
                            </w:r>
                            <w:r w:rsidR="00C3115F" w:rsidRPr="00EE4B47">
                              <w:t>3</w:t>
                            </w:r>
                            <w:r w:rsidR="00D959DA" w:rsidRPr="00EE4B47">
                              <w:t xml:space="preserve"> </w:t>
                            </w:r>
                            <w:r w:rsidR="00265322" w:rsidRPr="00EE4B47">
                              <w:t>m</w:t>
                            </w:r>
                            <w:r w:rsidR="00D959DA" w:rsidRPr="00EE4B47">
                              <w:t>illion</w:t>
                            </w:r>
                            <w:r w:rsidR="00265322" w:rsidRPr="00EE4B47">
                              <w:t xml:space="preserve"> in </w:t>
                            </w:r>
                            <w:r w:rsidR="008F156D" w:rsidRPr="00C3115F">
                              <w:t>Derry and Strabane</w:t>
                            </w:r>
                            <w:r w:rsidR="00265322" w:rsidRPr="00EE4B47">
                              <w:t>, and £</w:t>
                            </w:r>
                            <w:r w:rsidR="00C3115F" w:rsidRPr="00EE4B47">
                              <w:t>1.3 million to £</w:t>
                            </w:r>
                            <w:r w:rsidR="00D81FBD">
                              <w:t>2.</w:t>
                            </w:r>
                            <w:r w:rsidR="00C3115F" w:rsidRPr="00EE4B47">
                              <w:t>5 million</w:t>
                            </w:r>
                            <w:r w:rsidR="00265322" w:rsidRPr="00EE4B47">
                              <w:t xml:space="preserve"> in </w:t>
                            </w:r>
                            <w:r w:rsidR="008F156D" w:rsidRPr="00C3115F">
                              <w:t>Fermanagh</w:t>
                            </w:r>
                            <w:r w:rsidR="008F156D" w:rsidRPr="006426F6">
                              <w:t xml:space="preserve"> and Omagh</w:t>
                            </w:r>
                            <w:r w:rsidR="00265322" w:rsidRPr="00724A64">
                              <w:t>.</w:t>
                            </w:r>
                            <w:r w:rsidR="00774A99" w:rsidRPr="00724A64">
                              <w:t xml:space="preserve"> </w:t>
                            </w:r>
                            <w:r w:rsidR="00E5588F" w:rsidRPr="00D8717D">
                              <w:t xml:space="preserve">As noted in the Stirling review, it is not possible to definitively quantify the business impact of abolishing or reforming the surrender principle, since there is no directly comparable system. </w:t>
                            </w:r>
                            <w:r w:rsidR="00C3115F" w:rsidRPr="00C3115F">
                              <w:t>The Stirling review sets out options for addressing market failures without necessarily increasing the total number of outlets. Our approach, by contrast, represents a simplified scenario which assumes an increase in pubs and revenue within the local area, because of reform</w:t>
                            </w:r>
                            <w:r w:rsidR="00C3115F">
                              <w:t xml:space="preserve">. </w:t>
                            </w:r>
                            <w:r w:rsidR="00DA01E8" w:rsidRPr="00724A64">
                              <w:t>This analysis also</w:t>
                            </w:r>
                            <w:r w:rsidR="00774A99" w:rsidRPr="00724A64">
                              <w:t xml:space="preserve"> excludes the wider social and fiscal costs of any changes to licensing rules, which fall outside the GVA assessment.</w:t>
                            </w:r>
                            <w:bookmarkEnd w:id="307"/>
                            <w:bookmarkEnd w:id="308"/>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A5F40F" id="_x0000_s1092" type="#_x0000_t202" style="position:absolute;left:0;text-align:left;margin-left:0;margin-top:120.15pt;width:504.55pt;height:494.25pt;z-index:2516582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">
                <v:textbox>
                  <w:txbxContent>
                    <w:p w14:paraId="4461356B" w14:textId="77777777" w:rsidR="00C108D7" w:rsidRDefault="00C108D7" w:rsidP="00C108D7">
                      <w:pPr>
                        <w:pStyle w:val="Heading6"/>
                      </w:pPr>
                      <w:r w:rsidRPr="003032F6">
                        <w:t>Summary of findings</w:t>
                      </w:r>
                    </w:p>
                    <w:p w14:paraId="604B30F9" w14:textId="36BC8258" w:rsidR="00C108D7" w:rsidRPr="007E788F" w:rsidRDefault="00F04F12" w:rsidP="00C108D7">
                      <w:pPr>
                        <w:pStyle w:val="04ABodyText"/>
                      </w:pPr>
                      <w:bookmarkStart w:id="309" w:name="_Hlk210916326"/>
                      <w:bookmarkStart w:id="310" w:name="_Hlk210916327"/>
                      <w:r>
                        <w:t xml:space="preserve">This </w:t>
                      </w:r>
                      <w:r w:rsidR="00741664">
                        <w:t>section illustrate</w:t>
                      </w:r>
                      <w:r w:rsidR="005A093A">
                        <w:t>s</w:t>
                      </w:r>
                      <w:r w:rsidR="00741664">
                        <w:t xml:space="preserve"> the potential impacts of policies to support the night-time economies of </w:t>
                      </w:r>
                      <w:r w:rsidR="00C108D7" w:rsidRPr="007E788F">
                        <w:t>Belfast, Derry</w:t>
                      </w:r>
                      <w:r w:rsidR="00075F25">
                        <w:t xml:space="preserve"> and Strabane and Fermanagh and Omagh</w:t>
                      </w:r>
                      <w:r w:rsidR="00C108D7" w:rsidRPr="007E788F">
                        <w:t xml:space="preserve">. </w:t>
                      </w:r>
                    </w:p>
                    <w:p w14:paraId="3FA297E6" w14:textId="2E5D8239" w:rsidR="00C108D7" w:rsidRPr="007E788F" w:rsidRDefault="00C108D7" w:rsidP="003849FA">
                      <w:pPr>
                        <w:pStyle w:val="05ABullets1stlevel"/>
                        <w:numPr>
                          <w:ilvl w:val="0"/>
                          <w:numId w:val="0"/>
                        </w:numPr>
                      </w:pPr>
                      <w:r w:rsidRPr="007E788F">
                        <w:t xml:space="preserve">Extending </w:t>
                      </w:r>
                      <w:r w:rsidR="00F04F12" w:rsidRPr="007E788F">
                        <w:t>bus routes</w:t>
                      </w:r>
                      <w:r w:rsidRPr="007E788F">
                        <w:t xml:space="preserve"> </w:t>
                      </w:r>
                      <w:r w:rsidR="00F04F12" w:rsidRPr="007E788F">
                        <w:t xml:space="preserve">services later into the night </w:t>
                      </w:r>
                      <w:r w:rsidR="001911A9" w:rsidRPr="007E788F">
                        <w:t>c</w:t>
                      </w:r>
                      <w:r w:rsidR="00F04F12" w:rsidRPr="007E788F">
                        <w:t>ould</w:t>
                      </w:r>
                      <w:r w:rsidRPr="007E788F">
                        <w:t xml:space="preserve"> </w:t>
                      </w:r>
                      <w:r w:rsidR="00AB3A11" w:rsidRPr="007E788F">
                        <w:t xml:space="preserve">contribute </w:t>
                      </w:r>
                      <w:r w:rsidRPr="007E788F">
                        <w:t>an</w:t>
                      </w:r>
                      <w:r w:rsidR="00F04F12" w:rsidRPr="007E788F">
                        <w:t xml:space="preserve"> expected</w:t>
                      </w:r>
                      <w:r w:rsidRPr="007E788F">
                        <w:t xml:space="preserve"> £</w:t>
                      </w:r>
                      <w:r w:rsidR="007E788F" w:rsidRPr="003849FA">
                        <w:t>900,000</w:t>
                      </w:r>
                      <w:r w:rsidRPr="007E788F">
                        <w:t xml:space="preserve"> to £</w:t>
                      </w:r>
                      <w:r w:rsidR="00441F3C" w:rsidRPr="007E788F">
                        <w:t>2.</w:t>
                      </w:r>
                      <w:r w:rsidR="007E788F" w:rsidRPr="003849FA">
                        <w:t>4</w:t>
                      </w:r>
                      <w:r w:rsidRPr="007E788F">
                        <w:t xml:space="preserve"> million in </w:t>
                      </w:r>
                      <w:r w:rsidR="00F04F12" w:rsidRPr="007E788F">
                        <w:t xml:space="preserve">additional </w:t>
                      </w:r>
                      <w:r w:rsidRPr="007E788F">
                        <w:t xml:space="preserve">GVA annually. </w:t>
                      </w:r>
                      <w:r w:rsidR="00265322" w:rsidRPr="007E788F">
                        <w:t xml:space="preserve">When considering only direct and indirect </w:t>
                      </w:r>
                      <w:r w:rsidR="00587B58" w:rsidRPr="007E788F">
                        <w:t>estimates</w:t>
                      </w:r>
                      <w:r w:rsidR="00265322" w:rsidRPr="007E788F">
                        <w:t>, these are between £7</w:t>
                      </w:r>
                      <w:r w:rsidR="007E788F" w:rsidRPr="003849FA">
                        <w:t>3</w:t>
                      </w:r>
                      <w:r w:rsidR="00265322" w:rsidRPr="007E788F">
                        <w:t>0,000 to £1.9</w:t>
                      </w:r>
                      <w:r w:rsidR="00D959DA" w:rsidRPr="007E788F">
                        <w:t xml:space="preserve"> million</w:t>
                      </w:r>
                      <w:r w:rsidR="00265322" w:rsidRPr="007E788F">
                        <w:t xml:space="preserve"> annually.</w:t>
                      </w:r>
                    </w:p>
                    <w:p w14:paraId="27F8CADA" w14:textId="411B3C72" w:rsidR="00096C6B" w:rsidRPr="007E788F" w:rsidRDefault="00096C6B" w:rsidP="003849FA">
                      <w:pPr>
                        <w:pStyle w:val="05ABullets1stlevel"/>
                        <w:numPr>
                          <w:ilvl w:val="0"/>
                          <w:numId w:val="0"/>
                        </w:numPr>
                      </w:pPr>
                      <w:r w:rsidRPr="007E788F">
                        <w:t xml:space="preserve">Large cultural festivals, such as Culture Night Belfast could </w:t>
                      </w:r>
                      <w:r w:rsidR="00AB3A11" w:rsidRPr="007E788F">
                        <w:t xml:space="preserve">contribute </w:t>
                      </w:r>
                      <w:r w:rsidRPr="007E788F">
                        <w:t>an increase in GVA between £1.3 million to £3.</w:t>
                      </w:r>
                      <w:r w:rsidR="007E788F" w:rsidRPr="003849FA">
                        <w:t>3</w:t>
                      </w:r>
                      <w:r w:rsidRPr="007E788F">
                        <w:t xml:space="preserve"> million in Belfast. When accounting for direct and indirect </w:t>
                      </w:r>
                      <w:r w:rsidR="00587B58" w:rsidRPr="007E788F">
                        <w:t xml:space="preserve">estimates </w:t>
                      </w:r>
                      <w:r w:rsidRPr="007E788F">
                        <w:t xml:space="preserve">only, this could </w:t>
                      </w:r>
                      <w:r w:rsidR="00986918" w:rsidRPr="007E788F">
                        <w:t xml:space="preserve">include </w:t>
                      </w:r>
                      <w:r w:rsidRPr="007E788F">
                        <w:t>an estimated GVA of £1</w:t>
                      </w:r>
                      <w:r w:rsidR="00D959DA" w:rsidRPr="007E788F">
                        <w:t xml:space="preserve"> million </w:t>
                      </w:r>
                      <w:r w:rsidRPr="007E788F">
                        <w:t>-</w:t>
                      </w:r>
                      <w:r w:rsidR="00D959DA" w:rsidRPr="007E788F">
                        <w:t xml:space="preserve"> </w:t>
                      </w:r>
                      <w:r w:rsidRPr="007E788F">
                        <w:t>£2.6</w:t>
                      </w:r>
                      <w:r w:rsidR="00D959DA" w:rsidRPr="007E788F">
                        <w:t xml:space="preserve"> </w:t>
                      </w:r>
                      <w:r w:rsidRPr="007E788F">
                        <w:t>m</w:t>
                      </w:r>
                      <w:r w:rsidR="00D959DA" w:rsidRPr="007E788F">
                        <w:t>illion</w:t>
                      </w:r>
                      <w:r w:rsidRPr="007E788F">
                        <w:t>.</w:t>
                      </w:r>
                    </w:p>
                    <w:p w14:paraId="0EBA8BDC" w14:textId="49082D81" w:rsidR="007E788F" w:rsidRDefault="00096C6B" w:rsidP="007E788F">
                      <w:pPr>
                        <w:pStyle w:val="05ABullets1stlevel"/>
                        <w:numPr>
                          <w:ilvl w:val="0"/>
                          <w:numId w:val="0"/>
                        </w:numPr>
                      </w:pPr>
                      <w:r w:rsidRPr="007E788F">
                        <w:t xml:space="preserve">Evidence on impacts of public safety measures are limited. However, based on an external case study, introducing a </w:t>
                      </w:r>
                      <w:r w:rsidR="00146A9C">
                        <w:t>late-night</w:t>
                      </w:r>
                      <w:r w:rsidRPr="007E788F">
                        <w:t xml:space="preserve"> levy to fund safety measures could potentially lead to a 9% to 19% reduction in crime</w:t>
                      </w:r>
                      <w:r w:rsidR="00165834">
                        <w:t xml:space="preserve"> at night in Belfast</w:t>
                      </w:r>
                      <w:r w:rsidRPr="007E788F">
                        <w:t>.</w:t>
                      </w:r>
                    </w:p>
                    <w:p w14:paraId="5BAA2B6B" w14:textId="7CC52496" w:rsidR="00C108D7" w:rsidRPr="00724A64" w:rsidRDefault="00C108D7" w:rsidP="00786AF9">
                      <w:pPr>
                        <w:pStyle w:val="05ABullets1stlevel"/>
                        <w:numPr>
                          <w:ilvl w:val="0"/>
                          <w:numId w:val="0"/>
                        </w:numPr>
                      </w:pPr>
                      <w:r w:rsidRPr="00724A64">
                        <w:t xml:space="preserve">Reforming the 'surrender principle' </w:t>
                      </w:r>
                      <w:r w:rsidRPr="00C3115F">
                        <w:t xml:space="preserve">could </w:t>
                      </w:r>
                      <w:r w:rsidR="00AB3A11" w:rsidRPr="00C3115F">
                        <w:t xml:space="preserve">contribute </w:t>
                      </w:r>
                      <w:r w:rsidRPr="00C3115F">
                        <w:t xml:space="preserve">an estimated increase in GVA of </w:t>
                      </w:r>
                      <w:r w:rsidRPr="00EE4B47">
                        <w:t>£</w:t>
                      </w:r>
                      <w:r w:rsidR="002266BD">
                        <w:t>2.4</w:t>
                      </w:r>
                      <w:r w:rsidR="008F156D" w:rsidRPr="00EE4B47">
                        <w:t xml:space="preserve"> </w:t>
                      </w:r>
                      <w:r w:rsidR="00441F3C" w:rsidRPr="00EE4B47">
                        <w:t xml:space="preserve">million </w:t>
                      </w:r>
                      <w:r w:rsidRPr="00EE4B47">
                        <w:t>-</w:t>
                      </w:r>
                      <w:r w:rsidR="00441F3C" w:rsidRPr="00EE4B47">
                        <w:t xml:space="preserve"> </w:t>
                      </w:r>
                      <w:r w:rsidRPr="00EE4B47">
                        <w:t>£</w:t>
                      </w:r>
                      <w:r w:rsidR="002266BD">
                        <w:t>4.8</w:t>
                      </w:r>
                      <w:r w:rsidRPr="00EE4B47">
                        <w:t xml:space="preserve"> million</w:t>
                      </w:r>
                      <w:r w:rsidRPr="00C3115F">
                        <w:t xml:space="preserve"> in Belfast, </w:t>
                      </w:r>
                      <w:r w:rsidRPr="00EE4B47">
                        <w:t>£</w:t>
                      </w:r>
                      <w:r w:rsidR="00C3115F" w:rsidRPr="00EE4B47">
                        <w:t>2</w:t>
                      </w:r>
                      <w:r w:rsidR="00441F3C" w:rsidRPr="00EE4B47">
                        <w:t xml:space="preserve"> million </w:t>
                      </w:r>
                      <w:r w:rsidRPr="00EE4B47">
                        <w:t>-</w:t>
                      </w:r>
                      <w:r w:rsidR="00D959DA" w:rsidRPr="00EE4B47">
                        <w:t xml:space="preserve"> </w:t>
                      </w:r>
                      <w:r w:rsidRPr="00EE4B47">
                        <w:t>£</w:t>
                      </w:r>
                      <w:r w:rsidR="008F156D" w:rsidRPr="00EE4B47">
                        <w:t>3.</w:t>
                      </w:r>
                      <w:r w:rsidR="00C3115F" w:rsidRPr="00EE4B47">
                        <w:t>9</w:t>
                      </w:r>
                      <w:r w:rsidRPr="00EE4B47">
                        <w:t xml:space="preserve"> million</w:t>
                      </w:r>
                      <w:r w:rsidRPr="00C3115F">
                        <w:t xml:space="preserve"> in Derry</w:t>
                      </w:r>
                      <w:r w:rsidR="008F156D" w:rsidRPr="00C3115F">
                        <w:t xml:space="preserve"> and Strabane</w:t>
                      </w:r>
                      <w:r w:rsidRPr="00C3115F">
                        <w:t xml:space="preserve">, and </w:t>
                      </w:r>
                      <w:r w:rsidRPr="00EE4B47">
                        <w:t>£1</w:t>
                      </w:r>
                      <w:r w:rsidR="00C3115F" w:rsidRPr="00EE4B47">
                        <w:t>.6</w:t>
                      </w:r>
                      <w:r w:rsidR="00441F3C" w:rsidRPr="00EE4B47">
                        <w:t xml:space="preserve"> million </w:t>
                      </w:r>
                      <w:r w:rsidRPr="00EE4B47">
                        <w:t>-</w:t>
                      </w:r>
                      <w:r w:rsidR="00441F3C" w:rsidRPr="00EE4B47">
                        <w:t xml:space="preserve"> </w:t>
                      </w:r>
                      <w:r w:rsidRPr="00EE4B47">
                        <w:t>£</w:t>
                      </w:r>
                      <w:r w:rsidR="00C3115F" w:rsidRPr="00EE4B47">
                        <w:t>3.2</w:t>
                      </w:r>
                      <w:r w:rsidRPr="00EE4B47">
                        <w:t xml:space="preserve"> million</w:t>
                      </w:r>
                      <w:r w:rsidRPr="00C3115F">
                        <w:t xml:space="preserve"> in </w:t>
                      </w:r>
                      <w:r w:rsidR="008F156D" w:rsidRPr="00C3115F">
                        <w:t>Fermanagh and Omagh</w:t>
                      </w:r>
                      <w:r w:rsidRPr="00C3115F">
                        <w:t>.</w:t>
                      </w:r>
                      <w:r w:rsidR="00265322" w:rsidRPr="00C3115F">
                        <w:t xml:space="preserve"> When accounting for direct and indirect </w:t>
                      </w:r>
                      <w:r w:rsidR="00587B58" w:rsidRPr="00C3115F">
                        <w:t xml:space="preserve">estimates </w:t>
                      </w:r>
                      <w:r w:rsidR="00265322" w:rsidRPr="00C3115F">
                        <w:t xml:space="preserve">only, reforms could </w:t>
                      </w:r>
                      <w:r w:rsidR="00986918" w:rsidRPr="00C3115F">
                        <w:t xml:space="preserve">contribute </w:t>
                      </w:r>
                      <w:r w:rsidR="00265322" w:rsidRPr="00C3115F">
                        <w:t xml:space="preserve">an estimated GVA of </w:t>
                      </w:r>
                      <w:r w:rsidR="00265322" w:rsidRPr="00EE4B47">
                        <w:t>£</w:t>
                      </w:r>
                      <w:r w:rsidR="002266BD">
                        <w:t>1.9</w:t>
                      </w:r>
                      <w:r w:rsidR="00D959DA" w:rsidRPr="00EE4B47">
                        <w:t xml:space="preserve"> </w:t>
                      </w:r>
                      <w:r w:rsidR="00265322" w:rsidRPr="00EE4B47">
                        <w:t>m</w:t>
                      </w:r>
                      <w:r w:rsidR="00D959DA" w:rsidRPr="00EE4B47">
                        <w:t xml:space="preserve">illion </w:t>
                      </w:r>
                      <w:r w:rsidR="00265322" w:rsidRPr="00EE4B47">
                        <w:t>-</w:t>
                      </w:r>
                      <w:r w:rsidR="00D959DA" w:rsidRPr="00EE4B47">
                        <w:t xml:space="preserve"> </w:t>
                      </w:r>
                      <w:r w:rsidR="00265322" w:rsidRPr="00EE4B47">
                        <w:t>£</w:t>
                      </w:r>
                      <w:r w:rsidR="002266BD">
                        <w:t>3.8</w:t>
                      </w:r>
                      <w:r w:rsidR="00D959DA" w:rsidRPr="00EE4B47">
                        <w:t xml:space="preserve"> </w:t>
                      </w:r>
                      <w:r w:rsidR="00265322" w:rsidRPr="00EE4B47">
                        <w:t>m</w:t>
                      </w:r>
                      <w:r w:rsidR="00D959DA" w:rsidRPr="00EE4B47">
                        <w:t>illion</w:t>
                      </w:r>
                      <w:r w:rsidR="00265322" w:rsidRPr="00EE4B47">
                        <w:t xml:space="preserve"> in Belfast, £1.</w:t>
                      </w:r>
                      <w:r w:rsidR="00C3115F" w:rsidRPr="00EE4B47">
                        <w:t>5</w:t>
                      </w:r>
                      <w:r w:rsidR="00D959DA" w:rsidRPr="00EE4B47">
                        <w:t xml:space="preserve"> </w:t>
                      </w:r>
                      <w:r w:rsidR="00265322" w:rsidRPr="00EE4B47">
                        <w:t>m</w:t>
                      </w:r>
                      <w:r w:rsidR="00D959DA" w:rsidRPr="00EE4B47">
                        <w:t xml:space="preserve">illion </w:t>
                      </w:r>
                      <w:r w:rsidR="00265322" w:rsidRPr="00EE4B47">
                        <w:t>-</w:t>
                      </w:r>
                      <w:r w:rsidR="00D959DA" w:rsidRPr="00EE4B47">
                        <w:t xml:space="preserve"> </w:t>
                      </w:r>
                      <w:r w:rsidR="00265322" w:rsidRPr="00EE4B47">
                        <w:t>£</w:t>
                      </w:r>
                      <w:r w:rsidR="00C3115F" w:rsidRPr="00EE4B47">
                        <w:t>3</w:t>
                      </w:r>
                      <w:r w:rsidR="00D959DA" w:rsidRPr="00EE4B47">
                        <w:t xml:space="preserve"> </w:t>
                      </w:r>
                      <w:r w:rsidR="00265322" w:rsidRPr="00EE4B47">
                        <w:t>m</w:t>
                      </w:r>
                      <w:r w:rsidR="00D959DA" w:rsidRPr="00EE4B47">
                        <w:t>illion</w:t>
                      </w:r>
                      <w:r w:rsidR="00265322" w:rsidRPr="00EE4B47">
                        <w:t xml:space="preserve"> in </w:t>
                      </w:r>
                      <w:r w:rsidR="008F156D" w:rsidRPr="00C3115F">
                        <w:t>Derry and Strabane</w:t>
                      </w:r>
                      <w:r w:rsidR="00265322" w:rsidRPr="00EE4B47">
                        <w:t>, and £</w:t>
                      </w:r>
                      <w:r w:rsidR="00C3115F" w:rsidRPr="00EE4B47">
                        <w:t>1.3 million to £</w:t>
                      </w:r>
                      <w:r w:rsidR="00D81FBD">
                        <w:t>2.</w:t>
                      </w:r>
                      <w:r w:rsidR="00C3115F" w:rsidRPr="00EE4B47">
                        <w:t>5 million</w:t>
                      </w:r>
                      <w:r w:rsidR="00265322" w:rsidRPr="00EE4B47">
                        <w:t xml:space="preserve"> in </w:t>
                      </w:r>
                      <w:r w:rsidR="008F156D" w:rsidRPr="00C3115F">
                        <w:t>Fermanagh</w:t>
                      </w:r>
                      <w:r w:rsidR="008F156D" w:rsidRPr="006426F6">
                        <w:t xml:space="preserve"> and Omagh</w:t>
                      </w:r>
                      <w:r w:rsidR="00265322" w:rsidRPr="00724A64">
                        <w:t>.</w:t>
                      </w:r>
                      <w:r w:rsidR="00774A99" w:rsidRPr="00724A64">
                        <w:t xml:space="preserve"> </w:t>
                      </w:r>
                      <w:r w:rsidR="00E5588F" w:rsidRPr="00D8717D">
                        <w:t xml:space="preserve">As noted in the Stirling review, it is not possible to definitively quantify the business impact of abolishing or reforming the surrender principle, since there is no directly comparable system. </w:t>
                      </w:r>
                      <w:r w:rsidR="00C3115F" w:rsidRPr="00C3115F">
                        <w:t>The Stirling review sets out options for addressing market failures without necessarily increasing the total number of outlets. Our approach, by contrast, represents a simplified scenario which assumes an increase in pubs and revenue within the local area, because of reform</w:t>
                      </w:r>
                      <w:r w:rsidR="00C3115F">
                        <w:t xml:space="preserve">. </w:t>
                      </w:r>
                      <w:r w:rsidR="00DA01E8" w:rsidRPr="00724A64">
                        <w:t>This analysis also</w:t>
                      </w:r>
                      <w:r w:rsidR="00774A99" w:rsidRPr="00724A64">
                        <w:t xml:space="preserve"> excludes the wider social and fiscal costs of any changes to licensing rules, which fall outside the GVA assessment.</w:t>
                      </w:r>
                      <w:bookmarkEnd w:id="309"/>
                      <w:bookmarkEnd w:id="310"/>
                    </w:p>
                  </w:txbxContent>
                </v:textbox>
                <w10:wrap type="square" anchorx="margin"/>
              </v:shape>
            </w:pict>
          </mc:Fallback>
        </mc:AlternateContent>
      </w:r>
      <w:r w:rsidR="0067426A">
        <w:t>Illustrating some potential impacts</w:t>
      </w:r>
      <w:r w:rsidR="0088399D">
        <w:t xml:space="preserve"> </w:t>
      </w:r>
      <w:r>
        <w:t xml:space="preserve">of policies to support the </w:t>
      </w:r>
      <w:r w:rsidR="00452FC0">
        <w:t>n</w:t>
      </w:r>
      <w:r>
        <w:t>ight-</w:t>
      </w:r>
      <w:r w:rsidR="00452FC0">
        <w:t>t</w:t>
      </w:r>
      <w:r>
        <w:t xml:space="preserve">ime </w:t>
      </w:r>
      <w:r w:rsidR="00452FC0">
        <w:t>e</w:t>
      </w:r>
      <w:r>
        <w:t>conomy</w:t>
      </w:r>
      <w:bookmarkEnd w:id="306"/>
    </w:p>
    <w:p w14:paraId="176C43F9" w14:textId="37787AB4" w:rsidR="00194AFC" w:rsidRDefault="0003788B" w:rsidP="00D25901">
      <w:pPr>
        <w:pStyle w:val="04ABodyText"/>
        <w:numPr>
          <w:ilvl w:val="0"/>
          <w:numId w:val="0"/>
        </w:numPr>
      </w:pPr>
      <w:r w:rsidRPr="0003788B">
        <w:t>This section considers several potential policies to boost the night-time economy</w:t>
      </w:r>
      <w:r w:rsidR="00EE7616">
        <w:t>, focusing particularly on interventions to support</w:t>
      </w:r>
      <w:r w:rsidRPr="0003788B">
        <w:t xml:space="preserve"> Belfast</w:t>
      </w:r>
      <w:r w:rsidR="00EE7616">
        <w:t xml:space="preserve">, but also considering the impacts of licensing reform in </w:t>
      </w:r>
      <w:r w:rsidR="00D8717D">
        <w:t xml:space="preserve">the </w:t>
      </w:r>
      <w:r w:rsidR="005A093A">
        <w:t>L</w:t>
      </w:r>
      <w:r w:rsidR="00D8717D">
        <w:t xml:space="preserve">ocal </w:t>
      </w:r>
      <w:r w:rsidR="005A093A">
        <w:t>G</w:t>
      </w:r>
      <w:r w:rsidR="00D8717D">
        <w:t xml:space="preserve">overnment </w:t>
      </w:r>
      <w:r w:rsidR="005A093A">
        <w:t>D</w:t>
      </w:r>
      <w:r w:rsidR="00D8717D">
        <w:t xml:space="preserve">istricts of </w:t>
      </w:r>
      <w:r w:rsidR="00EE7616">
        <w:t>Derry</w:t>
      </w:r>
      <w:r w:rsidR="00D8717D">
        <w:t xml:space="preserve"> and Strabane</w:t>
      </w:r>
      <w:r w:rsidR="00EE7616">
        <w:t xml:space="preserve"> and </w:t>
      </w:r>
      <w:r w:rsidR="00D8717D">
        <w:t>Fermanagh and Omagh</w:t>
      </w:r>
      <w:r w:rsidR="00EE7616">
        <w:t xml:space="preserve">. </w:t>
      </w:r>
      <w:r w:rsidR="00E8018C" w:rsidRPr="00E8018C">
        <w:t>Due to data availability constraints, these districts are used as the closest available geographic proxies for Derry</w:t>
      </w:r>
      <w:r w:rsidR="00E8018C">
        <w:t>-</w:t>
      </w:r>
      <w:r w:rsidR="00E8018C" w:rsidRPr="00E8018C">
        <w:t>Londonderry and Enniskillen.</w:t>
      </w:r>
    </w:p>
    <w:p w14:paraId="2B70AE94" w14:textId="62067113" w:rsidR="00316F50" w:rsidRDefault="00EB3BB6" w:rsidP="00C108D7">
      <w:pPr>
        <w:pStyle w:val="04ABodyText"/>
        <w:numPr>
          <w:ilvl w:val="0"/>
          <w:numId w:val="0"/>
        </w:numPr>
      </w:pPr>
      <w:r>
        <w:t>To understand the potential impacts of policies, a</w:t>
      </w:r>
      <w:r w:rsidR="00C108D7" w:rsidRPr="00031C4F">
        <w:t xml:space="preserve"> review of existing evidence</w:t>
      </w:r>
      <w:r w:rsidR="005B6620">
        <w:t xml:space="preserve"> - </w:t>
      </w:r>
      <w:r w:rsidR="00C108D7" w:rsidRPr="00031C4F">
        <w:t>both within the UK and internationally</w:t>
      </w:r>
      <w:r w:rsidR="005B6620">
        <w:t xml:space="preserve"> - </w:t>
      </w:r>
      <w:r w:rsidR="00C108D7" w:rsidRPr="00031C4F">
        <w:t xml:space="preserve">was conducted and is presented in Appendix </w:t>
      </w:r>
      <w:r w:rsidR="0003788B">
        <w:t>2</w:t>
      </w:r>
      <w:r w:rsidR="00C108D7" w:rsidRPr="00031C4F">
        <w:t>.</w:t>
      </w:r>
      <w:r w:rsidR="00194AFC">
        <w:t xml:space="preserve"> </w:t>
      </w:r>
      <w:r w:rsidR="009543B9">
        <w:t>T</w:t>
      </w:r>
      <w:r>
        <w:t>his section adopts a scenario modelling approach</w:t>
      </w:r>
      <w:r w:rsidR="009F0FE1">
        <w:t xml:space="preserve">, </w:t>
      </w:r>
      <w:r w:rsidR="00C108D7">
        <w:t>draw</w:t>
      </w:r>
      <w:r w:rsidR="009F0FE1">
        <w:t>ing</w:t>
      </w:r>
      <w:r w:rsidR="00C108D7">
        <w:t xml:space="preserve"> on insights from the evidence review, stakeholder-provided survey data on consumer perceptions, and available objective data. </w:t>
      </w:r>
      <w:r w:rsidR="00986918">
        <w:t>T</w:t>
      </w:r>
      <w:r w:rsidR="00986918" w:rsidRPr="00404FA5">
        <w:t>he result</w:t>
      </w:r>
      <w:r w:rsidR="00986918">
        <w:t>ing scenarios</w:t>
      </w:r>
      <w:r w:rsidR="00986918" w:rsidRPr="00404FA5">
        <w:t xml:space="preserve"> </w:t>
      </w:r>
      <w:r w:rsidR="00EE7616">
        <w:t xml:space="preserve">assess the potential broad order of GVA effects which could be anticipated. </w:t>
      </w:r>
      <w:r w:rsidR="00E8018C" w:rsidRPr="00E8018C">
        <w:t xml:space="preserve">These estimates are intended to inform analytical research and support future policy development, but they do not constitute a comprehensive appraisal in line with </w:t>
      </w:r>
      <w:r w:rsidR="00E8018C">
        <w:t xml:space="preserve">the </w:t>
      </w:r>
      <w:r w:rsidR="00E8018C" w:rsidRPr="00E8018C">
        <w:t xml:space="preserve">HM Treasury Green Book. </w:t>
      </w:r>
      <w:r w:rsidR="00986918" w:rsidRPr="00404FA5">
        <w:t xml:space="preserve">Although adjustments are made for displacement, </w:t>
      </w:r>
      <w:r w:rsidR="00986918">
        <w:t>these scenarios</w:t>
      </w:r>
      <w:r w:rsidR="00986918" w:rsidRPr="00404FA5">
        <w:t xml:space="preserve"> are not a full welfare assessment and should not be interpreted as net economic impact without considering other factors such as substitution, and capacity constraints.</w:t>
      </w:r>
      <w:r w:rsidR="00E8018C">
        <w:t xml:space="preserve"> </w:t>
      </w:r>
      <w:r w:rsidR="00986918">
        <w:t>T</w:t>
      </w:r>
      <w:r w:rsidR="00C108D7">
        <w:t>he following scenarios</w:t>
      </w:r>
      <w:r w:rsidR="00986918">
        <w:t xml:space="preserve"> are estimated</w:t>
      </w:r>
      <w:r w:rsidR="00C108D7">
        <w:t xml:space="preserve">; </w:t>
      </w:r>
    </w:p>
    <w:p w14:paraId="55C8B377" w14:textId="398D1CC6" w:rsidR="00316F50" w:rsidRDefault="00146A9C" w:rsidP="00724A64">
      <w:pPr>
        <w:pStyle w:val="04ABodyText"/>
        <w:numPr>
          <w:ilvl w:val="0"/>
          <w:numId w:val="39"/>
        </w:numPr>
      </w:pPr>
      <w:r>
        <w:t>Late-night</w:t>
      </w:r>
      <w:r w:rsidR="00C108D7">
        <w:t xml:space="preserve"> public transpor</w:t>
      </w:r>
      <w:r w:rsidR="00316F50">
        <w:t>t</w:t>
      </w:r>
      <w:r w:rsidR="009D001F">
        <w:t>,</w:t>
      </w:r>
    </w:p>
    <w:p w14:paraId="3D2EF2F8" w14:textId="32D09CE0" w:rsidR="00096C6B" w:rsidRDefault="00096C6B" w:rsidP="00724A64">
      <w:pPr>
        <w:pStyle w:val="04ABodyText"/>
        <w:numPr>
          <w:ilvl w:val="0"/>
          <w:numId w:val="39"/>
        </w:numPr>
      </w:pPr>
      <w:r>
        <w:t>Cultural festivals (such as Belfast Culture Night),</w:t>
      </w:r>
    </w:p>
    <w:p w14:paraId="1A50225F" w14:textId="0C053667" w:rsidR="00316F50" w:rsidRDefault="00316F50" w:rsidP="00724A64">
      <w:pPr>
        <w:pStyle w:val="04ABodyText"/>
        <w:numPr>
          <w:ilvl w:val="0"/>
          <w:numId w:val="39"/>
        </w:numPr>
      </w:pPr>
      <w:r>
        <w:t>A</w:t>
      </w:r>
      <w:r w:rsidR="00C108D7">
        <w:t xml:space="preserve"> </w:t>
      </w:r>
      <w:r w:rsidR="00146A9C">
        <w:t>late-night</w:t>
      </w:r>
      <w:r w:rsidR="00C108D7">
        <w:t xml:space="preserve"> levy to support public safety</w:t>
      </w:r>
      <w:r w:rsidR="009D001F">
        <w:t>,</w:t>
      </w:r>
    </w:p>
    <w:p w14:paraId="4053186A" w14:textId="081F121F" w:rsidR="00316F50" w:rsidRDefault="00C108D7" w:rsidP="00724A64">
      <w:pPr>
        <w:pStyle w:val="04ABodyText"/>
        <w:numPr>
          <w:ilvl w:val="0"/>
          <w:numId w:val="39"/>
        </w:numPr>
      </w:pPr>
      <w:r>
        <w:t>Reform of the 'surrender principle' licensing system</w:t>
      </w:r>
      <w:r w:rsidR="00096C6B">
        <w:t>.</w:t>
      </w:r>
    </w:p>
    <w:p w14:paraId="1D8C13F2" w14:textId="37430204" w:rsidR="00C108D7" w:rsidRPr="00E45D05" w:rsidRDefault="00146A9C" w:rsidP="00C108D7">
      <w:pPr>
        <w:pStyle w:val="02BSubheadingNumbered1stlevelTOC"/>
      </w:pPr>
      <w:r>
        <w:t>Late-night</w:t>
      </w:r>
      <w:r w:rsidR="00C108D7">
        <w:t xml:space="preserve"> public transport</w:t>
      </w:r>
    </w:p>
    <w:p w14:paraId="21E5DACC" w14:textId="4887173F" w:rsidR="00C108D7" w:rsidRDefault="0071485D" w:rsidP="00E740D1">
      <w:pPr>
        <w:pStyle w:val="04ABodyText"/>
      </w:pPr>
      <w:r w:rsidRPr="0071485D">
        <w:t xml:space="preserve">Following </w:t>
      </w:r>
      <w:r>
        <w:t xml:space="preserve">the </w:t>
      </w:r>
      <w:r w:rsidRPr="0071485D">
        <w:t xml:space="preserve">qualitative research that identified a lack of </w:t>
      </w:r>
      <w:r w:rsidR="00146A9C">
        <w:t>late-night</w:t>
      </w:r>
      <w:r w:rsidRPr="0071485D">
        <w:t xml:space="preserve"> transport as a barrier</w:t>
      </w:r>
      <w:r w:rsidR="001911A9">
        <w:t xml:space="preserve"> in the night-time economy</w:t>
      </w:r>
      <w:r w:rsidRPr="0071485D">
        <w:t xml:space="preserve">, this analysis assesses the potential economic uplift from introducing </w:t>
      </w:r>
      <w:r w:rsidR="00F04F12">
        <w:t xml:space="preserve">extended </w:t>
      </w:r>
      <w:r w:rsidRPr="0071485D">
        <w:t>weekend bus services.</w:t>
      </w:r>
      <w:r w:rsidR="009D574F">
        <w:t xml:space="preserve"> It should be noted that this analysis was conducted prior to the announcement of a </w:t>
      </w:r>
      <w:r w:rsidR="00146A9C">
        <w:t>late-night</w:t>
      </w:r>
      <w:r w:rsidR="009D574F">
        <w:t xml:space="preserve"> bus service pilot in October 2025.</w:t>
      </w:r>
      <w:r w:rsidRPr="0071485D">
        <w:t xml:space="preserve"> The model </w:t>
      </w:r>
      <w:r w:rsidR="00F04F12">
        <w:t xml:space="preserve">incorporates </w:t>
      </w:r>
      <w:r w:rsidRPr="0071485D">
        <w:t xml:space="preserve">the new consumer spending generated by passengers using these services. </w:t>
      </w:r>
      <w:r w:rsidR="00316F50">
        <w:t>The uplift in</w:t>
      </w:r>
      <w:r w:rsidRPr="0071485D">
        <w:t xml:space="preserve"> spending </w:t>
      </w:r>
      <w:r w:rsidR="00316F50">
        <w:t xml:space="preserve">is then </w:t>
      </w:r>
      <w:r w:rsidRPr="0071485D">
        <w:t>translate</w:t>
      </w:r>
      <w:r w:rsidR="00316F50">
        <w:t>d</w:t>
      </w:r>
      <w:r w:rsidRPr="0071485D">
        <w:t xml:space="preserve"> into direct, indirect, and induced Gross Value Added (GVA) for Belfast's night-time economy.</w:t>
      </w:r>
      <w:r>
        <w:t xml:space="preserve"> </w:t>
      </w:r>
      <w:r w:rsidR="00C108D7">
        <w:t xml:space="preserve">Figure 4.1 below illustrates the steps taken to </w:t>
      </w:r>
      <w:r w:rsidR="007171FA">
        <w:t xml:space="preserve">produce </w:t>
      </w:r>
      <w:r w:rsidR="00C108D7">
        <w:t xml:space="preserve">the potential </w:t>
      </w:r>
      <w:r w:rsidR="00FC3829">
        <w:t>estimate</w:t>
      </w:r>
      <w:r w:rsidR="00C108D7">
        <w:t xml:space="preserve">. </w:t>
      </w:r>
    </w:p>
    <w:p w14:paraId="0A077A36" w14:textId="15E83DAA" w:rsidR="00C108D7" w:rsidRDefault="00C108D7" w:rsidP="00C108D7">
      <w:pPr>
        <w:pStyle w:val="07BImageCaptionNumbered"/>
      </w:pPr>
      <w:r>
        <w:t xml:space="preserve">Step-by-step process to estimate changes to </w:t>
      </w:r>
      <w:r w:rsidR="00146A9C">
        <w:t>late-night</w:t>
      </w:r>
      <w:r>
        <w:t xml:space="preserve"> transport on </w:t>
      </w:r>
      <w:r w:rsidR="0071485D">
        <w:t xml:space="preserve">the </w:t>
      </w:r>
      <w:r>
        <w:t>Belfast night-time economy</w:t>
      </w:r>
    </w:p>
    <w:p w14:paraId="5BE822A3" w14:textId="5C00A058" w:rsidR="00C108D7" w:rsidRPr="00967B83" w:rsidRDefault="00844974" w:rsidP="00E740D1">
      <w:pPr>
        <w:pStyle w:val="04ABodyText"/>
      </w:pPr>
      <w:r w:rsidRPr="00844974">
        <w:rPr>
          <w:noProof/>
        </w:rPr>
        <w:drawing>
          <wp:inline distT="0" distB="0" distL="0" distR="0" wp14:anchorId="1F1435CC" wp14:editId="7CBA4839">
            <wp:extent cx="6480175" cy="2500630"/>
            <wp:effectExtent l="0" t="0" r="0" b="0"/>
            <wp:docPr id="2055929227" name="Graphic 1" descr="Infographic reflecting the text in the following four steps on page 36 to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929227" name="Graphic 1" descr="Infographic reflecting the text in the following four steps on page 36 to 38"/>
                    <pic:cNvPicPr/>
                  </pic:nvPicPr>
                  <pic:blipFill>
                    <a:blip r:embed="rId23">
                      <a:extLst>
                        <a:ext uri="{96DAC541-7B7A-43D3-8B79-37D633B846F1}">
                          <asvg:svgBlip xmlns:asvg="http://schemas.microsoft.com/office/drawing/2016/SVG/main" r:embed="rId24"/>
                        </a:ext>
                      </a:extLst>
                    </a:blip>
                    <a:stretch>
                      <a:fillRect/>
                    </a:stretch>
                  </pic:blipFill>
                  <pic:spPr>
                    <a:xfrm>
                      <a:off x="0" y="0"/>
                      <a:ext cx="6480175" cy="2500630"/>
                    </a:xfrm>
                    <a:prstGeom prst="rect">
                      <a:avLst/>
                    </a:prstGeom>
                  </pic:spPr>
                </pic:pic>
              </a:graphicData>
            </a:graphic>
          </wp:inline>
        </w:drawing>
      </w:r>
    </w:p>
    <w:p w14:paraId="7385A9D1" w14:textId="77777777" w:rsidR="00C108D7" w:rsidRDefault="00C108D7" w:rsidP="00E740D1">
      <w:pPr>
        <w:pStyle w:val="04ABodyText"/>
      </w:pPr>
      <w:r>
        <w:t>Taking each step in turn:</w:t>
      </w:r>
    </w:p>
    <w:p w14:paraId="0747BC27" w14:textId="49B6104A" w:rsidR="00C108D7" w:rsidRDefault="0069089E" w:rsidP="00E740D1">
      <w:pPr>
        <w:pStyle w:val="04ABodyText"/>
      </w:pPr>
      <w:r>
        <w:rPr>
          <w:b/>
          <w:bCs/>
        </w:rPr>
        <w:t xml:space="preserve">Step 1: </w:t>
      </w:r>
      <w:r w:rsidR="00C108D7" w:rsidRPr="007B51EC">
        <w:rPr>
          <w:b/>
          <w:bCs/>
        </w:rPr>
        <w:t xml:space="preserve">Estimate additional </w:t>
      </w:r>
      <w:r w:rsidR="00C108D7">
        <w:rPr>
          <w:b/>
          <w:bCs/>
        </w:rPr>
        <w:t>night</w:t>
      </w:r>
      <w:r w:rsidR="00941CF6">
        <w:rPr>
          <w:b/>
          <w:bCs/>
        </w:rPr>
        <w:t>-</w:t>
      </w:r>
      <w:r w:rsidR="00C108D7">
        <w:rPr>
          <w:b/>
          <w:bCs/>
        </w:rPr>
        <w:t>time passengers</w:t>
      </w:r>
      <w:r w:rsidR="00C108D7" w:rsidRPr="007B51EC">
        <w:rPr>
          <w:b/>
          <w:bCs/>
        </w:rPr>
        <w:t>:</w:t>
      </w:r>
      <w:r w:rsidR="00C108D7">
        <w:t xml:space="preserve"> </w:t>
      </w:r>
      <w:r w:rsidR="00C108D7" w:rsidRPr="00780D89">
        <w:t>To</w:t>
      </w:r>
      <w:r w:rsidR="00C108D7">
        <w:t xml:space="preserve"> estimate</w:t>
      </w:r>
      <w:r w:rsidR="00C108D7" w:rsidRPr="00780D89">
        <w:t xml:space="preserve"> the potential ridership </w:t>
      </w:r>
      <w:r w:rsidR="00C108D7">
        <w:t xml:space="preserve">on </w:t>
      </w:r>
      <w:r w:rsidR="00146A9C">
        <w:t>late-night</w:t>
      </w:r>
      <w:r w:rsidR="00C108D7" w:rsidRPr="00780D89">
        <w:t xml:space="preserve"> transport, data from Translink's '</w:t>
      </w:r>
      <w:proofErr w:type="spellStart"/>
      <w:r w:rsidR="00C108D7" w:rsidRPr="00780D89">
        <w:t>Nightmover</w:t>
      </w:r>
      <w:proofErr w:type="spellEnd"/>
      <w:r w:rsidR="00C108D7" w:rsidRPr="00780D89">
        <w:t>' service trial</w:t>
      </w:r>
      <w:r w:rsidR="00316F50">
        <w:t xml:space="preserve"> was used. The </w:t>
      </w:r>
      <w:r w:rsidR="00454253">
        <w:t>‘</w:t>
      </w:r>
      <w:proofErr w:type="spellStart"/>
      <w:r w:rsidR="00316F50">
        <w:t>Nightmove</w:t>
      </w:r>
      <w:r w:rsidR="00454253">
        <w:t>r</w:t>
      </w:r>
      <w:proofErr w:type="spellEnd"/>
      <w:r w:rsidR="00454253">
        <w:t>’</w:t>
      </w:r>
      <w:r w:rsidR="00316F50">
        <w:t xml:space="preserve"> service</w:t>
      </w:r>
      <w:r w:rsidR="00C108D7" w:rsidRPr="00780D89">
        <w:t xml:space="preserve"> ran on weekends throughout November and December 2024. The data indicated </w:t>
      </w:r>
      <w:r w:rsidR="00C108D7">
        <w:t xml:space="preserve">that </w:t>
      </w:r>
      <w:r w:rsidR="00C108D7" w:rsidRPr="00780D89">
        <w:t>capacity utili</w:t>
      </w:r>
      <w:r w:rsidR="00C108D7">
        <w:t>s</w:t>
      </w:r>
      <w:r w:rsidR="00C108D7" w:rsidRPr="00780D89">
        <w:t xml:space="preserve">ation </w:t>
      </w:r>
      <w:r w:rsidR="00316F50">
        <w:t xml:space="preserve">over this period </w:t>
      </w:r>
      <w:r w:rsidR="00C108D7">
        <w:t>was</w:t>
      </w:r>
      <w:r w:rsidR="00C108D7" w:rsidRPr="00780D89">
        <w:t xml:space="preserve"> 23%</w:t>
      </w:r>
      <w:r w:rsidR="00C108D7">
        <w:t xml:space="preserve"> on average across services</w:t>
      </w:r>
      <w:r w:rsidR="00C108D7" w:rsidRPr="00780D89">
        <w:t xml:space="preserve">. </w:t>
      </w:r>
      <w:r w:rsidR="00C108D7">
        <w:t xml:space="preserve">However, recognising </w:t>
      </w:r>
      <w:r w:rsidR="00C108D7" w:rsidRPr="00780D89">
        <w:t xml:space="preserve">that </w:t>
      </w:r>
      <w:r w:rsidR="00C108D7">
        <w:t xml:space="preserve">the </w:t>
      </w:r>
      <w:r w:rsidR="00C108D7" w:rsidRPr="00780D89">
        <w:t xml:space="preserve">new service ridership </w:t>
      </w:r>
      <w:r w:rsidR="00C108D7">
        <w:t xml:space="preserve">will likely </w:t>
      </w:r>
      <w:r w:rsidR="00C108D7" w:rsidRPr="00780D89">
        <w:t xml:space="preserve">grow over time, </w:t>
      </w:r>
      <w:r w:rsidR="00316F50">
        <w:t xml:space="preserve">the </w:t>
      </w:r>
      <w:r w:rsidR="00C108D7" w:rsidRPr="00780D89">
        <w:t xml:space="preserve">methodology incorporates an uplift assumption. </w:t>
      </w:r>
      <w:r w:rsidR="00454253">
        <w:t>It is</w:t>
      </w:r>
      <w:r w:rsidR="00C108D7" w:rsidRPr="00780D89">
        <w:t xml:space="preserve"> anticipate</w:t>
      </w:r>
      <w:r w:rsidR="00454253">
        <w:t>d</w:t>
      </w:r>
      <w:r w:rsidR="00C108D7" w:rsidRPr="00780D89">
        <w:t xml:space="preserve"> that factors such as advertising campaigns, service improvements, and increased public familiarity and trust will </w:t>
      </w:r>
      <w:r w:rsidR="00C108D7">
        <w:t>improve</w:t>
      </w:r>
      <w:r w:rsidR="00C108D7" w:rsidRPr="00780D89">
        <w:t xml:space="preserve"> the service's performance. </w:t>
      </w:r>
      <w:r w:rsidR="00C108D7">
        <w:t>Therefore</w:t>
      </w:r>
      <w:r w:rsidR="00C108D7" w:rsidRPr="00780D89">
        <w:t xml:space="preserve">, </w:t>
      </w:r>
      <w:r w:rsidR="00454253">
        <w:t xml:space="preserve">the modelling incorporates an assumption that </w:t>
      </w:r>
      <w:r w:rsidR="00C108D7" w:rsidRPr="00780D89">
        <w:t>capacity utili</w:t>
      </w:r>
      <w:r w:rsidR="00C108D7">
        <w:t>s</w:t>
      </w:r>
      <w:r w:rsidR="00C108D7" w:rsidRPr="00780D89">
        <w:t xml:space="preserve">ation </w:t>
      </w:r>
      <w:r w:rsidR="00C108D7">
        <w:t>could reach</w:t>
      </w:r>
      <w:r w:rsidR="00C108D7" w:rsidRPr="00780D89">
        <w:t xml:space="preserve"> 45%</w:t>
      </w:r>
      <w:r w:rsidR="00CF0EFB">
        <w:t xml:space="preserve"> in future.</w:t>
      </w:r>
      <w:r w:rsidR="00C108D7">
        <w:rPr>
          <w:rStyle w:val="FootnoteReference"/>
        </w:rPr>
        <w:footnoteReference w:id="27"/>
      </w:r>
      <w:r w:rsidR="00C108D7" w:rsidRPr="00780D89">
        <w:t xml:space="preserve"> Based on this, the anticipated number of passengers for the </w:t>
      </w:r>
      <w:r w:rsidR="00146A9C">
        <w:t>late-night</w:t>
      </w:r>
      <w:r w:rsidR="00C108D7" w:rsidRPr="00780D89">
        <w:t xml:space="preserve"> </w:t>
      </w:r>
      <w:r w:rsidR="00316F50">
        <w:t xml:space="preserve">bus </w:t>
      </w:r>
      <w:r w:rsidR="00C108D7" w:rsidRPr="00780D89">
        <w:t>service is forecasted to be 5,0</w:t>
      </w:r>
      <w:r w:rsidR="00EB3BB6">
        <w:t xml:space="preserve">00 </w:t>
      </w:r>
      <w:r w:rsidR="00316F50">
        <w:t>passengers</w:t>
      </w:r>
      <w:r w:rsidR="00C108D7" w:rsidRPr="00780D89">
        <w:t xml:space="preserve"> per month.</w:t>
      </w:r>
    </w:p>
    <w:p w14:paraId="5306EE9D" w14:textId="607856F5" w:rsidR="00316F50" w:rsidRDefault="0069089E" w:rsidP="00E740D1">
      <w:pPr>
        <w:pStyle w:val="04ABodyText"/>
      </w:pPr>
      <w:r>
        <w:rPr>
          <w:b/>
          <w:bCs/>
        </w:rPr>
        <w:t xml:space="preserve">Step 2: </w:t>
      </w:r>
      <w:r w:rsidR="00C108D7" w:rsidRPr="007B51EC">
        <w:rPr>
          <w:b/>
          <w:bCs/>
        </w:rPr>
        <w:t xml:space="preserve">Consider different </w:t>
      </w:r>
      <w:r w:rsidR="00C108D7">
        <w:rPr>
          <w:b/>
          <w:bCs/>
        </w:rPr>
        <w:t xml:space="preserve">passenger </w:t>
      </w:r>
      <w:r w:rsidR="00C108D7" w:rsidRPr="007B51EC">
        <w:rPr>
          <w:b/>
          <w:bCs/>
        </w:rPr>
        <w:t xml:space="preserve">groups: </w:t>
      </w:r>
      <w:r w:rsidR="00C108D7">
        <w:t xml:space="preserve">Passengers </w:t>
      </w:r>
      <w:r w:rsidR="00B22BB5">
        <w:t xml:space="preserve">were categorised by IPSOS </w:t>
      </w:r>
      <w:r w:rsidR="00C108D7">
        <w:t>into three key groups, each contributing differently to c</w:t>
      </w:r>
      <w:r w:rsidR="00C108D7" w:rsidRPr="00FA2EC6">
        <w:t>onsum</w:t>
      </w:r>
      <w:r w:rsidR="00C108D7">
        <w:t xml:space="preserve">ption: </w:t>
      </w:r>
    </w:p>
    <w:p w14:paraId="658C1487" w14:textId="5EAACEBD" w:rsidR="00316F50" w:rsidRDefault="00C108D7" w:rsidP="00E740D1">
      <w:pPr>
        <w:pStyle w:val="04ABodyText"/>
        <w:numPr>
          <w:ilvl w:val="0"/>
          <w:numId w:val="11"/>
        </w:numPr>
      </w:pPr>
      <w:r w:rsidRPr="007B51EC">
        <w:rPr>
          <w:i/>
          <w:iCs/>
        </w:rPr>
        <w:t xml:space="preserve">Extended-stay consumers </w:t>
      </w:r>
      <w:r>
        <w:t xml:space="preserve">– those who would have </w:t>
      </w:r>
      <w:r w:rsidR="00316F50">
        <w:t>engaged in the night-time economy</w:t>
      </w:r>
      <w:r>
        <w:t xml:space="preserve"> </w:t>
      </w:r>
      <w:r w:rsidR="00316F50">
        <w:t>regardless of the extend</w:t>
      </w:r>
      <w:r w:rsidR="00CF0EFB">
        <w:t>ed</w:t>
      </w:r>
      <w:r w:rsidR="00316F50">
        <w:t xml:space="preserve"> bus timetable</w:t>
      </w:r>
      <w:r>
        <w:t xml:space="preserve"> but stay out longer due to later public transport options</w:t>
      </w:r>
      <w:r w:rsidR="008C2291">
        <w:t>;</w:t>
      </w:r>
    </w:p>
    <w:p w14:paraId="292FCFD0" w14:textId="39CA500D" w:rsidR="00316F50" w:rsidRDefault="00C108D7" w:rsidP="00E740D1">
      <w:pPr>
        <w:pStyle w:val="04ABodyText"/>
        <w:numPr>
          <w:ilvl w:val="0"/>
          <w:numId w:val="11"/>
        </w:numPr>
      </w:pPr>
      <w:r w:rsidRPr="007B51EC">
        <w:rPr>
          <w:i/>
          <w:iCs/>
        </w:rPr>
        <w:t>New entrants –</w:t>
      </w:r>
      <w:r>
        <w:t xml:space="preserve"> individuals who would not have accessed the night-time economy without the availability of </w:t>
      </w:r>
      <w:r w:rsidR="00146A9C">
        <w:t>late-night</w:t>
      </w:r>
      <w:r>
        <w:t xml:space="preserve"> public transport</w:t>
      </w:r>
      <w:r w:rsidR="008C2291">
        <w:t>;</w:t>
      </w:r>
    </w:p>
    <w:p w14:paraId="6609D877" w14:textId="1056FF1B" w:rsidR="00C108D7" w:rsidRPr="00152FF9" w:rsidRDefault="00C108D7" w:rsidP="00E740D1">
      <w:pPr>
        <w:pStyle w:val="04ABodyText"/>
        <w:numPr>
          <w:ilvl w:val="0"/>
          <w:numId w:val="11"/>
        </w:numPr>
      </w:pPr>
      <w:r w:rsidRPr="007B51EC">
        <w:rPr>
          <w:i/>
          <w:iCs/>
        </w:rPr>
        <w:t>Mode shifters</w:t>
      </w:r>
      <w:r>
        <w:t xml:space="preserve"> – those who already participate in the night-time economy but would switch from other forms of transport (e.g. taxis or walking) to </w:t>
      </w:r>
      <w:r w:rsidR="00146A9C">
        <w:t>late-night</w:t>
      </w:r>
      <w:r>
        <w:t xml:space="preserve"> public transport.</w:t>
      </w:r>
    </w:p>
    <w:p w14:paraId="22C24531" w14:textId="61CFB6B5" w:rsidR="00C108D7" w:rsidRDefault="0069089E" w:rsidP="00E740D1">
      <w:pPr>
        <w:pStyle w:val="04ABodyText"/>
        <w:rPr>
          <w:b/>
          <w:bCs/>
        </w:rPr>
      </w:pPr>
      <w:r>
        <w:rPr>
          <w:b/>
          <w:bCs/>
        </w:rPr>
        <w:t xml:space="preserve">Step 3: </w:t>
      </w:r>
      <w:r w:rsidR="00C108D7">
        <w:rPr>
          <w:b/>
          <w:bCs/>
        </w:rPr>
        <w:t>Estimate consumer spend generated in the economy for each passenger group:</w:t>
      </w:r>
    </w:p>
    <w:p w14:paraId="11E53B3A" w14:textId="3DD8C804" w:rsidR="00C108D7" w:rsidRDefault="00C108D7" w:rsidP="00724A64">
      <w:pPr>
        <w:pStyle w:val="05ABullets1stlevel"/>
        <w:numPr>
          <w:ilvl w:val="0"/>
          <w:numId w:val="40"/>
        </w:numPr>
      </w:pPr>
      <w:r w:rsidRPr="00152FF9">
        <w:rPr>
          <w:i/>
          <w:iCs/>
        </w:rPr>
        <w:t>New entrants</w:t>
      </w:r>
      <w:r>
        <w:rPr>
          <w:i/>
          <w:iCs/>
        </w:rPr>
        <w:t>:</w:t>
      </w:r>
      <w:r w:rsidRPr="00EE7C30">
        <w:t xml:space="preserve"> </w:t>
      </w:r>
      <w:r w:rsidRPr="00EE7C30">
        <w:rPr>
          <w:i/>
          <w:iCs/>
        </w:rPr>
        <w:t xml:space="preserve">(23% of passengers): </w:t>
      </w:r>
      <w:r w:rsidR="00316F50">
        <w:t>T</w:t>
      </w:r>
      <w:r w:rsidRPr="004A254C">
        <w:t>hese are individuals</w:t>
      </w:r>
      <w:r w:rsidR="00412161">
        <w:t xml:space="preserve"> </w:t>
      </w:r>
      <w:r w:rsidRPr="004A254C">
        <w:t xml:space="preserve">who would not have participated in the night-time economy without the new </w:t>
      </w:r>
      <w:r w:rsidR="00146A9C">
        <w:t>late-night</w:t>
      </w:r>
      <w:r w:rsidRPr="004A254C">
        <w:t xml:space="preserve"> transport</w:t>
      </w:r>
      <w:r w:rsidR="00412161">
        <w:t>.</w:t>
      </w:r>
      <w:r>
        <w:t xml:space="preserve"> </w:t>
      </w:r>
      <w:r w:rsidR="00412161">
        <w:t>T</w:t>
      </w:r>
      <w:r>
        <w:t>herefore, t</w:t>
      </w:r>
      <w:r w:rsidRPr="004A254C">
        <w:t xml:space="preserve">heir full spending is considered additional economic </w:t>
      </w:r>
      <w:r w:rsidR="00585AA0">
        <w:t>impact</w:t>
      </w:r>
      <w:r>
        <w:rPr>
          <w:rStyle w:val="FootnoteReference"/>
        </w:rPr>
        <w:footnoteReference w:id="28"/>
      </w:r>
      <w:r w:rsidRPr="004A254C">
        <w:t xml:space="preserve">. </w:t>
      </w:r>
      <w:r w:rsidR="00316F50">
        <w:t xml:space="preserve">Their spending in the night-time economy is </w:t>
      </w:r>
      <w:r w:rsidRPr="004A254C">
        <w:t>estimate</w:t>
      </w:r>
      <w:r w:rsidR="00316F50">
        <w:t>d</w:t>
      </w:r>
      <w:r w:rsidRPr="004A254C">
        <w:t xml:space="preserve"> to be between a lower bound of £49</w:t>
      </w:r>
      <w:r>
        <w:rPr>
          <w:rStyle w:val="FootnoteReference"/>
        </w:rPr>
        <w:footnoteReference w:id="29"/>
      </w:r>
      <w:r w:rsidRPr="004A254C">
        <w:t xml:space="preserve"> (covering core expenses like food, drinks, and entry fees) and an upper bound of £129</w:t>
      </w:r>
      <w:r>
        <w:rPr>
          <w:rStyle w:val="FootnoteReference"/>
        </w:rPr>
        <w:footnoteReference w:id="30"/>
      </w:r>
      <w:r w:rsidRPr="004A254C">
        <w:t xml:space="preserve"> (including wider activities like shopping or cultural events).</w:t>
      </w:r>
      <w:r w:rsidR="00CF0EFB">
        <w:t xml:space="preserve"> This provides a realistic range for sensitivity checks within the scenario analysis.</w:t>
      </w:r>
    </w:p>
    <w:p w14:paraId="221DCC0E" w14:textId="3BB736CE" w:rsidR="00C108D7" w:rsidRPr="004A254C" w:rsidRDefault="00C108D7" w:rsidP="00724A64">
      <w:pPr>
        <w:pStyle w:val="05ABullets1stlevel"/>
        <w:numPr>
          <w:ilvl w:val="0"/>
          <w:numId w:val="40"/>
        </w:numPr>
      </w:pPr>
      <w:r>
        <w:rPr>
          <w:i/>
          <w:iCs/>
        </w:rPr>
        <w:t>Mode Switchers</w:t>
      </w:r>
      <w:r w:rsidRPr="000871CF">
        <w:t xml:space="preserve"> </w:t>
      </w:r>
      <w:r w:rsidRPr="000871CF">
        <w:rPr>
          <w:i/>
          <w:iCs/>
        </w:rPr>
        <w:t xml:space="preserve">(36% of passengers): </w:t>
      </w:r>
      <w:r w:rsidRPr="004A254C">
        <w:t xml:space="preserve">This group consists of people who </w:t>
      </w:r>
      <w:r w:rsidR="007D7F58">
        <w:t>would have</w:t>
      </w:r>
      <w:r w:rsidRPr="004A254C">
        <w:t xml:space="preserve"> </w:t>
      </w:r>
      <w:r w:rsidR="007D7F58">
        <w:t xml:space="preserve">engaged in the night-time economy </w:t>
      </w:r>
      <w:r w:rsidRPr="004A254C">
        <w:t>but previously used other transport methods (like taxis or personal cars)</w:t>
      </w:r>
      <w:r w:rsidRPr="000871CF">
        <w:rPr>
          <w:rStyle w:val="FootnoteReference"/>
        </w:rPr>
        <w:t xml:space="preserve"> </w:t>
      </w:r>
      <w:r>
        <w:rPr>
          <w:rStyle w:val="FootnoteReference"/>
        </w:rPr>
        <w:footnoteReference w:id="31"/>
      </w:r>
      <w:r w:rsidRPr="004A254C">
        <w:t xml:space="preserve">. Since they were already spending money in the night-time economy, </w:t>
      </w:r>
      <w:r w:rsidR="00454253">
        <w:t>it is</w:t>
      </w:r>
      <w:r w:rsidRPr="004A254C">
        <w:t xml:space="preserve"> conservatively assume</w:t>
      </w:r>
      <w:r w:rsidR="00454253">
        <w:t>d that</w:t>
      </w:r>
      <w:r w:rsidRPr="004A254C">
        <w:t xml:space="preserve"> they </w:t>
      </w:r>
      <w:r w:rsidR="009522A8">
        <w:t>contribute</w:t>
      </w:r>
      <w:r w:rsidR="009522A8" w:rsidRPr="004A254C">
        <w:t xml:space="preserve"> </w:t>
      </w:r>
      <w:r w:rsidRPr="004A254C">
        <w:t>no additional consumer spend.</w:t>
      </w:r>
    </w:p>
    <w:p w14:paraId="6C2A0076" w14:textId="4242CE66" w:rsidR="00C108D7" w:rsidRPr="004A254C" w:rsidRDefault="00C108D7" w:rsidP="00724A64">
      <w:pPr>
        <w:pStyle w:val="05ABullets1stlevel"/>
        <w:numPr>
          <w:ilvl w:val="0"/>
          <w:numId w:val="40"/>
        </w:numPr>
      </w:pPr>
      <w:r>
        <w:rPr>
          <w:i/>
          <w:iCs/>
        </w:rPr>
        <w:t xml:space="preserve">Extended stay consumers </w:t>
      </w:r>
      <w:r w:rsidRPr="000871CF">
        <w:rPr>
          <w:i/>
          <w:iCs/>
        </w:rPr>
        <w:t xml:space="preserve">(41% of passengers): </w:t>
      </w:r>
      <w:r w:rsidRPr="004A254C">
        <w:t xml:space="preserve">This group </w:t>
      </w:r>
      <w:r w:rsidR="00F06A80">
        <w:t xml:space="preserve">would have </w:t>
      </w:r>
      <w:r w:rsidRPr="004A254C">
        <w:t>participate</w:t>
      </w:r>
      <w:r w:rsidR="00F06A80">
        <w:t>d</w:t>
      </w:r>
      <w:r w:rsidRPr="004A254C">
        <w:t xml:space="preserve"> in the night-time economy but</w:t>
      </w:r>
      <w:r w:rsidR="00CF0EFB">
        <w:t xml:space="preserve"> </w:t>
      </w:r>
      <w:r w:rsidR="00FF0DC1">
        <w:t xml:space="preserve">truncated their stay in response to constrained transport </w:t>
      </w:r>
      <w:r w:rsidR="00514CAF">
        <w:t>options and</w:t>
      </w:r>
      <w:r w:rsidR="00FF0DC1">
        <w:t xml:space="preserve"> </w:t>
      </w:r>
      <w:r w:rsidR="00CF0EFB">
        <w:t>now</w:t>
      </w:r>
      <w:r w:rsidRPr="004A254C">
        <w:t xml:space="preserve"> stay out longer due to the availability of </w:t>
      </w:r>
      <w:r w:rsidR="00146A9C">
        <w:t>late-night</w:t>
      </w:r>
      <w:r w:rsidRPr="004A254C">
        <w:t xml:space="preserve"> transport. </w:t>
      </w:r>
      <w:r w:rsidR="00F06A80">
        <w:t xml:space="preserve">It is </w:t>
      </w:r>
      <w:r w:rsidRPr="004A254C">
        <w:t>assume</w:t>
      </w:r>
      <w:r w:rsidR="00F06A80">
        <w:t>d</w:t>
      </w:r>
      <w:r w:rsidRPr="004A254C">
        <w:t xml:space="preserve"> the service extends a typical five-hour </w:t>
      </w:r>
      <w:r w:rsidR="00F06A80">
        <w:t>trip</w:t>
      </w:r>
      <w:r w:rsidRPr="004A254C">
        <w:t xml:space="preserve"> by an additional two hours. Based on a pro-rata calculation of the average spend, this</w:t>
      </w:r>
      <w:r w:rsidR="00F06A80">
        <w:t xml:space="preserve"> is estimated to</w:t>
      </w:r>
      <w:r w:rsidRPr="004A254C">
        <w:t xml:space="preserve"> generate between £20 and £52 in additional spending per person. The lower estimate reflects spending on core activities, while the upper bound includes other night-time purchases.</w:t>
      </w:r>
    </w:p>
    <w:p w14:paraId="2260A4BB" w14:textId="360FAA36" w:rsidR="00C108D7" w:rsidRDefault="0069089E" w:rsidP="00E740D1">
      <w:pPr>
        <w:pStyle w:val="04ABodyText"/>
      </w:pPr>
      <w:r>
        <w:rPr>
          <w:b/>
          <w:bCs/>
        </w:rPr>
        <w:t xml:space="preserve">Step 4: </w:t>
      </w:r>
      <w:r w:rsidR="00C108D7" w:rsidRPr="00E45D05">
        <w:rPr>
          <w:b/>
          <w:bCs/>
        </w:rPr>
        <w:t>Adjust to account for seasonality and displacement</w:t>
      </w:r>
      <w:r w:rsidR="00C108D7">
        <w:rPr>
          <w:b/>
          <w:bCs/>
        </w:rPr>
        <w:t>.</w:t>
      </w:r>
      <w:r w:rsidR="00C108D7" w:rsidRPr="00E45D05">
        <w:rPr>
          <w:b/>
          <w:bCs/>
        </w:rPr>
        <w:t xml:space="preserve"> </w:t>
      </w:r>
      <w:r w:rsidR="00C108D7">
        <w:t>All estimates are then scaled to estimate the total additional spend per year, adjusting for different spending patterns throughout the year, using ONS Retail Sales Index</w:t>
      </w:r>
      <w:r w:rsidR="00C108D7">
        <w:rPr>
          <w:rStyle w:val="FootnoteReference"/>
        </w:rPr>
        <w:footnoteReference w:id="32"/>
      </w:r>
      <w:r w:rsidR="00C108D7">
        <w:t xml:space="preserve"> data. </w:t>
      </w:r>
      <w:r w:rsidR="00C108D7" w:rsidRPr="007975E6">
        <w:t xml:space="preserve">In </w:t>
      </w:r>
      <w:r w:rsidR="00C108D7">
        <w:t xml:space="preserve">estimating </w:t>
      </w:r>
      <w:r w:rsidR="00C108D7" w:rsidRPr="007975E6">
        <w:t xml:space="preserve">the potential impact of </w:t>
      </w:r>
      <w:r w:rsidR="00146A9C">
        <w:t>late-night</w:t>
      </w:r>
      <w:r w:rsidR="00C108D7">
        <w:t xml:space="preserve"> public transport</w:t>
      </w:r>
      <w:r w:rsidR="00C108D7" w:rsidRPr="007975E6">
        <w:t xml:space="preserve"> on Belfast's night</w:t>
      </w:r>
      <w:r w:rsidR="00C108D7">
        <w:t>-</w:t>
      </w:r>
      <w:r w:rsidR="00C108D7" w:rsidRPr="007975E6">
        <w:t xml:space="preserve">time economy, we have taken into consideration the possibility of displacement effects. </w:t>
      </w:r>
      <w:bookmarkStart w:id="311" w:name="_Hlk207118144"/>
      <w:r w:rsidR="00C108D7" w:rsidRPr="007975E6">
        <w:t>This refers to the likelihood that some of the increased expenditure within the city's night</w:t>
      </w:r>
      <w:r w:rsidR="00C108D7">
        <w:t>-</w:t>
      </w:r>
      <w:r w:rsidR="00C108D7" w:rsidRPr="007975E6">
        <w:t xml:space="preserve">time economy may be re-allocated from other nearby </w:t>
      </w:r>
      <w:r w:rsidR="00C108D7">
        <w:t xml:space="preserve">areas </w:t>
      </w:r>
      <w:r w:rsidR="00C108D7" w:rsidRPr="007975E6">
        <w:t xml:space="preserve">rather than being </w:t>
      </w:r>
      <w:r w:rsidR="00C108D7">
        <w:t>additional</w:t>
      </w:r>
      <w:r w:rsidR="00C108D7" w:rsidRPr="007975E6">
        <w:t xml:space="preserve"> spending.</w:t>
      </w:r>
      <w:r w:rsidR="00F06A80">
        <w:t xml:space="preserve"> </w:t>
      </w:r>
      <w:bookmarkEnd w:id="311"/>
      <w:r w:rsidR="00F06A80">
        <w:t>C</w:t>
      </w:r>
      <w:r w:rsidR="00C108D7" w:rsidRPr="007975E6">
        <w:t xml:space="preserve">onsidering that there are few alternatives for </w:t>
      </w:r>
      <w:r w:rsidR="00146A9C">
        <w:t>late-night</w:t>
      </w:r>
      <w:r w:rsidR="00C108D7" w:rsidRPr="007975E6">
        <w:t xml:space="preserve"> activities in the surrounding areas, most of the additional spending in Belfast is likely to constitute new economic </w:t>
      </w:r>
      <w:r w:rsidR="00C108D7">
        <w:t>activity</w:t>
      </w:r>
      <w:r w:rsidR="00C108D7" w:rsidRPr="007975E6">
        <w:t xml:space="preserve"> rather than a redistribution. </w:t>
      </w:r>
      <w:r w:rsidR="00F06A80">
        <w:t>Therefore, a conservative d</w:t>
      </w:r>
      <w:r w:rsidR="00C108D7" w:rsidRPr="007975E6">
        <w:t>isplacement rate</w:t>
      </w:r>
      <w:r w:rsidR="00F06A80">
        <w:t xml:space="preserve"> of 5%</w:t>
      </w:r>
      <w:r w:rsidR="00C108D7" w:rsidRPr="007975E6">
        <w:t xml:space="preserve"> </w:t>
      </w:r>
      <w:r w:rsidR="00F06A80">
        <w:t>has been applied</w:t>
      </w:r>
      <w:r w:rsidR="009A3000">
        <w:t xml:space="preserve"> within Belfast</w:t>
      </w:r>
      <w:r w:rsidR="00C108D7" w:rsidRPr="007975E6">
        <w:t xml:space="preserve">. </w:t>
      </w:r>
      <w:r w:rsidR="009A3000">
        <w:t>D</w:t>
      </w:r>
      <w:r w:rsidR="009A3000" w:rsidRPr="009A3000">
        <w:t>isplacement from outside the city region is not included.</w:t>
      </w:r>
    </w:p>
    <w:p w14:paraId="1BF8C68B" w14:textId="668D9E54" w:rsidR="00906431" w:rsidRPr="00777823" w:rsidRDefault="00906431" w:rsidP="00E740D1">
      <w:pPr>
        <w:pStyle w:val="04ABodyText"/>
        <w:rPr>
          <w:b/>
          <w:bCs/>
        </w:rPr>
      </w:pPr>
      <w:r>
        <w:t xml:space="preserve">By </w:t>
      </w:r>
      <w:r w:rsidRPr="00EA2EF9">
        <w:t xml:space="preserve">applying the </w:t>
      </w:r>
      <w:r w:rsidRPr="00A43797">
        <w:t xml:space="preserve">above assumptions, the extension of </w:t>
      </w:r>
      <w:r w:rsidR="00146A9C">
        <w:t>late-night</w:t>
      </w:r>
      <w:r w:rsidRPr="00A43797">
        <w:t xml:space="preserve"> public transport is estimated to </w:t>
      </w:r>
      <w:r w:rsidR="009522A8" w:rsidRPr="00A43797">
        <w:t xml:space="preserve">contribute </w:t>
      </w:r>
      <w:r w:rsidRPr="00A43797">
        <w:t xml:space="preserve">between </w:t>
      </w:r>
      <w:r w:rsidRPr="003849FA">
        <w:t>£880,000</w:t>
      </w:r>
      <w:r w:rsidRPr="00A43797">
        <w:t xml:space="preserve"> (lower bound) and </w:t>
      </w:r>
      <w:r w:rsidRPr="003849FA">
        <w:t>£2.3 million</w:t>
      </w:r>
      <w:r w:rsidRPr="00A43797">
        <w:t xml:space="preserve"> (upper bound) in consumption to the night-time economy in Belfast</w:t>
      </w:r>
      <w:r w:rsidRPr="00A43797">
        <w:rPr>
          <w:rStyle w:val="FootnoteReference"/>
        </w:rPr>
        <w:footnoteReference w:id="33"/>
      </w:r>
      <w:r w:rsidRPr="00A43797">
        <w:t>.</w:t>
      </w:r>
      <w:r w:rsidRPr="00EA2EF9">
        <w:t xml:space="preserve"> </w:t>
      </w:r>
    </w:p>
    <w:p w14:paraId="741F53C4" w14:textId="0A75200E" w:rsidR="0047549D" w:rsidRDefault="0069089E" w:rsidP="0047549D">
      <w:pPr>
        <w:pStyle w:val="04ABodyText"/>
      </w:pPr>
      <w:r>
        <w:rPr>
          <w:b/>
          <w:bCs/>
        </w:rPr>
        <w:t xml:space="preserve">Step 5: </w:t>
      </w:r>
      <w:r w:rsidR="00C108D7" w:rsidRPr="00F06F9F">
        <w:rPr>
          <w:b/>
          <w:bCs/>
        </w:rPr>
        <w:t xml:space="preserve">Estimate wider </w:t>
      </w:r>
      <w:r w:rsidR="006D7E1B">
        <w:rPr>
          <w:b/>
          <w:bCs/>
        </w:rPr>
        <w:t>night-time economy</w:t>
      </w:r>
      <w:r w:rsidR="00C108D7" w:rsidRPr="00F06F9F">
        <w:rPr>
          <w:b/>
          <w:bCs/>
        </w:rPr>
        <w:t xml:space="preserve"> GVA </w:t>
      </w:r>
      <w:r w:rsidR="007171FA">
        <w:rPr>
          <w:b/>
          <w:bCs/>
        </w:rPr>
        <w:t>contribution</w:t>
      </w:r>
      <w:r w:rsidR="00C108D7">
        <w:rPr>
          <w:b/>
          <w:bCs/>
        </w:rPr>
        <w:t xml:space="preserve">. </w:t>
      </w:r>
      <w:r w:rsidR="00C108D7">
        <w:t xml:space="preserve">Estimates of consumer spend in the night-time </w:t>
      </w:r>
      <w:r w:rsidR="00C108D7" w:rsidRPr="00A43797">
        <w:t xml:space="preserve">economy have then been inputted into </w:t>
      </w:r>
      <w:proofErr w:type="spellStart"/>
      <w:r w:rsidR="007B33D5" w:rsidRPr="00A43797">
        <w:t>Nordicity’s</w:t>
      </w:r>
      <w:proofErr w:type="spellEnd"/>
      <w:r w:rsidR="007B33D5" w:rsidRPr="00A43797">
        <w:t xml:space="preserve"> </w:t>
      </w:r>
      <w:proofErr w:type="spellStart"/>
      <w:r w:rsidR="007B33D5" w:rsidRPr="00A43797">
        <w:t>MyEIA</w:t>
      </w:r>
      <w:proofErr w:type="spellEnd"/>
      <w:r w:rsidR="007B33D5" w:rsidRPr="00A43797">
        <w:t xml:space="preserve">™ Model </w:t>
      </w:r>
      <w:r w:rsidR="00C108D7" w:rsidRPr="00A43797">
        <w:t xml:space="preserve">to understand the wider </w:t>
      </w:r>
      <w:r w:rsidR="00AA359B" w:rsidRPr="00A43797">
        <w:t>effects on</w:t>
      </w:r>
      <w:r w:rsidR="00C108D7" w:rsidRPr="00A43797">
        <w:t xml:space="preserve"> direct, indirect and induced GVA.</w:t>
      </w:r>
    </w:p>
    <w:p w14:paraId="4130DC02" w14:textId="3326A20B" w:rsidR="0047549D" w:rsidRPr="0047549D" w:rsidRDefault="0047549D" w:rsidP="0047549D">
      <w:pPr>
        <w:spacing w:after="0" w:line="240" w:lineRule="auto"/>
      </w:pPr>
      <w:r>
        <w:br w:type="page"/>
      </w:r>
    </w:p>
    <w:p w14:paraId="67577F15" w14:textId="17C093DD" w:rsidR="007C64F1" w:rsidRPr="00A43797" w:rsidRDefault="00C108D7" w:rsidP="00BB3DFB">
      <w:pPr>
        <w:pStyle w:val="07DTableCaptionNumbered"/>
      </w:pPr>
      <w:r w:rsidRPr="00A43797">
        <w:t xml:space="preserve">Estimated GVA </w:t>
      </w:r>
      <w:r w:rsidR="009522A8" w:rsidRPr="00A43797">
        <w:t xml:space="preserve">contribution </w:t>
      </w:r>
      <w:r w:rsidRPr="00A43797">
        <w:t xml:space="preserve">from </w:t>
      </w:r>
      <w:r w:rsidR="00146A9C">
        <w:t>late-night</w:t>
      </w:r>
      <w:r w:rsidRPr="00A43797">
        <w:t xml:space="preserve"> public transport</w:t>
      </w:r>
      <w:r w:rsidR="00B4524F" w:rsidRPr="00A43797">
        <w:t xml:space="preserve"> in Belfast</w:t>
      </w:r>
    </w:p>
    <w:tbl>
      <w:tblPr>
        <w:tblStyle w:val="GridTable2-Accent4"/>
        <w:tblW w:w="5000" w:type="pct"/>
        <w:tblLook w:val="04A0" w:firstRow="1" w:lastRow="0" w:firstColumn="1" w:lastColumn="0" w:noHBand="0" w:noVBand="1"/>
      </w:tblPr>
      <w:tblGrid>
        <w:gridCol w:w="3376"/>
        <w:gridCol w:w="3453"/>
        <w:gridCol w:w="3376"/>
      </w:tblGrid>
      <w:tr w:rsidR="007C64F1" w:rsidRPr="00A43797" w14:paraId="54CDDB91" w14:textId="77777777" w:rsidTr="00777823">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654" w:type="pct"/>
            <w:noWrap/>
            <w:hideMark/>
          </w:tcPr>
          <w:p w14:paraId="412C06F3" w14:textId="70F5CE4D" w:rsidR="00C108D7" w:rsidRPr="00A43797" w:rsidRDefault="00C108D7" w:rsidP="00FA496A">
            <w:pPr>
              <w:rPr>
                <w:b w:val="0"/>
                <w:bCs w:val="0"/>
              </w:rPr>
            </w:pPr>
            <w:r w:rsidRPr="00A43797">
              <w:t> </w:t>
            </w:r>
          </w:p>
        </w:tc>
        <w:tc>
          <w:tcPr>
            <w:tcW w:w="1692" w:type="pct"/>
            <w:noWrap/>
            <w:hideMark/>
          </w:tcPr>
          <w:p w14:paraId="51136E98" w14:textId="77777777" w:rsidR="00C108D7" w:rsidRPr="00A43797" w:rsidRDefault="00C108D7" w:rsidP="00FA496A">
            <w:pPr>
              <w:cnfStyle w:val="100000000000" w:firstRow="1" w:lastRow="0" w:firstColumn="0" w:lastColumn="0" w:oddVBand="0" w:evenVBand="0" w:oddHBand="0" w:evenHBand="0" w:firstRowFirstColumn="0" w:firstRowLastColumn="0" w:lastRowFirstColumn="0" w:lastRowLastColumn="0"/>
              <w:rPr>
                <w:b w:val="0"/>
                <w:bCs w:val="0"/>
              </w:rPr>
            </w:pPr>
            <w:r w:rsidRPr="00A43797">
              <w:t>Lower bound</w:t>
            </w:r>
          </w:p>
        </w:tc>
        <w:tc>
          <w:tcPr>
            <w:tcW w:w="1654" w:type="pct"/>
            <w:noWrap/>
            <w:hideMark/>
          </w:tcPr>
          <w:p w14:paraId="7186A0A5" w14:textId="77777777" w:rsidR="00C108D7" w:rsidRPr="00A43797" w:rsidRDefault="00C108D7" w:rsidP="00FA496A">
            <w:pPr>
              <w:cnfStyle w:val="100000000000" w:firstRow="1" w:lastRow="0" w:firstColumn="0" w:lastColumn="0" w:oddVBand="0" w:evenVBand="0" w:oddHBand="0" w:evenHBand="0" w:firstRowFirstColumn="0" w:firstRowLastColumn="0" w:lastRowFirstColumn="0" w:lastRowLastColumn="0"/>
              <w:rPr>
                <w:b w:val="0"/>
                <w:bCs w:val="0"/>
              </w:rPr>
            </w:pPr>
            <w:r w:rsidRPr="00A43797">
              <w:t>Upper bound</w:t>
            </w:r>
          </w:p>
        </w:tc>
      </w:tr>
      <w:tr w:rsidR="00CC5C6F" w:rsidRPr="00A43797" w14:paraId="02D6A611" w14:textId="77777777" w:rsidTr="00777823">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654" w:type="pct"/>
            <w:noWrap/>
            <w:hideMark/>
          </w:tcPr>
          <w:p w14:paraId="786D2CCE" w14:textId="77777777" w:rsidR="00CC5C6F" w:rsidRPr="00A43797" w:rsidRDefault="00CC5C6F" w:rsidP="00CC5C6F">
            <w:pPr>
              <w:rPr>
                <w:bCs w:val="0"/>
              </w:rPr>
            </w:pPr>
            <w:r w:rsidRPr="00A43797">
              <w:t>Direct GVA</w:t>
            </w:r>
          </w:p>
        </w:tc>
        <w:tc>
          <w:tcPr>
            <w:tcW w:w="1692" w:type="pct"/>
            <w:noWrap/>
            <w:hideMark/>
          </w:tcPr>
          <w:p w14:paraId="0F5CC098" w14:textId="68351CAB" w:rsidR="00CC5C6F" w:rsidRPr="00A43797" w:rsidRDefault="00CC5C6F" w:rsidP="00CC5C6F">
            <w:pPr>
              <w:cnfStyle w:val="000000100000" w:firstRow="0" w:lastRow="0" w:firstColumn="0" w:lastColumn="0" w:oddVBand="0" w:evenVBand="0" w:oddHBand="1" w:evenHBand="0" w:firstRowFirstColumn="0" w:firstRowLastColumn="0" w:lastRowFirstColumn="0" w:lastRowLastColumn="0"/>
            </w:pPr>
            <w:r w:rsidRPr="00A43797">
              <w:t>£630,000</w:t>
            </w:r>
          </w:p>
        </w:tc>
        <w:tc>
          <w:tcPr>
            <w:tcW w:w="1654" w:type="pct"/>
            <w:noWrap/>
            <w:hideMark/>
          </w:tcPr>
          <w:p w14:paraId="74552E1B" w14:textId="5899C85A" w:rsidR="00CC5C6F" w:rsidRPr="00A43797" w:rsidRDefault="00CC5C6F" w:rsidP="00CC5C6F">
            <w:pPr>
              <w:cnfStyle w:val="000000100000" w:firstRow="0" w:lastRow="0" w:firstColumn="0" w:lastColumn="0" w:oddVBand="0" w:evenVBand="0" w:oddHBand="1" w:evenHBand="0" w:firstRowFirstColumn="0" w:firstRowLastColumn="0" w:lastRowFirstColumn="0" w:lastRowLastColumn="0"/>
            </w:pPr>
            <w:r w:rsidRPr="00A43797">
              <w:t>£1,540,000</w:t>
            </w:r>
          </w:p>
        </w:tc>
      </w:tr>
      <w:tr w:rsidR="00CC5C6F" w:rsidRPr="00A43797" w14:paraId="454C1416" w14:textId="77777777" w:rsidTr="00777823">
        <w:trPr>
          <w:trHeight w:val="360"/>
        </w:trPr>
        <w:tc>
          <w:tcPr>
            <w:cnfStyle w:val="001000000000" w:firstRow="0" w:lastRow="0" w:firstColumn="1" w:lastColumn="0" w:oddVBand="0" w:evenVBand="0" w:oddHBand="0" w:evenHBand="0" w:firstRowFirstColumn="0" w:firstRowLastColumn="0" w:lastRowFirstColumn="0" w:lastRowLastColumn="0"/>
            <w:tcW w:w="1654" w:type="pct"/>
            <w:noWrap/>
            <w:hideMark/>
          </w:tcPr>
          <w:p w14:paraId="7FAD8F26" w14:textId="77777777" w:rsidR="00CC5C6F" w:rsidRPr="00A43797" w:rsidRDefault="00CC5C6F" w:rsidP="00CC5C6F">
            <w:pPr>
              <w:rPr>
                <w:bCs w:val="0"/>
              </w:rPr>
            </w:pPr>
            <w:r w:rsidRPr="00A43797">
              <w:t>Indirect GVA</w:t>
            </w:r>
          </w:p>
        </w:tc>
        <w:tc>
          <w:tcPr>
            <w:tcW w:w="1692" w:type="pct"/>
            <w:noWrap/>
            <w:hideMark/>
          </w:tcPr>
          <w:p w14:paraId="40598EC2" w14:textId="1EA804AE" w:rsidR="00CC5C6F" w:rsidRPr="00A43797" w:rsidRDefault="00CC5C6F" w:rsidP="00CC5C6F">
            <w:pPr>
              <w:cnfStyle w:val="000000000000" w:firstRow="0" w:lastRow="0" w:firstColumn="0" w:lastColumn="0" w:oddVBand="0" w:evenVBand="0" w:oddHBand="0" w:evenHBand="0" w:firstRowFirstColumn="0" w:firstRowLastColumn="0" w:lastRowFirstColumn="0" w:lastRowLastColumn="0"/>
            </w:pPr>
            <w:r w:rsidRPr="00A43797">
              <w:t>£100,000</w:t>
            </w:r>
          </w:p>
        </w:tc>
        <w:tc>
          <w:tcPr>
            <w:tcW w:w="1654" w:type="pct"/>
            <w:noWrap/>
            <w:hideMark/>
          </w:tcPr>
          <w:p w14:paraId="46C66CE3" w14:textId="2EC854D7" w:rsidR="00CC5C6F" w:rsidRPr="00A43797" w:rsidRDefault="00CC5C6F" w:rsidP="00CC5C6F">
            <w:pPr>
              <w:cnfStyle w:val="000000000000" w:firstRow="0" w:lastRow="0" w:firstColumn="0" w:lastColumn="0" w:oddVBand="0" w:evenVBand="0" w:oddHBand="0" w:evenHBand="0" w:firstRowFirstColumn="0" w:firstRowLastColumn="0" w:lastRowFirstColumn="0" w:lastRowLastColumn="0"/>
            </w:pPr>
            <w:r w:rsidRPr="00A43797">
              <w:t>£320,000</w:t>
            </w:r>
          </w:p>
        </w:tc>
      </w:tr>
      <w:tr w:rsidR="00CC5C6F" w:rsidRPr="00A43797" w14:paraId="6CA556C0" w14:textId="77777777" w:rsidTr="00777823">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654" w:type="pct"/>
            <w:noWrap/>
            <w:hideMark/>
          </w:tcPr>
          <w:p w14:paraId="12AB5EBF" w14:textId="77777777" w:rsidR="00CC5C6F" w:rsidRPr="00A43797" w:rsidRDefault="00CC5C6F" w:rsidP="00CC5C6F">
            <w:pPr>
              <w:rPr>
                <w:bCs w:val="0"/>
              </w:rPr>
            </w:pPr>
            <w:r w:rsidRPr="00A43797">
              <w:t>Induced GVA</w:t>
            </w:r>
          </w:p>
        </w:tc>
        <w:tc>
          <w:tcPr>
            <w:tcW w:w="1692" w:type="pct"/>
            <w:noWrap/>
            <w:hideMark/>
          </w:tcPr>
          <w:p w14:paraId="535E7531" w14:textId="566B7679" w:rsidR="00CC5C6F" w:rsidRPr="00A43797" w:rsidRDefault="00CC5C6F" w:rsidP="00CC5C6F">
            <w:pPr>
              <w:cnfStyle w:val="000000100000" w:firstRow="0" w:lastRow="0" w:firstColumn="0" w:lastColumn="0" w:oddVBand="0" w:evenVBand="0" w:oddHBand="1" w:evenHBand="0" w:firstRowFirstColumn="0" w:firstRowLastColumn="0" w:lastRowFirstColumn="0" w:lastRowLastColumn="0"/>
            </w:pPr>
            <w:r w:rsidRPr="00A43797">
              <w:t>£210,000</w:t>
            </w:r>
          </w:p>
        </w:tc>
        <w:tc>
          <w:tcPr>
            <w:tcW w:w="1654" w:type="pct"/>
            <w:noWrap/>
            <w:hideMark/>
          </w:tcPr>
          <w:p w14:paraId="69C2AE4B" w14:textId="73ACECE6" w:rsidR="00CC5C6F" w:rsidRPr="00A43797" w:rsidRDefault="00CC5C6F" w:rsidP="00CC5C6F">
            <w:pPr>
              <w:cnfStyle w:val="000000100000" w:firstRow="0" w:lastRow="0" w:firstColumn="0" w:lastColumn="0" w:oddVBand="0" w:evenVBand="0" w:oddHBand="1" w:evenHBand="0" w:firstRowFirstColumn="0" w:firstRowLastColumn="0" w:lastRowFirstColumn="0" w:lastRowLastColumn="0"/>
            </w:pPr>
            <w:r w:rsidRPr="00A43797">
              <w:t>£540,000</w:t>
            </w:r>
          </w:p>
        </w:tc>
      </w:tr>
      <w:tr w:rsidR="00CC5C6F" w:rsidRPr="00A43797" w14:paraId="585F0826" w14:textId="77777777" w:rsidTr="00777823">
        <w:trPr>
          <w:trHeight w:val="360"/>
        </w:trPr>
        <w:tc>
          <w:tcPr>
            <w:cnfStyle w:val="001000000000" w:firstRow="0" w:lastRow="0" w:firstColumn="1" w:lastColumn="0" w:oddVBand="0" w:evenVBand="0" w:oddHBand="0" w:evenHBand="0" w:firstRowFirstColumn="0" w:firstRowLastColumn="0" w:lastRowFirstColumn="0" w:lastRowLastColumn="0"/>
            <w:tcW w:w="1654" w:type="pct"/>
            <w:noWrap/>
            <w:hideMark/>
          </w:tcPr>
          <w:p w14:paraId="1DFDE5FC" w14:textId="77777777" w:rsidR="00CC5C6F" w:rsidRPr="00A43797" w:rsidRDefault="00CC5C6F" w:rsidP="00CC5C6F">
            <w:pPr>
              <w:rPr>
                <w:b/>
                <w:bCs w:val="0"/>
              </w:rPr>
            </w:pPr>
            <w:r w:rsidRPr="00A43797">
              <w:rPr>
                <w:b/>
              </w:rPr>
              <w:t>Total GVA</w:t>
            </w:r>
          </w:p>
        </w:tc>
        <w:tc>
          <w:tcPr>
            <w:tcW w:w="1692" w:type="pct"/>
            <w:noWrap/>
            <w:hideMark/>
          </w:tcPr>
          <w:p w14:paraId="306CAD1E" w14:textId="4C0937CD" w:rsidR="00CC5C6F" w:rsidRPr="00A43797" w:rsidRDefault="00CC5C6F" w:rsidP="00CC5C6F">
            <w:pPr>
              <w:cnfStyle w:val="000000000000" w:firstRow="0" w:lastRow="0" w:firstColumn="0" w:lastColumn="0" w:oddVBand="0" w:evenVBand="0" w:oddHBand="0" w:evenHBand="0" w:firstRowFirstColumn="0" w:firstRowLastColumn="0" w:lastRowFirstColumn="0" w:lastRowLastColumn="0"/>
              <w:rPr>
                <w:b/>
                <w:bCs/>
              </w:rPr>
            </w:pPr>
            <w:r w:rsidRPr="003849FA">
              <w:rPr>
                <w:b/>
                <w:bCs/>
              </w:rPr>
              <w:t>£940,000</w:t>
            </w:r>
          </w:p>
        </w:tc>
        <w:tc>
          <w:tcPr>
            <w:tcW w:w="1654" w:type="pct"/>
            <w:noWrap/>
            <w:hideMark/>
          </w:tcPr>
          <w:p w14:paraId="543A370E" w14:textId="18AEA43E" w:rsidR="00CC5C6F" w:rsidRPr="00A43797" w:rsidRDefault="00CC5C6F" w:rsidP="00CC5C6F">
            <w:pPr>
              <w:cnfStyle w:val="000000000000" w:firstRow="0" w:lastRow="0" w:firstColumn="0" w:lastColumn="0" w:oddVBand="0" w:evenVBand="0" w:oddHBand="0" w:evenHBand="0" w:firstRowFirstColumn="0" w:firstRowLastColumn="0" w:lastRowFirstColumn="0" w:lastRowLastColumn="0"/>
              <w:rPr>
                <w:b/>
                <w:bCs/>
              </w:rPr>
            </w:pPr>
            <w:r w:rsidRPr="003849FA">
              <w:rPr>
                <w:b/>
                <w:bCs/>
              </w:rPr>
              <w:t>£2,410,000</w:t>
            </w:r>
          </w:p>
        </w:tc>
      </w:tr>
    </w:tbl>
    <w:p w14:paraId="2B65AB19" w14:textId="3008C444" w:rsidR="00C075CB" w:rsidRDefault="00C075CB" w:rsidP="00C108D7">
      <w:pPr>
        <w:pStyle w:val="04ABodyText"/>
        <w:numPr>
          <w:ilvl w:val="0"/>
          <w:numId w:val="0"/>
        </w:numPr>
      </w:pPr>
      <w:r w:rsidRPr="00A43797">
        <w:t xml:space="preserve">Therefore, extending </w:t>
      </w:r>
      <w:r w:rsidR="00146A9C">
        <w:t>late-night</w:t>
      </w:r>
      <w:r w:rsidRPr="00A43797">
        <w:t xml:space="preserve"> public transport in Belfast could </w:t>
      </w:r>
      <w:r w:rsidR="009522A8" w:rsidRPr="00A43797">
        <w:t xml:space="preserve">contribute </w:t>
      </w:r>
      <w:r w:rsidRPr="00A43797">
        <w:t xml:space="preserve">an additional </w:t>
      </w:r>
      <w:r w:rsidRPr="00A43797">
        <w:rPr>
          <w:b/>
          <w:bCs/>
        </w:rPr>
        <w:t>£</w:t>
      </w:r>
      <w:r w:rsidR="00A43797" w:rsidRPr="003849FA">
        <w:rPr>
          <w:b/>
          <w:bCs/>
        </w:rPr>
        <w:t>900,000</w:t>
      </w:r>
      <w:r w:rsidRPr="00A43797">
        <w:rPr>
          <w:b/>
          <w:bCs/>
        </w:rPr>
        <w:t xml:space="preserve"> to £2.</w:t>
      </w:r>
      <w:r w:rsidR="00A43797" w:rsidRPr="003849FA">
        <w:rPr>
          <w:b/>
          <w:bCs/>
        </w:rPr>
        <w:t>4</w:t>
      </w:r>
      <w:r w:rsidR="00D959DA" w:rsidRPr="00A43797">
        <w:rPr>
          <w:b/>
          <w:bCs/>
        </w:rPr>
        <w:t xml:space="preserve"> </w:t>
      </w:r>
      <w:r w:rsidRPr="00A43797">
        <w:rPr>
          <w:b/>
          <w:bCs/>
        </w:rPr>
        <w:t>m</w:t>
      </w:r>
      <w:r w:rsidR="00D959DA" w:rsidRPr="00A43797">
        <w:rPr>
          <w:b/>
          <w:bCs/>
        </w:rPr>
        <w:t>illion</w:t>
      </w:r>
      <w:r w:rsidRPr="00A43797">
        <w:t xml:space="preserve"> in total GVA annually</w:t>
      </w:r>
      <w:r w:rsidR="005B2BB8" w:rsidRPr="00A43797">
        <w:rPr>
          <w:rStyle w:val="FootnoteReference"/>
        </w:rPr>
        <w:footnoteReference w:id="34"/>
      </w:r>
      <w:r w:rsidRPr="00A43797">
        <w:t>.</w:t>
      </w:r>
      <w:r w:rsidR="00265322" w:rsidRPr="00265322">
        <w:t xml:space="preserve"> </w:t>
      </w:r>
    </w:p>
    <w:p w14:paraId="371D1AB0" w14:textId="21DDCB76" w:rsidR="00C108D7" w:rsidRDefault="00C108D7" w:rsidP="00C108D7">
      <w:pPr>
        <w:pStyle w:val="04ABodyText"/>
        <w:numPr>
          <w:ilvl w:val="0"/>
          <w:numId w:val="0"/>
        </w:numPr>
      </w:pPr>
      <w:r>
        <w:t xml:space="preserve">The following caveats to this analysis should be noted: </w:t>
      </w:r>
    </w:p>
    <w:p w14:paraId="0D13AA2B" w14:textId="454DDD50" w:rsidR="006F1802" w:rsidRDefault="006F1802" w:rsidP="00E740D1">
      <w:pPr>
        <w:pStyle w:val="05ABullets1stlevel"/>
        <w:numPr>
          <w:ilvl w:val="1"/>
          <w:numId w:val="19"/>
        </w:numPr>
      </w:pPr>
      <w:r>
        <w:t xml:space="preserve">Estimates of anticipated </w:t>
      </w:r>
      <w:r w:rsidR="00992D38">
        <w:t xml:space="preserve">passenger </w:t>
      </w:r>
      <w:r>
        <w:t>number</w:t>
      </w:r>
      <w:r w:rsidR="00992D38">
        <w:t xml:space="preserve">s </w:t>
      </w:r>
      <w:r>
        <w:t xml:space="preserve">are based on an assumption around the </w:t>
      </w:r>
      <w:r w:rsidR="003E5D7E">
        <w:t xml:space="preserve">future </w:t>
      </w:r>
      <w:r>
        <w:t>utilisation rate of services. However, it</w:t>
      </w:r>
      <w:r w:rsidRPr="006F1802">
        <w:t xml:space="preserve"> should be noted that any modifications to the estimated passenger</w:t>
      </w:r>
      <w:r w:rsidR="00992D38">
        <w:t xml:space="preserve"> numbers</w:t>
      </w:r>
      <w:r w:rsidRPr="006F1802">
        <w:t xml:space="preserve"> </w:t>
      </w:r>
      <w:r w:rsidR="004B2414">
        <w:t xml:space="preserve">could </w:t>
      </w:r>
      <w:r w:rsidRPr="006F1802">
        <w:t xml:space="preserve">deliver significantly more benefit. The three BIDs have committed £60,000 </w:t>
      </w:r>
      <w:r>
        <w:t xml:space="preserve">over the next two years </w:t>
      </w:r>
      <w:r w:rsidRPr="006F1802">
        <w:t xml:space="preserve">to help market the service, </w:t>
      </w:r>
      <w:r>
        <w:t>with an active network of nigh</w:t>
      </w:r>
      <w:r w:rsidR="00992D38">
        <w:t>t-</w:t>
      </w:r>
      <w:r>
        <w:t xml:space="preserve">time economy </w:t>
      </w:r>
      <w:r w:rsidR="00CC790D">
        <w:t>users</w:t>
      </w:r>
      <w:r>
        <w:t xml:space="preserve"> w</w:t>
      </w:r>
      <w:r w:rsidR="00CC790D">
        <w:t>h</w:t>
      </w:r>
      <w:r>
        <w:t xml:space="preserve">o will be receptive to the promotions. This </w:t>
      </w:r>
      <w:r w:rsidR="00B30224">
        <w:t xml:space="preserve">enhanced marketing effort could mean that more people use </w:t>
      </w:r>
      <w:r w:rsidR="00146A9C">
        <w:t>late-night</w:t>
      </w:r>
      <w:r w:rsidR="00B30224">
        <w:t xml:space="preserve"> transpor</w:t>
      </w:r>
      <w:r w:rsidR="00B03E2B">
        <w:t>t,</w:t>
      </w:r>
      <w:r w:rsidR="00E5687F">
        <w:t xml:space="preserve"> </w:t>
      </w:r>
      <w:r w:rsidR="00B30224">
        <w:t>the frequency of visits could increase and the % of new entrants could ris</w:t>
      </w:r>
      <w:r w:rsidR="00325FF5">
        <w:t>e</w:t>
      </w:r>
      <w:r w:rsidR="00B30224">
        <w:t xml:space="preserve"> deliver</w:t>
      </w:r>
      <w:r w:rsidR="00325FF5">
        <w:t>ing</w:t>
      </w:r>
      <w:r w:rsidR="00B30224">
        <w:t xml:space="preserve"> </w:t>
      </w:r>
      <w:r w:rsidR="00325FF5">
        <w:t>greater</w:t>
      </w:r>
      <w:r w:rsidR="00B30224">
        <w:t xml:space="preserve"> economic benefit. </w:t>
      </w:r>
      <w:r w:rsidR="00B03E2B">
        <w:t xml:space="preserve">This scenario analysis takes into consideration a potential increase in passenger numbers. However, the </w:t>
      </w:r>
      <w:r w:rsidR="00B30224">
        <w:t>medium to longer term</w:t>
      </w:r>
      <w:r w:rsidR="00325FF5">
        <w:t xml:space="preserve"> </w:t>
      </w:r>
      <w:r w:rsidR="00B03E2B">
        <w:t xml:space="preserve">passenger numbers are not known. </w:t>
      </w:r>
    </w:p>
    <w:p w14:paraId="7295B032" w14:textId="2F8499F9" w:rsidR="00C108D7" w:rsidRDefault="00C108D7" w:rsidP="00E740D1">
      <w:pPr>
        <w:pStyle w:val="05ABullets1stlevel"/>
        <w:numPr>
          <w:ilvl w:val="1"/>
          <w:numId w:val="19"/>
        </w:numPr>
      </w:pPr>
      <w:r>
        <w:t>These estimates do not account for spending on transport. For example, passengers switching from taxis to public transport may reduce overall transport-related expenditure, which has not been included.</w:t>
      </w:r>
    </w:p>
    <w:p w14:paraId="73955B55" w14:textId="7F389F50" w:rsidR="00C108D7" w:rsidRDefault="00C108D7" w:rsidP="00E740D1">
      <w:pPr>
        <w:pStyle w:val="05ABullets1stlevel"/>
        <w:numPr>
          <w:ilvl w:val="1"/>
          <w:numId w:val="19"/>
        </w:numPr>
      </w:pPr>
      <w:r w:rsidRPr="00D2422F">
        <w:t xml:space="preserve">For </w:t>
      </w:r>
      <w:r>
        <w:t xml:space="preserve">the purposes of </w:t>
      </w:r>
      <w:r w:rsidRPr="00D2422F">
        <w:t xml:space="preserve">this analysis, </w:t>
      </w:r>
      <w:r w:rsidR="00146A9C">
        <w:t>late-night</w:t>
      </w:r>
      <w:r w:rsidR="002239A0">
        <w:t xml:space="preserve"> bus passengers have been</w:t>
      </w:r>
      <w:r>
        <w:t xml:space="preserve"> categorised</w:t>
      </w:r>
      <w:r w:rsidRPr="00D2422F">
        <w:t xml:space="preserve"> into three groups: 'New Entrants', 'Mode Switchers', and 'Extended Stay Consumers'. </w:t>
      </w:r>
      <w:r w:rsidR="00454253">
        <w:t xml:space="preserve">The modelling </w:t>
      </w:r>
      <w:r>
        <w:t>concentrate</w:t>
      </w:r>
      <w:r w:rsidR="00454253">
        <w:t>s</w:t>
      </w:r>
      <w:r>
        <w:t xml:space="preserve"> on these three groups given </w:t>
      </w:r>
      <w:r w:rsidR="002239A0">
        <w:t>there is insufficient</w:t>
      </w:r>
      <w:r>
        <w:t xml:space="preserve"> data </w:t>
      </w:r>
      <w:r w:rsidR="002239A0">
        <w:t>evidencing</w:t>
      </w:r>
      <w:r>
        <w:t xml:space="preserve"> how other consumers may respond. However, </w:t>
      </w:r>
      <w:r w:rsidR="00454253">
        <w:t>it is</w:t>
      </w:r>
      <w:r>
        <w:t xml:space="preserve"> acknowledge</w:t>
      </w:r>
      <w:r w:rsidR="00454253">
        <w:t>d</w:t>
      </w:r>
      <w:r>
        <w:t xml:space="preserve"> that some consumers may respond differently. For example, </w:t>
      </w:r>
      <w:r w:rsidRPr="00D2422F">
        <w:t xml:space="preserve">stakeholder interviews indicate that some individuals might shift the timing of their evening activities, rather than increasing their net spending, if </w:t>
      </w:r>
      <w:r w:rsidR="00146A9C">
        <w:t>late-night</w:t>
      </w:r>
      <w:r w:rsidRPr="00D2422F">
        <w:t xml:space="preserve"> transport improves. This represents a potential behavioural response not captured in the current </w:t>
      </w:r>
      <w:r>
        <w:t>analysis</w:t>
      </w:r>
      <w:r w:rsidRPr="00D2422F">
        <w:t>.</w:t>
      </w:r>
    </w:p>
    <w:p w14:paraId="43DDBEBE" w14:textId="32A09816" w:rsidR="00C108D7" w:rsidRDefault="00C108D7" w:rsidP="00E740D1">
      <w:pPr>
        <w:pStyle w:val="05ABullets1stlevel"/>
        <w:numPr>
          <w:ilvl w:val="1"/>
          <w:numId w:val="19"/>
        </w:numPr>
      </w:pPr>
      <w:r w:rsidRPr="00D2422F">
        <w:t xml:space="preserve">The </w:t>
      </w:r>
      <w:r>
        <w:t xml:space="preserve">scenario analysis </w:t>
      </w:r>
      <w:r w:rsidR="006D7E1B">
        <w:t>assumes</w:t>
      </w:r>
      <w:r>
        <w:t xml:space="preserve"> that consumers will increase spending by a similar proportion in response to better transport options, </w:t>
      </w:r>
      <w:r w:rsidR="00E5687F">
        <w:t xml:space="preserve">given </w:t>
      </w:r>
      <w:r w:rsidR="002239A0">
        <w:t>there is insufficient</w:t>
      </w:r>
      <w:r>
        <w:t xml:space="preserve"> information available to categorise further. However, </w:t>
      </w:r>
      <w:r w:rsidR="00454253">
        <w:t>it is</w:t>
      </w:r>
      <w:r>
        <w:t xml:space="preserve"> acknowledge</w:t>
      </w:r>
      <w:r w:rsidR="00454253">
        <w:t>d</w:t>
      </w:r>
      <w:r>
        <w:t xml:space="preserve"> that this assumption </w:t>
      </w:r>
      <w:r w:rsidRPr="00D2422F">
        <w:t>may not hold true for all individuals, particularly those with fixed budgets, such as students or people on lower incomes, whose spending capacity may be limited.</w:t>
      </w:r>
    </w:p>
    <w:p w14:paraId="2CEB6A66" w14:textId="797CCEDD" w:rsidR="00C108D7" w:rsidRDefault="00C108D7" w:rsidP="00E740D1">
      <w:pPr>
        <w:pStyle w:val="05ABullets1stlevel"/>
        <w:numPr>
          <w:ilvl w:val="1"/>
          <w:numId w:val="19"/>
        </w:numPr>
      </w:pPr>
      <w:r>
        <w:t>The</w:t>
      </w:r>
      <w:r w:rsidRPr="00576BF4">
        <w:t xml:space="preserve"> analysis primarily quantifies the </w:t>
      </w:r>
      <w:r>
        <w:t xml:space="preserve">potential </w:t>
      </w:r>
      <w:r w:rsidRPr="00576BF4">
        <w:t>additional</w:t>
      </w:r>
      <w:r>
        <w:t xml:space="preserve"> consumer spend</w:t>
      </w:r>
      <w:r w:rsidRPr="00576BF4">
        <w:t xml:space="preserve"> into Belfast's night</w:t>
      </w:r>
      <w:r>
        <w:t>-</w:t>
      </w:r>
      <w:r w:rsidRPr="00576BF4">
        <w:t xml:space="preserve">time economy because of the extended </w:t>
      </w:r>
      <w:r w:rsidR="00146A9C">
        <w:t>late-night</w:t>
      </w:r>
      <w:r>
        <w:t xml:space="preserve"> public transport</w:t>
      </w:r>
      <w:r w:rsidRPr="00576BF4">
        <w:t xml:space="preserve">. It is important to note, however, that this is only one dimension of the overall impact. </w:t>
      </w:r>
      <w:r>
        <w:t xml:space="preserve">Other impacts could </w:t>
      </w:r>
      <w:r w:rsidRPr="00576BF4">
        <w:t>include</w:t>
      </w:r>
      <w:r>
        <w:t>:</w:t>
      </w:r>
    </w:p>
    <w:p w14:paraId="5E5D89B1" w14:textId="096E7382" w:rsidR="00C108D7" w:rsidRDefault="00C108D7" w:rsidP="00E740D1">
      <w:pPr>
        <w:pStyle w:val="04ABodyText"/>
        <w:numPr>
          <w:ilvl w:val="0"/>
          <w:numId w:val="18"/>
        </w:numPr>
      </w:pPr>
      <w:r>
        <w:t>E</w:t>
      </w:r>
      <w:r w:rsidRPr="00576BF4">
        <w:t xml:space="preserve">nhancements to public safety, as better </w:t>
      </w:r>
      <w:r w:rsidR="00146A9C">
        <w:t>late-night</w:t>
      </w:r>
      <w:r>
        <w:t xml:space="preserve"> public transport </w:t>
      </w:r>
      <w:r w:rsidRPr="00576BF4">
        <w:t>options reduce the risk of accidents and crime associated with night</w:t>
      </w:r>
      <w:r w:rsidR="00774A99">
        <w:t>-</w:t>
      </w:r>
      <w:r w:rsidRPr="00576BF4">
        <w:t>time travel</w:t>
      </w:r>
      <w:r w:rsidR="001717FA">
        <w:rPr>
          <w:rStyle w:val="FootnoteReference"/>
        </w:rPr>
        <w:footnoteReference w:id="35"/>
      </w:r>
      <w:r w:rsidRPr="00576BF4">
        <w:t xml:space="preserve">. </w:t>
      </w:r>
    </w:p>
    <w:p w14:paraId="457845CF" w14:textId="77777777" w:rsidR="00C108D7" w:rsidRDefault="00C108D7" w:rsidP="00E740D1">
      <w:pPr>
        <w:pStyle w:val="04ABodyText"/>
        <w:numPr>
          <w:ilvl w:val="0"/>
          <w:numId w:val="18"/>
        </w:numPr>
      </w:pPr>
      <w:r>
        <w:t>Time savings for consumers in the night-time economy, who may have spent additional time travelling to and from the city centre</w:t>
      </w:r>
      <w:r>
        <w:rPr>
          <w:rStyle w:val="FootnoteReference"/>
        </w:rPr>
        <w:footnoteReference w:id="36"/>
      </w:r>
      <w:r>
        <w:t>.</w:t>
      </w:r>
    </w:p>
    <w:p w14:paraId="4B3B6913" w14:textId="7B407816" w:rsidR="00B22BB5" w:rsidRDefault="00B22BB5" w:rsidP="00E740D1">
      <w:pPr>
        <w:pStyle w:val="04ABodyText"/>
        <w:numPr>
          <w:ilvl w:val="0"/>
          <w:numId w:val="18"/>
        </w:numPr>
      </w:pPr>
      <w:r>
        <w:t xml:space="preserve">Wider </w:t>
      </w:r>
      <w:r w:rsidRPr="00B22BB5">
        <w:t>spillover effects into other regions and cities</w:t>
      </w:r>
      <w:r>
        <w:t xml:space="preserve">, for example, by encouraging </w:t>
      </w:r>
      <w:r w:rsidRPr="00B22BB5">
        <w:t xml:space="preserve">more </w:t>
      </w:r>
      <w:r w:rsidR="00146A9C">
        <w:t>late-night</w:t>
      </w:r>
      <w:r w:rsidRPr="00B22BB5">
        <w:t xml:space="preserve"> services along extended routes</w:t>
      </w:r>
      <w:r>
        <w:t>.</w:t>
      </w:r>
    </w:p>
    <w:p w14:paraId="3B60A466" w14:textId="77777777" w:rsidR="00096C6B" w:rsidRDefault="00096C6B" w:rsidP="00096C6B">
      <w:pPr>
        <w:pStyle w:val="02BSubheadingNumbered1stlevelTOC"/>
      </w:pPr>
      <w:r w:rsidRPr="00E45D05">
        <w:t>Cultural festivals</w:t>
      </w:r>
    </w:p>
    <w:p w14:paraId="058FAF16" w14:textId="57D08C9D" w:rsidR="00096C6B" w:rsidRDefault="00096C6B" w:rsidP="00096C6B">
      <w:pPr>
        <w:pStyle w:val="04ABodyText"/>
      </w:pPr>
      <w:r>
        <w:t>A report by the Arts Council</w:t>
      </w:r>
      <w:r>
        <w:rPr>
          <w:rStyle w:val="FootnoteReference"/>
        </w:rPr>
        <w:footnoteReference w:id="37"/>
      </w:r>
      <w:r>
        <w:t xml:space="preserve"> states that government</w:t>
      </w:r>
      <w:r w:rsidRPr="00520204">
        <w:t xml:space="preserve"> investment in</w:t>
      </w:r>
      <w:r>
        <w:t xml:space="preserve"> arts in</w:t>
      </w:r>
      <w:r w:rsidRPr="00520204">
        <w:t xml:space="preserve"> Northern Ireland </w:t>
      </w:r>
      <w:r>
        <w:t>was</w:t>
      </w:r>
      <w:r w:rsidRPr="00520204">
        <w:t xml:space="preserve"> £5.07 per capita in 2022/23</w:t>
      </w:r>
      <w:r w:rsidR="00B06E92">
        <w:t xml:space="preserve"> - </w:t>
      </w:r>
      <w:r w:rsidRPr="00520204">
        <w:t>significantly lower than in Wales (£10.51) and the Republic of Ireland (£21.58)</w:t>
      </w:r>
      <w:r>
        <w:t>. Th</w:t>
      </w:r>
      <w:r w:rsidR="008A74ED">
        <w:t xml:space="preserve">is may suggest there is </w:t>
      </w:r>
      <w:r w:rsidR="006639D7">
        <w:t xml:space="preserve">unmet demand for the cultural offer in the region, and therefore </w:t>
      </w:r>
      <w:r w:rsidR="0026183C">
        <w:t xml:space="preserve">potential for </w:t>
      </w:r>
      <w:r w:rsidRPr="00520204">
        <w:t xml:space="preserve">initiatives to </w:t>
      </w:r>
      <w:r>
        <w:t>support</w:t>
      </w:r>
      <w:r w:rsidRPr="00520204">
        <w:t xml:space="preserve"> the region's cultural offering. Belfast Culture Night is a</w:t>
      </w:r>
      <w:r>
        <w:t xml:space="preserve"> key</w:t>
      </w:r>
      <w:r w:rsidRPr="00520204">
        <w:t xml:space="preserve"> example of such an event.</w:t>
      </w:r>
    </w:p>
    <w:p w14:paraId="743C965D" w14:textId="4847EE7C" w:rsidR="00096C6B" w:rsidRDefault="00096C6B" w:rsidP="00096C6B">
      <w:pPr>
        <w:pStyle w:val="04ABodyText"/>
      </w:pPr>
      <w:r>
        <w:t xml:space="preserve">The festival began in 2009, with audiences growing to an attendance of over 100,000 </w:t>
      </w:r>
      <w:r w:rsidR="00B06E92">
        <w:t xml:space="preserve">during the </w:t>
      </w:r>
      <w:r>
        <w:t>two day</w:t>
      </w:r>
      <w:r w:rsidR="00B06E92">
        <w:t xml:space="preserve"> festival</w:t>
      </w:r>
      <w:r>
        <w:t xml:space="preserve"> in September 2019. </w:t>
      </w:r>
      <w:r w:rsidR="00025F6B">
        <w:t>T</w:t>
      </w:r>
      <w:r>
        <w:t xml:space="preserve">he following scenario estimates the potential </w:t>
      </w:r>
      <w:r w:rsidR="00FC3829">
        <w:t>economic contribution</w:t>
      </w:r>
      <w:r>
        <w:t xml:space="preserve"> of the festival.</w:t>
      </w:r>
    </w:p>
    <w:p w14:paraId="5361508A" w14:textId="1E57065B" w:rsidR="00096C6B" w:rsidRDefault="00096C6B" w:rsidP="00096C6B">
      <w:pPr>
        <w:pStyle w:val="07BImageCaptionNumbered"/>
      </w:pPr>
      <w:r w:rsidRPr="00D2746C">
        <w:t xml:space="preserve">Step-by-step process to estimate </w:t>
      </w:r>
      <w:r w:rsidR="00FC3829">
        <w:t>the potential economic contribution</w:t>
      </w:r>
      <w:r>
        <w:t xml:space="preserve"> from Culture Night in the night-time economy</w:t>
      </w:r>
    </w:p>
    <w:p w14:paraId="7237E23A" w14:textId="0B9B9C71" w:rsidR="00096C6B" w:rsidRDefault="00096C6B" w:rsidP="003849FA">
      <w:pPr>
        <w:pStyle w:val="04ABodyText"/>
      </w:pPr>
      <w:r w:rsidRPr="00675762">
        <w:rPr>
          <w:noProof/>
        </w:rPr>
        <w:drawing>
          <wp:inline distT="0" distB="0" distL="0" distR="0" wp14:anchorId="2CA2FB13" wp14:editId="165B1561">
            <wp:extent cx="6480175" cy="2498725"/>
            <wp:effectExtent l="0" t="0" r="0" b="0"/>
            <wp:docPr id="442075486" name="Graphic 1" descr="infographic reflecting the text in Steps 1 to 3 on pages 40 to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75486" name="Graphic 1" descr="infographic reflecting the text in Steps 1 to 3 on pages 40 to 41"/>
                    <pic:cNvPicPr/>
                  </pic:nvPicPr>
                  <pic:blipFill>
                    <a:blip r:embed="rId25">
                      <a:extLst>
                        <a:ext uri="{96DAC541-7B7A-43D3-8B79-37D633B846F1}">
                          <asvg:svgBlip xmlns:asvg="http://schemas.microsoft.com/office/drawing/2016/SVG/main" r:embed="rId26"/>
                        </a:ext>
                      </a:extLst>
                    </a:blip>
                    <a:stretch>
                      <a:fillRect/>
                    </a:stretch>
                  </pic:blipFill>
                  <pic:spPr>
                    <a:xfrm>
                      <a:off x="0" y="0"/>
                      <a:ext cx="6480175" cy="2498725"/>
                    </a:xfrm>
                    <a:prstGeom prst="rect">
                      <a:avLst/>
                    </a:prstGeom>
                  </pic:spPr>
                </pic:pic>
              </a:graphicData>
            </a:graphic>
          </wp:inline>
        </w:drawing>
      </w:r>
    </w:p>
    <w:p w14:paraId="64EEBDA2" w14:textId="0F0EF3C4" w:rsidR="00096C6B" w:rsidRDefault="00096C6B" w:rsidP="00E740D1">
      <w:pPr>
        <w:pStyle w:val="04ABodyText"/>
      </w:pPr>
      <w:r>
        <w:t xml:space="preserve">The following steps </w:t>
      </w:r>
      <w:r w:rsidR="00273DF6">
        <w:t xml:space="preserve">as outlined in </w:t>
      </w:r>
      <w:r w:rsidR="00B06E92">
        <w:t>F</w:t>
      </w:r>
      <w:r w:rsidR="00273DF6">
        <w:t xml:space="preserve">igure 4.2 </w:t>
      </w:r>
      <w:r>
        <w:t xml:space="preserve">are taken to </w:t>
      </w:r>
      <w:r w:rsidR="00FC3829">
        <w:t>produce this estimate</w:t>
      </w:r>
      <w:r>
        <w:t>:</w:t>
      </w:r>
    </w:p>
    <w:p w14:paraId="35EDE5B7" w14:textId="2BC6F41A" w:rsidR="00096C6B" w:rsidRDefault="00096C6B" w:rsidP="00E740D1">
      <w:pPr>
        <w:pStyle w:val="04ABodyText"/>
      </w:pPr>
      <w:r>
        <w:rPr>
          <w:b/>
          <w:bCs/>
        </w:rPr>
        <w:t xml:space="preserve">Step 1: </w:t>
      </w:r>
      <w:r w:rsidRPr="004A254C">
        <w:rPr>
          <w:b/>
          <w:bCs/>
        </w:rPr>
        <w:t>Estimate the number of additional visitors to Belfast:</w:t>
      </w:r>
      <w:r>
        <w:t xml:space="preserve"> </w:t>
      </w:r>
      <w:r w:rsidR="00FC3829">
        <w:t xml:space="preserve">First, </w:t>
      </w:r>
      <w:r>
        <w:t xml:space="preserve">the </w:t>
      </w:r>
      <w:r w:rsidRPr="00595D15">
        <w:t>number of additional visitors</w:t>
      </w:r>
      <w:r>
        <w:t xml:space="preserve"> is estimated</w:t>
      </w:r>
      <w:r w:rsidR="00B06E92">
        <w:t xml:space="preserve"> - </w:t>
      </w:r>
      <w:r w:rsidRPr="00595D15">
        <w:t xml:space="preserve">those who would have only visited Belfast because of the event. </w:t>
      </w:r>
      <w:r>
        <w:t xml:space="preserve">The scenario assumes </w:t>
      </w:r>
      <w:r w:rsidRPr="00595D15">
        <w:t>a total attendance of 100,000</w:t>
      </w:r>
      <w:r>
        <w:rPr>
          <w:rStyle w:val="FootnoteReference"/>
        </w:rPr>
        <w:footnoteReference w:id="38"/>
      </w:r>
      <w:r w:rsidRPr="00595D15">
        <w:t>, using the 2019 Culture Night as a historical benchmark.</w:t>
      </w:r>
      <w:r w:rsidRPr="00B604A3">
        <w:t xml:space="preserve"> To estimate the number of additional visitors brought in by the festival, footfall data from two periods</w:t>
      </w:r>
      <w:r>
        <w:t xml:space="preserve"> was compared</w:t>
      </w:r>
      <w:r w:rsidRPr="00B604A3">
        <w:t>.</w:t>
      </w:r>
      <w:r>
        <w:t xml:space="preserve"> F</w:t>
      </w:r>
      <w:r w:rsidRPr="00B604A3">
        <w:t xml:space="preserve">ootfall during the festival in September 2019 was 25% higher than in September 2024, </w:t>
      </w:r>
      <w:r>
        <w:t>the</w:t>
      </w:r>
      <w:r w:rsidRPr="00B604A3">
        <w:t xml:space="preserve"> most recent comparable period without the festival and unaffected by COVID-19.</w:t>
      </w:r>
      <w:r>
        <w:t xml:space="preserve"> </w:t>
      </w:r>
      <w:r w:rsidRPr="00595D15">
        <w:t xml:space="preserve">By applying this 25% rate to the total attendance, </w:t>
      </w:r>
      <w:r>
        <w:t xml:space="preserve">it is </w:t>
      </w:r>
      <w:r w:rsidRPr="00595D15">
        <w:t>estimate</w:t>
      </w:r>
      <w:r>
        <w:t>d</w:t>
      </w:r>
      <w:r w:rsidRPr="00595D15">
        <w:t xml:space="preserve"> that 25,000 visitors are additional. </w:t>
      </w:r>
      <w:r w:rsidR="00D213C5">
        <w:t xml:space="preserve">It should be noted that this adjustment is indicative and does not represent a causal estimate. </w:t>
      </w:r>
      <w:r w:rsidRPr="00595D15">
        <w:t xml:space="preserve">To </w:t>
      </w:r>
      <w:r>
        <w:t>remain</w:t>
      </w:r>
      <w:r w:rsidRPr="00595D15">
        <w:t xml:space="preserve"> conservative, </w:t>
      </w:r>
      <w:r>
        <w:t>it is</w:t>
      </w:r>
      <w:r w:rsidRPr="00595D15">
        <w:t xml:space="preserve"> assume</w:t>
      </w:r>
      <w:r>
        <w:t>d</w:t>
      </w:r>
      <w:r w:rsidRPr="00595D15">
        <w:t xml:space="preserve"> that the other 75,000 attendees, who might have been in the city anyway, do not contribute any extra spending beyond their normal habits.</w:t>
      </w:r>
    </w:p>
    <w:p w14:paraId="02926C9C" w14:textId="41616534" w:rsidR="00096C6B" w:rsidRDefault="00096C6B" w:rsidP="00E740D1">
      <w:pPr>
        <w:pStyle w:val="04ABodyText"/>
      </w:pPr>
      <w:r>
        <w:rPr>
          <w:b/>
          <w:bCs/>
        </w:rPr>
        <w:t xml:space="preserve">Step 2: </w:t>
      </w:r>
      <w:r w:rsidRPr="00595D15">
        <w:rPr>
          <w:b/>
          <w:bCs/>
        </w:rPr>
        <w:t>Estimate the additional consumption:</w:t>
      </w:r>
      <w:r>
        <w:t xml:space="preserve"> </w:t>
      </w:r>
      <w:r w:rsidRPr="00595D15">
        <w:t xml:space="preserve">In the absence of specific spending data for festival attendees, estimates from </w:t>
      </w:r>
      <w:r>
        <w:t>the</w:t>
      </w:r>
      <w:r w:rsidRPr="00595D15">
        <w:t xml:space="preserve"> '</w:t>
      </w:r>
      <w:r w:rsidR="00146A9C">
        <w:t>late-night</w:t>
      </w:r>
      <w:r w:rsidRPr="00595D15">
        <w:t xml:space="preserve"> transport scenario' a</w:t>
      </w:r>
      <w:r>
        <w:t>re</w:t>
      </w:r>
      <w:r w:rsidRPr="00595D15">
        <w:t xml:space="preserve"> </w:t>
      </w:r>
      <w:r>
        <w:t>used as a</w:t>
      </w:r>
      <w:r w:rsidRPr="00595D15">
        <w:t xml:space="preserve"> reasonable proxy for </w:t>
      </w:r>
      <w:r>
        <w:t xml:space="preserve">average </w:t>
      </w:r>
      <w:r w:rsidRPr="00595D15">
        <w:t xml:space="preserve">consumer </w:t>
      </w:r>
      <w:r>
        <w:t>spending</w:t>
      </w:r>
      <w:r w:rsidRPr="00595D15">
        <w:t xml:space="preserve">. </w:t>
      </w:r>
      <w:r>
        <w:t>T</w:t>
      </w:r>
      <w:r w:rsidRPr="00595D15">
        <w:t xml:space="preserve">wo scenarios </w:t>
      </w:r>
      <w:r>
        <w:t xml:space="preserve">are used </w:t>
      </w:r>
      <w:r w:rsidRPr="00595D15">
        <w:t>to create a spending range for these 25,000 individuals. This includes a conservative lower-bound estimate of £49 per person, which covers core expenses like food, drinks, and entry fees, and a more optimistic upper-bound estimate of £129 per person, which accounts for a wider range of economic activities such as retail shopping, wellness, and cultural events.</w:t>
      </w:r>
    </w:p>
    <w:p w14:paraId="465D48F4" w14:textId="295DC071" w:rsidR="00096C6B" w:rsidRPr="00274C62" w:rsidRDefault="00096C6B" w:rsidP="00E740D1">
      <w:pPr>
        <w:pStyle w:val="04ABodyText"/>
      </w:pPr>
      <w:r>
        <w:t xml:space="preserve">Based on the above assumptions, a </w:t>
      </w:r>
      <w:r w:rsidRPr="00A43797">
        <w:t xml:space="preserve">range of potential direct revenue to the Belfast night-time economy is estimated at between </w:t>
      </w:r>
      <w:r w:rsidRPr="003849FA">
        <w:t>£1.2 million</w:t>
      </w:r>
      <w:r w:rsidRPr="00A43797">
        <w:t xml:space="preserve"> - </w:t>
      </w:r>
      <w:r w:rsidRPr="003849FA">
        <w:t>£3.2 million</w:t>
      </w:r>
      <w:r w:rsidR="00C54C1D">
        <w:t xml:space="preserve"> in consumer spend</w:t>
      </w:r>
      <w:r w:rsidRPr="00A43797">
        <w:t>.</w:t>
      </w:r>
    </w:p>
    <w:p w14:paraId="03C49FE6" w14:textId="79101017" w:rsidR="00096C6B" w:rsidRPr="00A43797" w:rsidRDefault="00096C6B" w:rsidP="00E740D1">
      <w:pPr>
        <w:pStyle w:val="04ABodyText"/>
      </w:pPr>
      <w:r>
        <w:rPr>
          <w:b/>
          <w:bCs/>
        </w:rPr>
        <w:t>Step 3: Estimate the wider night-time economic</w:t>
      </w:r>
      <w:r w:rsidR="007171FA">
        <w:rPr>
          <w:b/>
          <w:bCs/>
        </w:rPr>
        <w:t xml:space="preserve"> contribution</w:t>
      </w:r>
      <w:r>
        <w:rPr>
          <w:b/>
          <w:bCs/>
        </w:rPr>
        <w:t xml:space="preserve">. </w:t>
      </w:r>
      <w:r>
        <w:t xml:space="preserve">The above direct revenue was then applied to </w:t>
      </w:r>
      <w:proofErr w:type="spellStart"/>
      <w:r w:rsidRPr="00FA2EC6">
        <w:t>Nordicity’s</w:t>
      </w:r>
      <w:proofErr w:type="spellEnd"/>
      <w:r w:rsidRPr="00FA2EC6">
        <w:t xml:space="preserve"> </w:t>
      </w:r>
      <w:proofErr w:type="spellStart"/>
      <w:r w:rsidRPr="00FA2EC6">
        <w:t>MyEIA</w:t>
      </w:r>
      <w:proofErr w:type="spellEnd"/>
      <w:r w:rsidRPr="00FA2EC6">
        <w:t>™ Model</w:t>
      </w:r>
      <w:r>
        <w:t xml:space="preserve">, which </w:t>
      </w:r>
      <w:r w:rsidR="003B5EFD">
        <w:t xml:space="preserve">produces </w:t>
      </w:r>
      <w:r>
        <w:t xml:space="preserve">the </w:t>
      </w:r>
      <w:r w:rsidR="007171FA">
        <w:t xml:space="preserve">following </w:t>
      </w:r>
      <w:r>
        <w:t xml:space="preserve">direct, indirect and induced </w:t>
      </w:r>
      <w:r w:rsidR="007171FA" w:rsidRPr="00A43797">
        <w:t>estimates</w:t>
      </w:r>
      <w:r w:rsidRPr="00A43797">
        <w:t>:</w:t>
      </w:r>
    </w:p>
    <w:p w14:paraId="2936EA36" w14:textId="378E9B10" w:rsidR="00096C6B" w:rsidRPr="00A43797" w:rsidRDefault="00096C6B" w:rsidP="00096C6B">
      <w:pPr>
        <w:pStyle w:val="07DTableCaptionNumbered"/>
      </w:pPr>
      <w:r w:rsidRPr="00A43797">
        <w:t xml:space="preserve">Estimated GVA </w:t>
      </w:r>
      <w:r w:rsidR="007171FA" w:rsidRPr="00A43797">
        <w:t xml:space="preserve">contribution </w:t>
      </w:r>
      <w:r w:rsidRPr="00A43797">
        <w:t>from Belfast Culture Night</w:t>
      </w:r>
    </w:p>
    <w:tbl>
      <w:tblPr>
        <w:tblStyle w:val="GridTable2-Accent4"/>
        <w:tblW w:w="5000" w:type="pct"/>
        <w:tblLook w:val="04A0" w:firstRow="1" w:lastRow="0" w:firstColumn="1" w:lastColumn="0" w:noHBand="0" w:noVBand="1"/>
      </w:tblPr>
      <w:tblGrid>
        <w:gridCol w:w="3313"/>
        <w:gridCol w:w="3486"/>
        <w:gridCol w:w="3406"/>
      </w:tblGrid>
      <w:tr w:rsidR="00096C6B" w:rsidRPr="00A43797" w14:paraId="12E6F36A" w14:textId="77777777" w:rsidTr="00FA496A">
        <w:trPr>
          <w:cnfStyle w:val="100000000000" w:firstRow="1" w:lastRow="0" w:firstColumn="0" w:lastColumn="0" w:oddVBand="0" w:evenVBand="0" w:oddHBand="0"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623" w:type="pct"/>
            <w:noWrap/>
            <w:hideMark/>
          </w:tcPr>
          <w:p w14:paraId="3AC3E12D" w14:textId="77777777" w:rsidR="00096C6B" w:rsidRPr="00A43797" w:rsidRDefault="00096C6B" w:rsidP="00FA496A">
            <w:pPr>
              <w:rPr>
                <w:b w:val="0"/>
                <w:bCs w:val="0"/>
              </w:rPr>
            </w:pPr>
          </w:p>
        </w:tc>
        <w:tc>
          <w:tcPr>
            <w:tcW w:w="1708" w:type="pct"/>
            <w:noWrap/>
            <w:hideMark/>
          </w:tcPr>
          <w:p w14:paraId="07A240BC" w14:textId="77777777" w:rsidR="00096C6B" w:rsidRPr="00A43797" w:rsidRDefault="00096C6B" w:rsidP="00FA496A">
            <w:pPr>
              <w:cnfStyle w:val="100000000000" w:firstRow="1" w:lastRow="0" w:firstColumn="0" w:lastColumn="0" w:oddVBand="0" w:evenVBand="0" w:oddHBand="0" w:evenHBand="0" w:firstRowFirstColumn="0" w:firstRowLastColumn="0" w:lastRowFirstColumn="0" w:lastRowLastColumn="0"/>
              <w:rPr>
                <w:b w:val="0"/>
                <w:bCs w:val="0"/>
              </w:rPr>
            </w:pPr>
            <w:r w:rsidRPr="00A43797">
              <w:t>Lower bound</w:t>
            </w:r>
          </w:p>
        </w:tc>
        <w:tc>
          <w:tcPr>
            <w:tcW w:w="1669" w:type="pct"/>
            <w:noWrap/>
            <w:hideMark/>
          </w:tcPr>
          <w:p w14:paraId="769A276A" w14:textId="77777777" w:rsidR="00096C6B" w:rsidRPr="00A43797" w:rsidRDefault="00096C6B" w:rsidP="00FA496A">
            <w:pPr>
              <w:cnfStyle w:val="100000000000" w:firstRow="1" w:lastRow="0" w:firstColumn="0" w:lastColumn="0" w:oddVBand="0" w:evenVBand="0" w:oddHBand="0" w:evenHBand="0" w:firstRowFirstColumn="0" w:firstRowLastColumn="0" w:lastRowFirstColumn="0" w:lastRowLastColumn="0"/>
              <w:rPr>
                <w:b w:val="0"/>
                <w:bCs w:val="0"/>
              </w:rPr>
            </w:pPr>
            <w:r w:rsidRPr="00A43797">
              <w:t>Upper bound</w:t>
            </w:r>
          </w:p>
        </w:tc>
      </w:tr>
      <w:tr w:rsidR="00A43797" w:rsidRPr="00A43797" w14:paraId="10B36FC5" w14:textId="77777777" w:rsidTr="00FA496A">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623" w:type="pct"/>
            <w:noWrap/>
            <w:hideMark/>
          </w:tcPr>
          <w:p w14:paraId="4114DE2F" w14:textId="77777777" w:rsidR="00A43797" w:rsidRPr="00A43797" w:rsidRDefault="00A43797" w:rsidP="00A43797">
            <w:pPr>
              <w:rPr>
                <w:bCs w:val="0"/>
              </w:rPr>
            </w:pPr>
            <w:r w:rsidRPr="00A43797">
              <w:t>Direct GVA</w:t>
            </w:r>
          </w:p>
        </w:tc>
        <w:tc>
          <w:tcPr>
            <w:tcW w:w="1708" w:type="pct"/>
            <w:noWrap/>
            <w:hideMark/>
          </w:tcPr>
          <w:p w14:paraId="589C7F26" w14:textId="74DF8A4E" w:rsidR="00A43797" w:rsidRPr="00A43797" w:rsidRDefault="00A43797" w:rsidP="00A43797">
            <w:pPr>
              <w:cnfStyle w:val="000000100000" w:firstRow="0" w:lastRow="0" w:firstColumn="0" w:lastColumn="0" w:oddVBand="0" w:evenVBand="0" w:oddHBand="1" w:evenHBand="0" w:firstRowFirstColumn="0" w:firstRowLastColumn="0" w:lastRowFirstColumn="0" w:lastRowLastColumn="0"/>
            </w:pPr>
            <w:r w:rsidRPr="00A43797">
              <w:t>£800,000</w:t>
            </w:r>
          </w:p>
        </w:tc>
        <w:tc>
          <w:tcPr>
            <w:tcW w:w="1669" w:type="pct"/>
            <w:noWrap/>
            <w:hideMark/>
          </w:tcPr>
          <w:p w14:paraId="06C6B8FD" w14:textId="3EC9B5D7" w:rsidR="00A43797" w:rsidRPr="00A43797" w:rsidRDefault="00A43797" w:rsidP="00A43797">
            <w:pPr>
              <w:cnfStyle w:val="000000100000" w:firstRow="0" w:lastRow="0" w:firstColumn="0" w:lastColumn="0" w:oddVBand="0" w:evenVBand="0" w:oddHBand="1" w:evenHBand="0" w:firstRowFirstColumn="0" w:firstRowLastColumn="0" w:lastRowFirstColumn="0" w:lastRowLastColumn="0"/>
            </w:pPr>
            <w:r w:rsidRPr="00A43797">
              <w:t>£2,090,000</w:t>
            </w:r>
          </w:p>
        </w:tc>
      </w:tr>
      <w:tr w:rsidR="00A43797" w:rsidRPr="00A43797" w14:paraId="2BD2E0D9" w14:textId="77777777" w:rsidTr="00FA496A">
        <w:trPr>
          <w:trHeight w:val="366"/>
        </w:trPr>
        <w:tc>
          <w:tcPr>
            <w:cnfStyle w:val="001000000000" w:firstRow="0" w:lastRow="0" w:firstColumn="1" w:lastColumn="0" w:oddVBand="0" w:evenVBand="0" w:oddHBand="0" w:evenHBand="0" w:firstRowFirstColumn="0" w:firstRowLastColumn="0" w:lastRowFirstColumn="0" w:lastRowLastColumn="0"/>
            <w:tcW w:w="1623" w:type="pct"/>
            <w:noWrap/>
            <w:hideMark/>
          </w:tcPr>
          <w:p w14:paraId="4ED39256" w14:textId="77777777" w:rsidR="00A43797" w:rsidRPr="00A43797" w:rsidRDefault="00A43797" w:rsidP="00A43797">
            <w:pPr>
              <w:rPr>
                <w:bCs w:val="0"/>
              </w:rPr>
            </w:pPr>
            <w:r w:rsidRPr="00A43797">
              <w:t>Indirect GVA</w:t>
            </w:r>
          </w:p>
        </w:tc>
        <w:tc>
          <w:tcPr>
            <w:tcW w:w="1708" w:type="pct"/>
            <w:noWrap/>
            <w:hideMark/>
          </w:tcPr>
          <w:p w14:paraId="25A1C8CE" w14:textId="5B51DB56" w:rsidR="00A43797" w:rsidRPr="00A43797" w:rsidRDefault="00A43797" w:rsidP="00A43797">
            <w:pPr>
              <w:cnfStyle w:val="000000000000" w:firstRow="0" w:lastRow="0" w:firstColumn="0" w:lastColumn="0" w:oddVBand="0" w:evenVBand="0" w:oddHBand="0" w:evenHBand="0" w:firstRowFirstColumn="0" w:firstRowLastColumn="0" w:lastRowFirstColumn="0" w:lastRowLastColumn="0"/>
            </w:pPr>
            <w:r w:rsidRPr="00A43797">
              <w:t>£180,000</w:t>
            </w:r>
          </w:p>
        </w:tc>
        <w:tc>
          <w:tcPr>
            <w:tcW w:w="1669" w:type="pct"/>
            <w:noWrap/>
            <w:hideMark/>
          </w:tcPr>
          <w:p w14:paraId="4AA15F53" w14:textId="6E585119" w:rsidR="00A43797" w:rsidRPr="00A43797" w:rsidRDefault="00A43797" w:rsidP="00A43797">
            <w:pPr>
              <w:cnfStyle w:val="000000000000" w:firstRow="0" w:lastRow="0" w:firstColumn="0" w:lastColumn="0" w:oddVBand="0" w:evenVBand="0" w:oddHBand="0" w:evenHBand="0" w:firstRowFirstColumn="0" w:firstRowLastColumn="0" w:lastRowFirstColumn="0" w:lastRowLastColumn="0"/>
            </w:pPr>
            <w:r w:rsidRPr="00A43797">
              <w:t>£470,000</w:t>
            </w:r>
          </w:p>
        </w:tc>
      </w:tr>
      <w:tr w:rsidR="00A43797" w:rsidRPr="00A43797" w14:paraId="0326CCEE" w14:textId="77777777" w:rsidTr="00FA496A">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623" w:type="pct"/>
            <w:noWrap/>
            <w:hideMark/>
          </w:tcPr>
          <w:p w14:paraId="5408BBAC" w14:textId="77777777" w:rsidR="00A43797" w:rsidRPr="00A43797" w:rsidRDefault="00A43797" w:rsidP="00A43797">
            <w:pPr>
              <w:rPr>
                <w:bCs w:val="0"/>
              </w:rPr>
            </w:pPr>
            <w:r w:rsidRPr="00A43797">
              <w:t>Induced GVA</w:t>
            </w:r>
          </w:p>
        </w:tc>
        <w:tc>
          <w:tcPr>
            <w:tcW w:w="1708" w:type="pct"/>
            <w:noWrap/>
            <w:hideMark/>
          </w:tcPr>
          <w:p w14:paraId="6E14A354" w14:textId="4D2C2AA3" w:rsidR="00A43797" w:rsidRPr="00A43797" w:rsidRDefault="00A43797" w:rsidP="00A43797">
            <w:pPr>
              <w:cnfStyle w:val="000000100000" w:firstRow="0" w:lastRow="0" w:firstColumn="0" w:lastColumn="0" w:oddVBand="0" w:evenVBand="0" w:oddHBand="1" w:evenHBand="0" w:firstRowFirstColumn="0" w:firstRowLastColumn="0" w:lastRowFirstColumn="0" w:lastRowLastColumn="0"/>
            </w:pPr>
            <w:r w:rsidRPr="00A43797">
              <w:t>£290,000</w:t>
            </w:r>
          </w:p>
        </w:tc>
        <w:tc>
          <w:tcPr>
            <w:tcW w:w="1669" w:type="pct"/>
            <w:noWrap/>
            <w:hideMark/>
          </w:tcPr>
          <w:p w14:paraId="28CAB24C" w14:textId="326C811D" w:rsidR="00A43797" w:rsidRPr="00A43797" w:rsidRDefault="00A43797" w:rsidP="00A43797">
            <w:pPr>
              <w:cnfStyle w:val="000000100000" w:firstRow="0" w:lastRow="0" w:firstColumn="0" w:lastColumn="0" w:oddVBand="0" w:evenVBand="0" w:oddHBand="1" w:evenHBand="0" w:firstRowFirstColumn="0" w:firstRowLastColumn="0" w:lastRowFirstColumn="0" w:lastRowLastColumn="0"/>
            </w:pPr>
            <w:r w:rsidRPr="00A43797">
              <w:t>£760,000</w:t>
            </w:r>
          </w:p>
        </w:tc>
      </w:tr>
      <w:tr w:rsidR="00A43797" w:rsidRPr="00A43797" w14:paraId="231F0254" w14:textId="77777777" w:rsidTr="00FA496A">
        <w:trPr>
          <w:trHeight w:val="366"/>
        </w:trPr>
        <w:tc>
          <w:tcPr>
            <w:cnfStyle w:val="001000000000" w:firstRow="0" w:lastRow="0" w:firstColumn="1" w:lastColumn="0" w:oddVBand="0" w:evenVBand="0" w:oddHBand="0" w:evenHBand="0" w:firstRowFirstColumn="0" w:firstRowLastColumn="0" w:lastRowFirstColumn="0" w:lastRowLastColumn="0"/>
            <w:tcW w:w="1623" w:type="pct"/>
            <w:noWrap/>
            <w:hideMark/>
          </w:tcPr>
          <w:p w14:paraId="0290663C" w14:textId="77777777" w:rsidR="00A43797" w:rsidRPr="00A43797" w:rsidRDefault="00A43797" w:rsidP="00A43797">
            <w:pPr>
              <w:rPr>
                <w:b/>
                <w:bCs w:val="0"/>
              </w:rPr>
            </w:pPr>
            <w:r w:rsidRPr="00A43797">
              <w:rPr>
                <w:b/>
              </w:rPr>
              <w:t>Total GVA</w:t>
            </w:r>
          </w:p>
        </w:tc>
        <w:tc>
          <w:tcPr>
            <w:tcW w:w="1708" w:type="pct"/>
            <w:noWrap/>
            <w:hideMark/>
          </w:tcPr>
          <w:p w14:paraId="78AEBFDF" w14:textId="07A1FD78" w:rsidR="00A43797" w:rsidRPr="00A43797" w:rsidRDefault="00A43797" w:rsidP="00A43797">
            <w:pPr>
              <w:cnfStyle w:val="000000000000" w:firstRow="0" w:lastRow="0" w:firstColumn="0" w:lastColumn="0" w:oddVBand="0" w:evenVBand="0" w:oddHBand="0" w:evenHBand="0" w:firstRowFirstColumn="0" w:firstRowLastColumn="0" w:lastRowFirstColumn="0" w:lastRowLastColumn="0"/>
              <w:rPr>
                <w:b/>
                <w:bCs/>
              </w:rPr>
            </w:pPr>
            <w:r w:rsidRPr="003849FA">
              <w:rPr>
                <w:b/>
                <w:bCs/>
              </w:rPr>
              <w:t>£1,270,000</w:t>
            </w:r>
          </w:p>
        </w:tc>
        <w:tc>
          <w:tcPr>
            <w:tcW w:w="1669" w:type="pct"/>
            <w:noWrap/>
            <w:hideMark/>
          </w:tcPr>
          <w:p w14:paraId="6303C810" w14:textId="6C85A674" w:rsidR="00A43797" w:rsidRPr="00A43797" w:rsidRDefault="00A43797" w:rsidP="00A43797">
            <w:pPr>
              <w:cnfStyle w:val="000000000000" w:firstRow="0" w:lastRow="0" w:firstColumn="0" w:lastColumn="0" w:oddVBand="0" w:evenVBand="0" w:oddHBand="0" w:evenHBand="0" w:firstRowFirstColumn="0" w:firstRowLastColumn="0" w:lastRowFirstColumn="0" w:lastRowLastColumn="0"/>
              <w:rPr>
                <w:b/>
                <w:bCs/>
              </w:rPr>
            </w:pPr>
            <w:r w:rsidRPr="003849FA">
              <w:rPr>
                <w:b/>
                <w:bCs/>
              </w:rPr>
              <w:t>£3,310,000</w:t>
            </w:r>
          </w:p>
        </w:tc>
      </w:tr>
    </w:tbl>
    <w:p w14:paraId="533A375F" w14:textId="303BA82A" w:rsidR="00096C6B" w:rsidRDefault="00096C6B" w:rsidP="006D7FE0">
      <w:pPr>
        <w:pStyle w:val="04ABodyText"/>
        <w:numPr>
          <w:ilvl w:val="0"/>
          <w:numId w:val="0"/>
        </w:numPr>
      </w:pPr>
      <w:r w:rsidRPr="00A43797">
        <w:t xml:space="preserve">This scenario estimates that Culture Night Belfast could </w:t>
      </w:r>
      <w:r w:rsidR="007171FA" w:rsidRPr="00A43797">
        <w:t xml:space="preserve">contribute </w:t>
      </w:r>
      <w:r w:rsidRPr="00A43797">
        <w:t xml:space="preserve">between </w:t>
      </w:r>
      <w:r w:rsidRPr="00A43797">
        <w:rPr>
          <w:b/>
          <w:bCs/>
        </w:rPr>
        <w:t>£1.3</w:t>
      </w:r>
      <w:r w:rsidR="00D959DA" w:rsidRPr="00A43797">
        <w:rPr>
          <w:b/>
          <w:bCs/>
        </w:rPr>
        <w:t xml:space="preserve"> </w:t>
      </w:r>
      <w:r w:rsidRPr="00A43797">
        <w:rPr>
          <w:b/>
          <w:bCs/>
        </w:rPr>
        <w:t>m</w:t>
      </w:r>
      <w:r w:rsidR="00D959DA" w:rsidRPr="00A43797">
        <w:rPr>
          <w:b/>
          <w:bCs/>
        </w:rPr>
        <w:t>illion</w:t>
      </w:r>
      <w:r w:rsidRPr="00A43797">
        <w:rPr>
          <w:b/>
          <w:bCs/>
        </w:rPr>
        <w:t xml:space="preserve"> and £3.</w:t>
      </w:r>
      <w:r w:rsidR="00A43797" w:rsidRPr="003849FA">
        <w:rPr>
          <w:b/>
          <w:bCs/>
        </w:rPr>
        <w:t>3</w:t>
      </w:r>
      <w:r w:rsidR="00D959DA" w:rsidRPr="00A43797">
        <w:rPr>
          <w:b/>
          <w:bCs/>
        </w:rPr>
        <w:t xml:space="preserve"> </w:t>
      </w:r>
      <w:r w:rsidRPr="00A43797">
        <w:rPr>
          <w:b/>
          <w:bCs/>
        </w:rPr>
        <w:t>m</w:t>
      </w:r>
      <w:r w:rsidR="00D959DA" w:rsidRPr="00A43797">
        <w:rPr>
          <w:b/>
          <w:bCs/>
        </w:rPr>
        <w:t>illion</w:t>
      </w:r>
      <w:r w:rsidRPr="00A43797">
        <w:t xml:space="preserve"> in additional GVA</w:t>
      </w:r>
      <w:r w:rsidRPr="00A43797">
        <w:rPr>
          <w:rStyle w:val="FootnoteReference"/>
        </w:rPr>
        <w:footnoteReference w:id="39"/>
      </w:r>
      <w:r w:rsidRPr="00A43797">
        <w:t>.</w:t>
      </w:r>
    </w:p>
    <w:p w14:paraId="321AEF5D" w14:textId="1B73E850" w:rsidR="00C108D7" w:rsidRPr="00E45D05" w:rsidRDefault="00146A9C" w:rsidP="00C108D7">
      <w:pPr>
        <w:pStyle w:val="02BSubheadingNumbered1stlevelTOC"/>
      </w:pPr>
      <w:r>
        <w:t>Late-night</w:t>
      </w:r>
      <w:r w:rsidR="00C108D7" w:rsidRPr="00E45D05">
        <w:t xml:space="preserve"> levies to support public safety</w:t>
      </w:r>
    </w:p>
    <w:p w14:paraId="4E5DA278" w14:textId="18C54D26" w:rsidR="00C108D7" w:rsidRDefault="00C108D7" w:rsidP="00E740D1">
      <w:pPr>
        <w:pStyle w:val="04ABodyText"/>
      </w:pPr>
      <w:r>
        <w:t xml:space="preserve">Night-time public safety emerged as a key issue among stakeholders in the qualitative research, with many highlighting it as a barrier to the growth of the night-time economy. Both Belfast and Derry-Londonderry currently hold Purple Flag status, which recognises efforts to enhance the quality and safety of cities at night. In Belfast, </w:t>
      </w:r>
      <w:r w:rsidR="002F6F52">
        <w:t xml:space="preserve">the </w:t>
      </w:r>
      <w:r w:rsidR="002F6F52" w:rsidRPr="002F6F52">
        <w:t>city’s three BIDs (L</w:t>
      </w:r>
      <w:r w:rsidR="00273DF6">
        <w:t xml:space="preserve">inen </w:t>
      </w:r>
      <w:r w:rsidR="002F6F52" w:rsidRPr="002F6F52">
        <w:t>Q</w:t>
      </w:r>
      <w:r w:rsidR="00273DF6">
        <w:t>uarter</w:t>
      </w:r>
      <w:r w:rsidR="002F6F52" w:rsidRPr="002F6F52">
        <w:t xml:space="preserve"> BID, Belfast One, </w:t>
      </w:r>
      <w:r w:rsidR="00273DF6" w:rsidRPr="005A6494">
        <w:t>Cathedral Quarter BID</w:t>
      </w:r>
      <w:r w:rsidR="002F6F52" w:rsidRPr="002F6F52">
        <w:t xml:space="preserve">) </w:t>
      </w:r>
      <w:r w:rsidR="002F6F52">
        <w:t xml:space="preserve">fund the Purple Flag assessment and </w:t>
      </w:r>
      <w:r w:rsidR="002F6F52" w:rsidRPr="002F6F52">
        <w:t xml:space="preserve">play a crucial role in overseeing and </w:t>
      </w:r>
      <w:r w:rsidR="002F6F52">
        <w:t>maintaining the accreditation. I</w:t>
      </w:r>
      <w:r>
        <w:t xml:space="preserve">nitiatives </w:t>
      </w:r>
      <w:r w:rsidR="002F6F52">
        <w:t>include</w:t>
      </w:r>
      <w:r>
        <w:t xml:space="preserve"> </w:t>
      </w:r>
      <w:r w:rsidR="00C86C73">
        <w:t xml:space="preserve">interventions to </w:t>
      </w:r>
      <w:r w:rsidR="00C86C73" w:rsidRPr="00C86C73">
        <w:t xml:space="preserve">create </w:t>
      </w:r>
      <w:r w:rsidR="00C86C73">
        <w:t>s</w:t>
      </w:r>
      <w:r w:rsidR="00C86C73" w:rsidRPr="00C86C73">
        <w:t xml:space="preserve">afe </w:t>
      </w:r>
      <w:r w:rsidR="00C86C73">
        <w:t>s</w:t>
      </w:r>
      <w:r w:rsidR="00C86C73" w:rsidRPr="00C86C73">
        <w:t>paces on the streets of Belfast</w:t>
      </w:r>
      <w:r w:rsidR="00C86C73">
        <w:t>, such as Safer Neighbourhood Officers, Street Pastors and ‘Ask for Angela’</w:t>
      </w:r>
      <w:r>
        <w:t xml:space="preserve">. Key performance indicator (KPI) data suggests these efforts may be having a positive impact: the proportion of people reporting feeling </w:t>
      </w:r>
      <w:r w:rsidR="00AB2452">
        <w:t>‘</w:t>
      </w:r>
      <w:r>
        <w:t>very unsafe</w:t>
      </w:r>
      <w:r w:rsidR="00AB2452">
        <w:t>’</w:t>
      </w:r>
      <w:r>
        <w:t xml:space="preserve"> at night has fallen from 12% in 2019 to 6% in 2023</w:t>
      </w:r>
      <w:r>
        <w:rPr>
          <w:rStyle w:val="FootnoteReference"/>
        </w:rPr>
        <w:footnoteReference w:id="40"/>
      </w:r>
      <w:r>
        <w:t>.</w:t>
      </w:r>
    </w:p>
    <w:p w14:paraId="792EADB5" w14:textId="07EFA9C6" w:rsidR="00C108D7" w:rsidRDefault="00C108D7" w:rsidP="00C108D7">
      <w:pPr>
        <w:pStyle w:val="04ABodyText"/>
      </w:pPr>
      <w:r>
        <w:t>However, the evidence review in A</w:t>
      </w:r>
      <w:r w:rsidR="00BF2BD6">
        <w:t>nne</w:t>
      </w:r>
      <w:r>
        <w:t xml:space="preserve">x 2 highlights that the effectiveness of similar public safety interventions in other night-time economies is mixed. Therefore, there remains insufficient evidence to confidently predict whether additional or alternative policies would support similar </w:t>
      </w:r>
      <w:r w:rsidR="00C50A19">
        <w:t xml:space="preserve">economic </w:t>
      </w:r>
      <w:r>
        <w:t>benefits in Belfast.</w:t>
      </w:r>
      <w:r w:rsidR="00C50A19">
        <w:t xml:space="preserve"> For this reason, the scenario below does not estimate GVA impacts.</w:t>
      </w:r>
    </w:p>
    <w:p w14:paraId="0ECAE9F9" w14:textId="2A739557" w:rsidR="00C108D7" w:rsidRDefault="001C6A4D" w:rsidP="00F5714D">
      <w:pPr>
        <w:pStyle w:val="04ABodyText"/>
      </w:pPr>
      <w:r>
        <w:t xml:space="preserve">The </w:t>
      </w:r>
      <w:r w:rsidRPr="001C6A4D">
        <w:t xml:space="preserve">potential </w:t>
      </w:r>
      <w:r w:rsidR="006D5D45">
        <w:t xml:space="preserve">night-time </w:t>
      </w:r>
      <w:r w:rsidRPr="001C6A4D">
        <w:t xml:space="preserve">crime reduction in Belfast </w:t>
      </w:r>
      <w:r>
        <w:t xml:space="preserve">has been modelled </w:t>
      </w:r>
      <w:r w:rsidRPr="001C6A4D">
        <w:t>using data from Islington</w:t>
      </w:r>
      <w:r w:rsidR="00B22BB5">
        <w:t xml:space="preserve">, given that </w:t>
      </w:r>
      <w:r w:rsidR="00F5714D">
        <w:t>the scope is the closest</w:t>
      </w:r>
      <w:r w:rsidRPr="001C6A4D">
        <w:t xml:space="preserve"> available reference for how a </w:t>
      </w:r>
      <w:r w:rsidR="00146A9C">
        <w:t>late-night</w:t>
      </w:r>
      <w:r w:rsidRPr="001C6A4D">
        <w:t xml:space="preserve"> levy, aimed at improving public safety, can reduce </w:t>
      </w:r>
      <w:r w:rsidR="00146A9C">
        <w:t>late-night</w:t>
      </w:r>
      <w:r w:rsidR="006D5D45">
        <w:t xml:space="preserve"> </w:t>
      </w:r>
      <w:r w:rsidRPr="001C6A4D">
        <w:t>crime.</w:t>
      </w:r>
      <w:r>
        <w:t xml:space="preserve"> </w:t>
      </w:r>
      <w:r w:rsidR="00C108D7">
        <w:t xml:space="preserve">The levy </w:t>
      </w:r>
      <w:r w:rsidR="00C108D7" w:rsidRPr="00FB2A87">
        <w:t xml:space="preserve">was </w:t>
      </w:r>
      <w:r w:rsidR="00C108D7" w:rsidRPr="00B6678F">
        <w:t xml:space="preserve">associated with a </w:t>
      </w:r>
      <w:r w:rsidR="00C108D7" w:rsidRPr="0024594F">
        <w:t xml:space="preserve">17% reduction in </w:t>
      </w:r>
      <w:r w:rsidR="006D5D45">
        <w:t xml:space="preserve">alcohol-related </w:t>
      </w:r>
      <w:r w:rsidR="00C108D7" w:rsidRPr="0024594F">
        <w:t>crime</w:t>
      </w:r>
      <w:r w:rsidR="006D5D45">
        <w:t xml:space="preserve"> at night</w:t>
      </w:r>
      <w:r w:rsidR="00C108D7" w:rsidRPr="00B6678F">
        <w:t xml:space="preserve"> in the</w:t>
      </w:r>
      <w:r w:rsidR="00C108D7" w:rsidRPr="00FB2A87">
        <w:t xml:space="preserve"> 12 months following its introduction</w:t>
      </w:r>
      <w:r w:rsidR="00C108D7">
        <w:rPr>
          <w:rStyle w:val="FootnoteReference"/>
        </w:rPr>
        <w:footnoteReference w:id="41"/>
      </w:r>
      <w:r w:rsidR="00C108D7" w:rsidRPr="00FB2A87">
        <w:t>.</w:t>
      </w:r>
      <w:r w:rsidR="00C108D7">
        <w:t xml:space="preserve"> Figure </w:t>
      </w:r>
      <w:r w:rsidR="006D7E1B">
        <w:t>4</w:t>
      </w:r>
      <w:r w:rsidR="00C108D7">
        <w:t>.</w:t>
      </w:r>
      <w:r w:rsidR="00E740D1">
        <w:t>3</w:t>
      </w:r>
      <w:r w:rsidR="00C108D7">
        <w:t xml:space="preserve"> below illustrates the steps taken. </w:t>
      </w:r>
    </w:p>
    <w:p w14:paraId="197EBA9E" w14:textId="1C27070F" w:rsidR="00C108D7" w:rsidRPr="00D2746C" w:rsidRDefault="00C108D7" w:rsidP="00777823">
      <w:pPr>
        <w:pStyle w:val="07BImageCaptionNumbered"/>
      </w:pPr>
      <w:r w:rsidRPr="00D2746C">
        <w:t xml:space="preserve">Step-by-step process to estimate changes to </w:t>
      </w:r>
      <w:r>
        <w:t>crime</w:t>
      </w:r>
      <w:r w:rsidRPr="00D2746C">
        <w:t xml:space="preserve"> </w:t>
      </w:r>
      <w:r>
        <w:t xml:space="preserve">in Belfast following </w:t>
      </w:r>
      <w:r w:rsidR="00146A9C">
        <w:t>late-night</w:t>
      </w:r>
      <w:r>
        <w:t xml:space="preserve"> levy</w:t>
      </w:r>
    </w:p>
    <w:p w14:paraId="2DCA0BFA" w14:textId="77777777" w:rsidR="00C108D7" w:rsidRDefault="00C108D7" w:rsidP="00E740D1">
      <w:pPr>
        <w:pStyle w:val="04ABodyText"/>
      </w:pPr>
      <w:r w:rsidRPr="007076B0">
        <w:rPr>
          <w:noProof/>
        </w:rPr>
        <w:drawing>
          <wp:inline distT="0" distB="0" distL="0" distR="0" wp14:anchorId="0D7101F5" wp14:editId="5AC813C5">
            <wp:extent cx="6480175" cy="2500630"/>
            <wp:effectExtent l="0" t="0" r="0" b="0"/>
            <wp:docPr id="130437369" name="Graphic 1" descr="Inforgraphic reflecting the following text in steps 1 to 3 on p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7369" name="Graphic 1" descr="Inforgraphic reflecting the following text in steps 1 to 3 on page 42"/>
                    <pic:cNvPicPr/>
                  </pic:nvPicPr>
                  <pic:blipFill>
                    <a:blip r:embed="rId27">
                      <a:extLst>
                        <a:ext uri="{96DAC541-7B7A-43D3-8B79-37D633B846F1}">
                          <asvg:svgBlip xmlns:asvg="http://schemas.microsoft.com/office/drawing/2016/SVG/main" r:embed="rId28"/>
                        </a:ext>
                      </a:extLst>
                    </a:blip>
                    <a:stretch>
                      <a:fillRect/>
                    </a:stretch>
                  </pic:blipFill>
                  <pic:spPr>
                    <a:xfrm>
                      <a:off x="0" y="0"/>
                      <a:ext cx="6480175" cy="2500630"/>
                    </a:xfrm>
                    <a:prstGeom prst="rect">
                      <a:avLst/>
                    </a:prstGeom>
                  </pic:spPr>
                </pic:pic>
              </a:graphicData>
            </a:graphic>
          </wp:inline>
        </w:drawing>
      </w:r>
    </w:p>
    <w:p w14:paraId="3B3A41B9" w14:textId="6ECB3FF7" w:rsidR="00C108D7" w:rsidRPr="00FB2A87" w:rsidRDefault="0069089E" w:rsidP="00C108D7">
      <w:pPr>
        <w:pStyle w:val="NormalWeb"/>
        <w:rPr>
          <w:rFonts w:ascii="Barlow" w:hAnsi="Barlow" w:cs="Arial"/>
          <w:szCs w:val="20"/>
        </w:rPr>
      </w:pPr>
      <w:r>
        <w:rPr>
          <w:rFonts w:ascii="Barlow" w:hAnsi="Barlow" w:cs="Arial"/>
          <w:szCs w:val="20"/>
        </w:rPr>
        <w:t>A</w:t>
      </w:r>
      <w:r w:rsidR="00C108D7" w:rsidRPr="00FB2A87">
        <w:rPr>
          <w:rFonts w:ascii="Barlow" w:hAnsi="Barlow" w:cs="Arial"/>
          <w:szCs w:val="20"/>
        </w:rPr>
        <w:t xml:space="preserve"> three-step approach</w:t>
      </w:r>
      <w:r>
        <w:rPr>
          <w:rFonts w:ascii="Barlow" w:hAnsi="Barlow" w:cs="Arial"/>
          <w:szCs w:val="20"/>
        </w:rPr>
        <w:t xml:space="preserve"> was adopted for this scenario analysis</w:t>
      </w:r>
      <w:r w:rsidR="00C108D7" w:rsidRPr="00FB2A87">
        <w:rPr>
          <w:rFonts w:ascii="Barlow" w:hAnsi="Barlow" w:cs="Arial"/>
          <w:szCs w:val="20"/>
        </w:rPr>
        <w:t>:</w:t>
      </w:r>
    </w:p>
    <w:p w14:paraId="44F8301F" w14:textId="7EF7427A" w:rsidR="00C108D7" w:rsidRDefault="00FF0DC1" w:rsidP="00C108D7">
      <w:pPr>
        <w:pStyle w:val="04ABodyText"/>
        <w:numPr>
          <w:ilvl w:val="0"/>
          <w:numId w:val="0"/>
        </w:numPr>
        <w:spacing w:before="100" w:beforeAutospacing="1" w:after="100" w:afterAutospacing="1"/>
      </w:pPr>
      <w:r>
        <w:rPr>
          <w:rStyle w:val="Strong"/>
        </w:rPr>
        <w:t xml:space="preserve">Step 1: </w:t>
      </w:r>
      <w:r w:rsidR="00C108D7">
        <w:rPr>
          <w:rStyle w:val="Strong"/>
        </w:rPr>
        <w:t>Estimate potential impact</w:t>
      </w:r>
      <w:r w:rsidR="00C108D7">
        <w:t xml:space="preserve">: </w:t>
      </w:r>
      <w:r w:rsidR="008E679A">
        <w:t>The</w:t>
      </w:r>
      <w:r w:rsidR="00C108D7">
        <w:t xml:space="preserve"> 17% reduction in </w:t>
      </w:r>
      <w:r w:rsidR="006D5D45">
        <w:t>alcohol</w:t>
      </w:r>
      <w:r w:rsidR="00B1568C">
        <w:t>-</w:t>
      </w:r>
      <w:r w:rsidR="006D5D45">
        <w:t xml:space="preserve">related night </w:t>
      </w:r>
      <w:r w:rsidR="00C108D7">
        <w:t>crime observed in Islington</w:t>
      </w:r>
      <w:r w:rsidR="00E70FC2">
        <w:t xml:space="preserve"> </w:t>
      </w:r>
      <w:r w:rsidR="00C108D7">
        <w:t xml:space="preserve">in the year following the introduction of the levy </w:t>
      </w:r>
      <w:r w:rsidR="008E679A">
        <w:t xml:space="preserve">is used </w:t>
      </w:r>
      <w:r w:rsidR="00C108D7">
        <w:t>as a starting point.</w:t>
      </w:r>
    </w:p>
    <w:p w14:paraId="005AEDE8" w14:textId="6CD6AC1D" w:rsidR="00C108D7" w:rsidRPr="00576BF4" w:rsidRDefault="00FF0DC1" w:rsidP="00C108D7">
      <w:pPr>
        <w:pStyle w:val="04ABodyText"/>
        <w:numPr>
          <w:ilvl w:val="0"/>
          <w:numId w:val="0"/>
        </w:numPr>
        <w:spacing w:before="100" w:beforeAutospacing="1" w:after="100" w:afterAutospacing="1"/>
        <w:rPr>
          <w:b/>
          <w:bCs/>
        </w:rPr>
      </w:pPr>
      <w:r>
        <w:rPr>
          <w:rStyle w:val="Strong"/>
        </w:rPr>
        <w:t xml:space="preserve">Step 2: </w:t>
      </w:r>
      <w:r w:rsidR="00C108D7">
        <w:rPr>
          <w:rStyle w:val="Strong"/>
        </w:rPr>
        <w:t>Adjust for deadweight</w:t>
      </w:r>
      <w:r w:rsidR="00C108D7">
        <w:t xml:space="preserve">: To account for </w:t>
      </w:r>
      <w:r w:rsidR="00C108D7" w:rsidRPr="00FB2A87">
        <w:t xml:space="preserve">the proportion of crime reduction that might have occurred regardless of the intervention, a </w:t>
      </w:r>
      <w:r w:rsidR="00C108D7" w:rsidRPr="00576BF4">
        <w:rPr>
          <w:rStyle w:val="Strong"/>
          <w:b w:val="0"/>
          <w:bCs w:val="0"/>
        </w:rPr>
        <w:t>deadweight adjustment of 19%</w:t>
      </w:r>
      <w:r w:rsidR="008E679A">
        <w:rPr>
          <w:rStyle w:val="Strong"/>
          <w:b w:val="0"/>
          <w:bCs w:val="0"/>
        </w:rPr>
        <w:t xml:space="preserve"> is applied</w:t>
      </w:r>
      <w:r w:rsidR="00C108D7" w:rsidRPr="00FB2A87">
        <w:t xml:space="preserve"> based on </w:t>
      </w:r>
      <w:r w:rsidR="00C108D7" w:rsidRPr="00576BF4">
        <w:rPr>
          <w:rStyle w:val="Strong"/>
          <w:b w:val="0"/>
          <w:bCs w:val="0"/>
        </w:rPr>
        <w:t>HCA Additionality Guidance</w:t>
      </w:r>
      <w:r w:rsidR="00C108D7" w:rsidRPr="00576BF4">
        <w:rPr>
          <w:rStyle w:val="FootnoteReference"/>
          <w:b/>
          <w:bCs/>
        </w:rPr>
        <w:footnoteReference w:id="42"/>
      </w:r>
      <w:r w:rsidR="00C108D7" w:rsidRPr="00576BF4">
        <w:rPr>
          <w:b/>
          <w:bCs/>
        </w:rPr>
        <w:t xml:space="preserve"> </w:t>
      </w:r>
      <w:r w:rsidR="00C108D7" w:rsidRPr="00576BF4">
        <w:t>for</w:t>
      </w:r>
      <w:r w:rsidR="00C108D7" w:rsidRPr="00FB2A87">
        <w:t xml:space="preserve"> crime interventions.</w:t>
      </w:r>
      <w:r w:rsidR="00C108D7">
        <w:t xml:space="preserve"> This results in</w:t>
      </w:r>
      <w:r w:rsidR="00C108D7" w:rsidRPr="00576BF4">
        <w:t xml:space="preserve"> an</w:t>
      </w:r>
      <w:r w:rsidR="00C108D7" w:rsidRPr="00576BF4">
        <w:rPr>
          <w:b/>
          <w:bCs/>
        </w:rPr>
        <w:t xml:space="preserve"> </w:t>
      </w:r>
      <w:r w:rsidR="00C108D7" w:rsidRPr="00576BF4">
        <w:rPr>
          <w:rStyle w:val="Strong"/>
          <w:b w:val="0"/>
          <w:bCs w:val="0"/>
        </w:rPr>
        <w:t>adjusted crime reduction estimate of 14%</w:t>
      </w:r>
      <w:r w:rsidR="00C108D7" w:rsidRPr="00576BF4">
        <w:rPr>
          <w:b/>
          <w:bCs/>
        </w:rPr>
        <w:t>.</w:t>
      </w:r>
    </w:p>
    <w:p w14:paraId="3B658C30" w14:textId="0278C223" w:rsidR="00C108D7" w:rsidRDefault="00FF0DC1" w:rsidP="00C108D7">
      <w:pPr>
        <w:pStyle w:val="04ABodyText"/>
        <w:numPr>
          <w:ilvl w:val="0"/>
          <w:numId w:val="0"/>
        </w:numPr>
        <w:spacing w:before="100" w:beforeAutospacing="1" w:after="100" w:afterAutospacing="1"/>
      </w:pPr>
      <w:r>
        <w:rPr>
          <w:rStyle w:val="Strong"/>
        </w:rPr>
        <w:t xml:space="preserve">Step 3: </w:t>
      </w:r>
      <w:r w:rsidR="00C108D7">
        <w:rPr>
          <w:rStyle w:val="Strong"/>
        </w:rPr>
        <w:t>Apply to Belfast</w:t>
      </w:r>
      <w:r w:rsidR="004351B5">
        <w:rPr>
          <w:rStyle w:val="Strong"/>
        </w:rPr>
        <w:t xml:space="preserve"> night-time</w:t>
      </w:r>
      <w:r w:rsidR="00BF2BD6">
        <w:rPr>
          <w:rStyle w:val="Strong"/>
        </w:rPr>
        <w:t xml:space="preserve"> crime statistics</w:t>
      </w:r>
      <w:r w:rsidR="00C108D7">
        <w:rPr>
          <w:rStyle w:val="Strong"/>
        </w:rPr>
        <w:t xml:space="preserve"> and generate a range</w:t>
      </w:r>
      <w:r w:rsidR="00C108D7">
        <w:t xml:space="preserve">: Assuming similar conditions, the 14% adjusted reduction </w:t>
      </w:r>
      <w:r w:rsidR="00BF2BD6">
        <w:t xml:space="preserve">is applied to </w:t>
      </w:r>
      <w:r w:rsidR="00C108D7">
        <w:t>Belfast</w:t>
      </w:r>
      <w:r w:rsidR="00BF2BD6">
        <w:t xml:space="preserve"> </w:t>
      </w:r>
      <w:r w:rsidR="006D5D45">
        <w:t xml:space="preserve">night </w:t>
      </w:r>
      <w:r w:rsidR="00BF2BD6">
        <w:t>crime statistics</w:t>
      </w:r>
      <w:r w:rsidR="00BF2BD6">
        <w:rPr>
          <w:rStyle w:val="FootnoteReference"/>
        </w:rPr>
        <w:footnoteReference w:id="43"/>
      </w:r>
      <w:r w:rsidR="008E679A">
        <w:t xml:space="preserve"> </w:t>
      </w:r>
      <w:r w:rsidR="00C108D7">
        <w:t xml:space="preserve">as a central estimate. To reflect uncertainty, a </w:t>
      </w:r>
      <w:r w:rsidR="00C108D7">
        <w:rPr>
          <w:rStyle w:val="Strong"/>
        </w:rPr>
        <w:t>±5% range</w:t>
      </w:r>
      <w:r w:rsidR="008E679A">
        <w:rPr>
          <w:rStyle w:val="Strong"/>
        </w:rPr>
        <w:t xml:space="preserve"> </w:t>
      </w:r>
      <w:r w:rsidR="008E679A" w:rsidRPr="00274137">
        <w:rPr>
          <w:rStyle w:val="Strong"/>
          <w:b w:val="0"/>
          <w:bCs w:val="0"/>
        </w:rPr>
        <w:t>is used</w:t>
      </w:r>
      <w:r w:rsidR="00C108D7">
        <w:t xml:space="preserve">, giving an estimated potential </w:t>
      </w:r>
      <w:r w:rsidR="00C108D7">
        <w:rPr>
          <w:rStyle w:val="Strong"/>
        </w:rPr>
        <w:t>crime reduction of between 9% and 19%</w:t>
      </w:r>
      <w:r w:rsidR="00C108D7">
        <w:t xml:space="preserve"> following the introduction of a levy.</w:t>
      </w:r>
      <w:r w:rsidR="00A03E01">
        <w:t xml:space="preserve"> Although not modelled here, e</w:t>
      </w:r>
      <w:r w:rsidR="00A03E01" w:rsidRPr="00A03E01">
        <w:t>vidence from the Greater Manchester Combined Authority has calculated that the cost per crime for policing, criminal justice, and health is estimated at £3,497.</w:t>
      </w:r>
    </w:p>
    <w:p w14:paraId="41BFDC0A" w14:textId="4E4ADCE3" w:rsidR="00C108D7" w:rsidRDefault="00C108D7" w:rsidP="00FA496A">
      <w:pPr>
        <w:pStyle w:val="07BImageCaptionNumbered"/>
      </w:pPr>
      <w:r w:rsidRPr="00FB2A87">
        <w:t xml:space="preserve">Trends in Belfast </w:t>
      </w:r>
      <w:r w:rsidR="00165834">
        <w:t xml:space="preserve">night </w:t>
      </w:r>
      <w:r w:rsidR="00452FC0">
        <w:t>c</w:t>
      </w:r>
      <w:r w:rsidRPr="00FB2A87">
        <w:t xml:space="preserve">rime and </w:t>
      </w:r>
      <w:r w:rsidR="00452FC0">
        <w:t>e</w:t>
      </w:r>
      <w:r w:rsidRPr="00FB2A87">
        <w:t xml:space="preserve">ffect of </w:t>
      </w:r>
      <w:r w:rsidR="00146A9C">
        <w:t>late-night</w:t>
      </w:r>
      <w:r w:rsidRPr="00FB2A87">
        <w:t xml:space="preserve"> </w:t>
      </w:r>
      <w:r w:rsidR="00452FC0">
        <w:t>l</w:t>
      </w:r>
      <w:r w:rsidRPr="00FB2A87">
        <w:t>evy</w:t>
      </w:r>
      <w:r w:rsidRPr="002B0EBC">
        <w:rPr>
          <w:noProof/>
        </w:rPr>
        <w:drawing>
          <wp:inline distT="0" distB="0" distL="0" distR="0" wp14:anchorId="0B3197C6" wp14:editId="255531A7">
            <wp:extent cx="6480175" cy="3171190"/>
            <wp:effectExtent l="0" t="0" r="0" b="0"/>
            <wp:docPr id="1484233499" name="Graphic 1" descr="Chart showing the current trends in Belfast's reported night crime and the potential impact of a late-night levy on that 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233499" name="Graphic 1" descr="Chart showing the current trends in Belfast's reported night crime and the potential impact of a late-night levy on that trend."/>
                    <pic:cNvPicPr/>
                  </pic:nvPicPr>
                  <pic:blipFill>
                    <a:blip r:embed="rId29">
                      <a:extLst>
                        <a:ext uri="{96DAC541-7B7A-43D3-8B79-37D633B846F1}">
                          <asvg:svgBlip xmlns:asvg="http://schemas.microsoft.com/office/drawing/2016/SVG/main" r:embed="rId30"/>
                        </a:ext>
                      </a:extLst>
                    </a:blip>
                    <a:stretch>
                      <a:fillRect/>
                    </a:stretch>
                  </pic:blipFill>
                  <pic:spPr>
                    <a:xfrm>
                      <a:off x="0" y="0"/>
                      <a:ext cx="6480175" cy="3171190"/>
                    </a:xfrm>
                    <a:prstGeom prst="rect">
                      <a:avLst/>
                    </a:prstGeom>
                  </pic:spPr>
                </pic:pic>
              </a:graphicData>
            </a:graphic>
          </wp:inline>
        </w:drawing>
      </w:r>
    </w:p>
    <w:p w14:paraId="67C2F3E2" w14:textId="77777777" w:rsidR="00AB2452" w:rsidRDefault="00AB2452" w:rsidP="00E740D1">
      <w:pPr>
        <w:pStyle w:val="04ABodyText"/>
      </w:pPr>
      <w:r>
        <w:t>Caveats:</w:t>
      </w:r>
    </w:p>
    <w:p w14:paraId="69CFDB9F" w14:textId="323DC430" w:rsidR="00D12760" w:rsidRDefault="00FF0DC1" w:rsidP="00AB2452">
      <w:pPr>
        <w:pStyle w:val="04ABodyText"/>
        <w:numPr>
          <w:ilvl w:val="0"/>
          <w:numId w:val="22"/>
        </w:numPr>
      </w:pPr>
      <w:r>
        <w:t>A fourth step of estimating the GVA impacts associated with increased public safety could be undertaken if comparable analysis has been undertaken, but no other studies were found in the wider literature, so GVA analysis is not attempted for this scenario.</w:t>
      </w:r>
    </w:p>
    <w:p w14:paraId="4EBF9068" w14:textId="714099F1" w:rsidR="00AB2452" w:rsidRDefault="00D12760" w:rsidP="00AB2452">
      <w:pPr>
        <w:pStyle w:val="04ABodyText"/>
        <w:numPr>
          <w:ilvl w:val="0"/>
          <w:numId w:val="22"/>
        </w:numPr>
      </w:pPr>
      <w:r>
        <w:t xml:space="preserve">Adjustments have been made </w:t>
      </w:r>
      <w:r w:rsidR="00486572">
        <w:t xml:space="preserve">for the </w:t>
      </w:r>
      <w:r>
        <w:t xml:space="preserve">counterfactual scenario (i.e. what crime levels may have been in absence of the intervention). However, other impacts may include displacement of crime to outside of the local area. </w:t>
      </w:r>
    </w:p>
    <w:p w14:paraId="05CE3254" w14:textId="505FEE5A" w:rsidR="00AB2452" w:rsidRDefault="00AB2452" w:rsidP="003849FA">
      <w:pPr>
        <w:pStyle w:val="04ABodyText"/>
        <w:numPr>
          <w:ilvl w:val="0"/>
          <w:numId w:val="22"/>
        </w:numPr>
      </w:pPr>
      <w:r>
        <w:t xml:space="preserve">It should be noted that the annual levy charge for businesses affected by the </w:t>
      </w:r>
      <w:r w:rsidR="00146A9C">
        <w:t>late-night</w:t>
      </w:r>
      <w:r>
        <w:t xml:space="preserve"> levy can range from £300 to £4,440, depending on their rateable value</w:t>
      </w:r>
      <w:r>
        <w:rPr>
          <w:rStyle w:val="FootnoteReference"/>
        </w:rPr>
        <w:footnoteReference w:id="44"/>
      </w:r>
      <w:r>
        <w:t>. This levy could place additional financial strain on businesses already facing significant expenses. The impact of the levy will also depend on how many venues contribute. Thus, further research is needed to understand the implications of instituting this levy.</w:t>
      </w:r>
    </w:p>
    <w:p w14:paraId="4B601F81" w14:textId="0BA4CBAA" w:rsidR="00E70FC2" w:rsidRPr="008830BF" w:rsidRDefault="00E70FC2" w:rsidP="003849FA">
      <w:pPr>
        <w:pStyle w:val="04ABodyText"/>
        <w:numPr>
          <w:ilvl w:val="0"/>
          <w:numId w:val="22"/>
        </w:numPr>
      </w:pPr>
      <w:r w:rsidRPr="00E70FC2">
        <w:t>In absence of Belfast-specific counts of alcohol-related offences, total night-time offences a</w:t>
      </w:r>
      <w:r w:rsidR="00165834">
        <w:t>re used as</w:t>
      </w:r>
      <w:r w:rsidRPr="00E70FC2">
        <w:t xml:space="preserve"> a reasonable proxy. </w:t>
      </w:r>
      <w:r w:rsidR="00165834">
        <w:t>It is noted</w:t>
      </w:r>
      <w:r>
        <w:t xml:space="preserve"> however that </w:t>
      </w:r>
      <w:r w:rsidRPr="00E70FC2">
        <w:t>not all offences in this period are alcohol-related</w:t>
      </w:r>
      <w:r>
        <w:t xml:space="preserve">. </w:t>
      </w:r>
    </w:p>
    <w:p w14:paraId="791F6A30" w14:textId="61FBE7BB" w:rsidR="00C108D7" w:rsidRPr="00DA01E8" w:rsidRDefault="00C108D7" w:rsidP="00C108D7">
      <w:pPr>
        <w:pStyle w:val="02BSubheadingNumbered1stlevelTOC"/>
      </w:pPr>
      <w:r w:rsidRPr="00DA01E8">
        <w:t xml:space="preserve">Reforms to the </w:t>
      </w:r>
      <w:r w:rsidR="00452FC0" w:rsidRPr="00DA01E8">
        <w:t>s</w:t>
      </w:r>
      <w:r w:rsidRPr="00DA01E8">
        <w:t xml:space="preserve">urrender </w:t>
      </w:r>
      <w:r w:rsidR="00452FC0" w:rsidRPr="00DA01E8">
        <w:t>p</w:t>
      </w:r>
      <w:r w:rsidRPr="00DA01E8">
        <w:t>rinciple licensing system</w:t>
      </w:r>
    </w:p>
    <w:p w14:paraId="575C68E2" w14:textId="7E1A26A0" w:rsidR="00AB0CC3" w:rsidRDefault="00C108D7" w:rsidP="00AB0CC3">
      <w:pPr>
        <w:pStyle w:val="04ABodyText"/>
        <w:numPr>
          <w:ilvl w:val="0"/>
          <w:numId w:val="0"/>
        </w:numPr>
      </w:pPr>
      <w:r>
        <w:t xml:space="preserve">The qualitative research highlighted </w:t>
      </w:r>
      <w:r w:rsidR="006D7E1B">
        <w:t>stakeholders’</w:t>
      </w:r>
      <w:r>
        <w:t xml:space="preserve"> views around changes to the licensing system in Northern Ireland. The surrender principle is a requirement under the Licensing Order 1996 that restricts </w:t>
      </w:r>
      <w:r w:rsidRPr="00E659C9">
        <w:t>total number of alcohol licen</w:t>
      </w:r>
      <w:r w:rsidR="00575A4F">
        <w:t>c</w:t>
      </w:r>
      <w:r w:rsidRPr="00E659C9">
        <w:t>es</w:t>
      </w:r>
      <w:r w:rsidR="00E41D9C">
        <w:t xml:space="preserve"> for pubs and off licences</w:t>
      </w:r>
      <w:r w:rsidRPr="00E659C9">
        <w:t xml:space="preserve">, </w:t>
      </w:r>
      <w:r>
        <w:t xml:space="preserve">where </w:t>
      </w:r>
      <w:r w:rsidRPr="00E659C9">
        <w:t>new licen</w:t>
      </w:r>
      <w:r w:rsidR="00575A4F">
        <w:t>c</w:t>
      </w:r>
      <w:r w:rsidRPr="00E659C9">
        <w:t>es can only be issued if an existing one is surrendered.</w:t>
      </w:r>
      <w:r w:rsidR="00E41D9C">
        <w:t xml:space="preserve"> This </w:t>
      </w:r>
      <w:r w:rsidR="00935C49">
        <w:t>has been the subject of previous studies</w:t>
      </w:r>
      <w:r w:rsidR="007D2AE9">
        <w:t xml:space="preserve"> over many decades</w:t>
      </w:r>
      <w:r w:rsidR="00935C49">
        <w:t xml:space="preserve">, </w:t>
      </w:r>
      <w:r w:rsidR="007D2AE9">
        <w:t>including most rece</w:t>
      </w:r>
      <w:r w:rsidR="0097357C">
        <w:t>n</w:t>
      </w:r>
      <w:r w:rsidR="007D2AE9">
        <w:t>t</w:t>
      </w:r>
      <w:r w:rsidR="0097357C">
        <w:t>l</w:t>
      </w:r>
      <w:r w:rsidR="007D2AE9">
        <w:t xml:space="preserve">y </w:t>
      </w:r>
      <w:r w:rsidR="00935C49">
        <w:t xml:space="preserve">the </w:t>
      </w:r>
      <w:r w:rsidR="00F701F5" w:rsidRPr="00F701F5">
        <w:t>Independent Review of the Liquor Licensing System</w:t>
      </w:r>
      <w:r w:rsidR="00F701F5">
        <w:t xml:space="preserve"> </w:t>
      </w:r>
      <w:r w:rsidR="00935C49" w:rsidRPr="00103E22">
        <w:t>report</w:t>
      </w:r>
      <w:r w:rsidR="00935C49">
        <w:t xml:space="preserve"> by the </w:t>
      </w:r>
      <w:r w:rsidR="00EA4694">
        <w:t>University of Stirling</w:t>
      </w:r>
      <w:r w:rsidR="00935C49">
        <w:t xml:space="preserve"> </w:t>
      </w:r>
      <w:r w:rsidR="00935C49">
        <w:rPr>
          <w:rStyle w:val="FootnoteReference"/>
        </w:rPr>
        <w:footnoteReference w:id="45"/>
      </w:r>
      <w:r w:rsidR="00EA4694">
        <w:t xml:space="preserve">. </w:t>
      </w:r>
      <w:r w:rsidR="00935C49">
        <w:t>Th</w:t>
      </w:r>
      <w:r w:rsidR="00EA4694">
        <w:t>is</w:t>
      </w:r>
      <w:r w:rsidR="00CD75B3">
        <w:t xml:space="preserve"> study</w:t>
      </w:r>
      <w:r w:rsidR="00935C49">
        <w:t xml:space="preserve"> </w:t>
      </w:r>
      <w:r w:rsidR="00FF0DC1">
        <w:t>highlighted</w:t>
      </w:r>
      <w:r w:rsidR="00EA4694">
        <w:t xml:space="preserve"> that</w:t>
      </w:r>
      <w:r w:rsidR="00FF0DC1">
        <w:t xml:space="preserve"> t</w:t>
      </w:r>
      <w:r w:rsidRPr="006B4297">
        <w:t xml:space="preserve">he nature of the licensing system is seen as a potential barrier to growth in the </w:t>
      </w:r>
      <w:r w:rsidR="00A7759B">
        <w:t>NI</w:t>
      </w:r>
      <w:r w:rsidR="00A7759B" w:rsidRPr="006B4297">
        <w:t xml:space="preserve"> </w:t>
      </w:r>
      <w:r>
        <w:t xml:space="preserve">night-time economy. </w:t>
      </w:r>
      <w:r w:rsidR="00564B5A">
        <w:t>Below, findings from the report</w:t>
      </w:r>
      <w:r w:rsidR="00497324">
        <w:rPr>
          <w:rStyle w:val="FootnoteReference"/>
        </w:rPr>
        <w:footnoteReference w:id="46"/>
      </w:r>
      <w:r w:rsidR="00564B5A">
        <w:t xml:space="preserve"> are summarised:</w:t>
      </w:r>
    </w:p>
    <w:p w14:paraId="777D6729" w14:textId="454E7096" w:rsidR="00AB0CC3" w:rsidRDefault="00AB0CC3" w:rsidP="00AB0CC3">
      <w:pPr>
        <w:pStyle w:val="04ABodyText"/>
        <w:numPr>
          <w:ilvl w:val="0"/>
          <w:numId w:val="31"/>
        </w:numPr>
        <w:spacing w:after="0"/>
      </w:pPr>
      <w:r>
        <w:t>The existing surrender principle appears to do little to safeguard or revitalise the pub sector and has contributed to licences shifting away from pubs and towards retail outlets.</w:t>
      </w:r>
    </w:p>
    <w:p w14:paraId="70D7171A" w14:textId="77777777" w:rsidR="00AB0CC3" w:rsidRDefault="00AB0CC3" w:rsidP="00AB0CC3">
      <w:pPr>
        <w:pStyle w:val="04ABodyText"/>
        <w:numPr>
          <w:ilvl w:val="0"/>
          <w:numId w:val="31"/>
        </w:numPr>
        <w:spacing w:after="0"/>
      </w:pPr>
      <w:r>
        <w:t>The current licensing framework imposes extra costs on applicants, which limits diversification and innovation, including restrictions on the variety of products offered and the types of venues permitted to sell alcohol for on-site consumption.</w:t>
      </w:r>
    </w:p>
    <w:p w14:paraId="23231ECC" w14:textId="4A997189" w:rsidR="00AB0CC3" w:rsidRDefault="00497324" w:rsidP="00724A64">
      <w:pPr>
        <w:pStyle w:val="04ABodyText"/>
        <w:numPr>
          <w:ilvl w:val="0"/>
          <w:numId w:val="31"/>
        </w:numPr>
        <w:spacing w:after="0"/>
      </w:pPr>
      <w:r w:rsidRPr="00497324">
        <w:t xml:space="preserve">Pubs were shutting down in cities and rural communities, with many of the surrendered licences being purchased by small and medium-sized grocery retailers. The high cost of obtaining a licence also acted as an obstacle for potential new entrants, making it hard for new pubs to be established. As a result, although the surrender principle helps safeguard existing pub operators in a difficult market, it does not </w:t>
      </w:r>
      <w:r w:rsidR="007E05CC">
        <w:t>benefit the pub industry as a sector.</w:t>
      </w:r>
      <w:r w:rsidR="007E05CC" w:rsidRPr="00497324" w:rsidDel="007E05CC">
        <w:t xml:space="preserve"> </w:t>
      </w:r>
    </w:p>
    <w:p w14:paraId="4A7DF865" w14:textId="7E47CA26" w:rsidR="00564B5A" w:rsidRDefault="00F61285" w:rsidP="00724A64">
      <w:pPr>
        <w:pStyle w:val="04ABodyText"/>
        <w:numPr>
          <w:ilvl w:val="0"/>
          <w:numId w:val="31"/>
        </w:numPr>
        <w:spacing w:after="0"/>
      </w:pPr>
      <w:r w:rsidRPr="00F61285">
        <w:t>Alcohol-related death rates in Northern Ireland are higher than those in England and Wales, and they continue to rise. The review highlighted that alcohol-related issues, including deaths, hospital admissions, and crimes linked to alcohol, are significant and often occur in areas with a higher concentration of alcohol-serving establishments. Health problems, in particular, are strongly associated with the number of off-licences in an area.</w:t>
      </w:r>
    </w:p>
    <w:p w14:paraId="5D0A7354" w14:textId="3440D2C4" w:rsidR="005B2BB8" w:rsidRDefault="00C108D7" w:rsidP="00C447F3">
      <w:pPr>
        <w:pStyle w:val="05ABullets1stlevel"/>
        <w:numPr>
          <w:ilvl w:val="0"/>
          <w:numId w:val="0"/>
        </w:numPr>
      </w:pPr>
      <w:r>
        <w:t>The following scenario analysis does not attempt to estimate the overall impacts of a change to this system</w:t>
      </w:r>
      <w:r>
        <w:rPr>
          <w:rStyle w:val="FootnoteReference"/>
        </w:rPr>
        <w:footnoteReference w:id="47"/>
      </w:r>
      <w:r w:rsidR="00207669">
        <w:t xml:space="preserve">. </w:t>
      </w:r>
      <w:r w:rsidR="00CF0B54">
        <w:t xml:space="preserve">As noted in the Stirling review, it is not possible to definitively quantify the business impact of abolishing or reforming the surrender principle, since there is no directly comparable system. </w:t>
      </w:r>
      <w:r w:rsidR="007E05CC">
        <w:t xml:space="preserve">The Stirling review also sets out options for addressing market failures without necessarily increasing the total number of outlets. Our approach, by contrast, </w:t>
      </w:r>
      <w:r w:rsidR="00CF0B54" w:rsidRPr="0015340A">
        <w:t>represents a simplified scenario which assumes an increase in pubs and revenue</w:t>
      </w:r>
      <w:r>
        <w:rPr>
          <w:rStyle w:val="FootnoteReference"/>
        </w:rPr>
        <w:footnoteReference w:id="48"/>
      </w:r>
      <w:r>
        <w:t xml:space="preserve"> within the local area</w:t>
      </w:r>
      <w:r w:rsidR="00AB2452">
        <w:t>, as a result of reform</w:t>
      </w:r>
      <w:r w:rsidRPr="00C93FC6">
        <w:t>.</w:t>
      </w:r>
      <w:r>
        <w:t xml:space="preserve"> </w:t>
      </w:r>
      <w:r w:rsidR="00BF4B8A" w:rsidRPr="00D25901">
        <w:rPr>
          <w:b/>
          <w:bCs/>
          <w:u w:val="single"/>
        </w:rPr>
        <w:t>The analysis does not include other impacts such as potential c</w:t>
      </w:r>
      <w:r w:rsidR="00207669">
        <w:rPr>
          <w:b/>
          <w:bCs/>
          <w:u w:val="single"/>
        </w:rPr>
        <w:t>hanges</w:t>
      </w:r>
      <w:r w:rsidR="00BF4B8A" w:rsidRPr="00D25901">
        <w:rPr>
          <w:b/>
          <w:bCs/>
          <w:u w:val="single"/>
        </w:rPr>
        <w:t xml:space="preserve"> to </w:t>
      </w:r>
      <w:r w:rsidR="00BF4B8A">
        <w:rPr>
          <w:b/>
          <w:bCs/>
          <w:u w:val="single"/>
        </w:rPr>
        <w:t>policing and healthcare</w:t>
      </w:r>
      <w:r w:rsidR="00207669">
        <w:rPr>
          <w:b/>
          <w:bCs/>
          <w:u w:val="single"/>
        </w:rPr>
        <w:t xml:space="preserve"> costs </w:t>
      </w:r>
      <w:r w:rsidR="00BF4B8A" w:rsidRPr="00D25901">
        <w:rPr>
          <w:b/>
          <w:bCs/>
          <w:u w:val="single"/>
        </w:rPr>
        <w:t>from increased crime</w:t>
      </w:r>
      <w:r w:rsidR="00CD75B3">
        <w:rPr>
          <w:b/>
          <w:bCs/>
          <w:u w:val="single"/>
        </w:rPr>
        <w:t>, changes to licen</w:t>
      </w:r>
      <w:r w:rsidR="002979DE">
        <w:rPr>
          <w:b/>
          <w:bCs/>
          <w:u w:val="single"/>
        </w:rPr>
        <w:t>c</w:t>
      </w:r>
      <w:r w:rsidR="00CD75B3">
        <w:rPr>
          <w:b/>
          <w:bCs/>
          <w:u w:val="single"/>
        </w:rPr>
        <w:t xml:space="preserve">e fee revenue </w:t>
      </w:r>
      <w:r w:rsidR="009D75A4">
        <w:rPr>
          <w:b/>
          <w:bCs/>
          <w:u w:val="single"/>
        </w:rPr>
        <w:t xml:space="preserve">from existing venues </w:t>
      </w:r>
      <w:r w:rsidR="00CD75B3">
        <w:rPr>
          <w:b/>
          <w:bCs/>
          <w:u w:val="single"/>
        </w:rPr>
        <w:t xml:space="preserve">or </w:t>
      </w:r>
      <w:r w:rsidR="00BF4B8A" w:rsidRPr="00D25901">
        <w:rPr>
          <w:b/>
          <w:bCs/>
          <w:u w:val="single"/>
        </w:rPr>
        <w:t>the potential public cost of reform</w:t>
      </w:r>
      <w:r w:rsidR="00900330">
        <w:rPr>
          <w:b/>
          <w:bCs/>
          <w:u w:val="single"/>
        </w:rPr>
        <w:t xml:space="preserve">. </w:t>
      </w:r>
      <w:r w:rsidR="005C0CE8" w:rsidRPr="005C0CE8">
        <w:rPr>
          <w:b/>
          <w:bCs/>
          <w:u w:val="single"/>
        </w:rPr>
        <w:t xml:space="preserve">These effects are outside the scope of the GVA estimates and, where relevant, </w:t>
      </w:r>
      <w:r w:rsidR="005C0CE8">
        <w:rPr>
          <w:b/>
          <w:bCs/>
          <w:u w:val="single"/>
        </w:rPr>
        <w:t>would be</w:t>
      </w:r>
      <w:r w:rsidR="005C0CE8" w:rsidRPr="005C0CE8">
        <w:rPr>
          <w:b/>
          <w:bCs/>
          <w:u w:val="single"/>
        </w:rPr>
        <w:t xml:space="preserve"> considered in separate fiscal and cost–benefit analyses</w:t>
      </w:r>
      <w:r w:rsidR="00CD75B3">
        <w:rPr>
          <w:b/>
          <w:bCs/>
          <w:u w:val="single"/>
        </w:rPr>
        <w:t xml:space="preserve">. </w:t>
      </w:r>
      <w:r w:rsidR="00575A4F">
        <w:rPr>
          <w:b/>
          <w:bCs/>
          <w:u w:val="single"/>
        </w:rPr>
        <w:t>Further</w:t>
      </w:r>
      <w:r w:rsidR="00CD75B3">
        <w:rPr>
          <w:b/>
          <w:bCs/>
          <w:u w:val="single"/>
        </w:rPr>
        <w:t xml:space="preserve"> analysis would be required to investigate these impacts</w:t>
      </w:r>
      <w:r w:rsidR="00BF4B8A" w:rsidRPr="00D25901">
        <w:rPr>
          <w:u w:val="single"/>
        </w:rPr>
        <w:t>.</w:t>
      </w:r>
      <w:r w:rsidR="00BF4B8A">
        <w:t xml:space="preserve"> </w:t>
      </w:r>
    </w:p>
    <w:p w14:paraId="07E845EB" w14:textId="110F59FA" w:rsidR="00C108D7" w:rsidRDefault="00C108D7" w:rsidP="00C447F3">
      <w:pPr>
        <w:pStyle w:val="05ABullets1stlevel"/>
        <w:numPr>
          <w:ilvl w:val="0"/>
          <w:numId w:val="0"/>
        </w:numPr>
      </w:pPr>
      <w:r>
        <w:t>Figure 4.</w:t>
      </w:r>
      <w:r w:rsidR="00C447F3">
        <w:t>5</w:t>
      </w:r>
      <w:r>
        <w:t xml:space="preserve"> below illustrates the steps taken to estimate the potential </w:t>
      </w:r>
      <w:r w:rsidR="00AB2452">
        <w:t xml:space="preserve">changes in </w:t>
      </w:r>
      <w:r w:rsidR="00207669">
        <w:t>revenue</w:t>
      </w:r>
      <w:r>
        <w:t xml:space="preserve">. </w:t>
      </w:r>
    </w:p>
    <w:p w14:paraId="74CEF746" w14:textId="6F34B041" w:rsidR="00C108D7" w:rsidRDefault="00C108D7" w:rsidP="00777823">
      <w:pPr>
        <w:pStyle w:val="07BImageCaptionNumbered"/>
      </w:pPr>
      <w:r w:rsidRPr="00D2746C">
        <w:t xml:space="preserve">Step-by-step process to estimate changes to </w:t>
      </w:r>
      <w:r>
        <w:t>public house revenue in the night-time economy</w:t>
      </w:r>
    </w:p>
    <w:p w14:paraId="42F12D65" w14:textId="77777777" w:rsidR="00C108D7" w:rsidRDefault="00C108D7" w:rsidP="00C108D7">
      <w:pPr>
        <w:pStyle w:val="04ABodyText"/>
      </w:pPr>
      <w:r w:rsidRPr="005A3756">
        <w:rPr>
          <w:noProof/>
        </w:rPr>
        <w:drawing>
          <wp:inline distT="0" distB="0" distL="0" distR="0" wp14:anchorId="54C02589" wp14:editId="11AE9E24">
            <wp:extent cx="6480175" cy="2500630"/>
            <wp:effectExtent l="0" t="0" r="0" b="0"/>
            <wp:docPr id="1305955346" name="Graphic 1" descr="Infographic reflecting the text in steps 1 to 5 on pages 46 to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955346" name="Graphic 1" descr="Infographic reflecting the text in steps 1 to 5 on pages 46 to 48"/>
                    <pic:cNvPicPr/>
                  </pic:nvPicPr>
                  <pic:blipFill>
                    <a:blip r:embed="rId31">
                      <a:extLst>
                        <a:ext uri="{96DAC541-7B7A-43D3-8B79-37D633B846F1}">
                          <asvg:svgBlip xmlns:asvg="http://schemas.microsoft.com/office/drawing/2016/SVG/main" r:embed="rId32"/>
                        </a:ext>
                      </a:extLst>
                    </a:blip>
                    <a:stretch>
                      <a:fillRect/>
                    </a:stretch>
                  </pic:blipFill>
                  <pic:spPr>
                    <a:xfrm>
                      <a:off x="0" y="0"/>
                      <a:ext cx="6480175" cy="2500630"/>
                    </a:xfrm>
                    <a:prstGeom prst="rect">
                      <a:avLst/>
                    </a:prstGeom>
                  </pic:spPr>
                </pic:pic>
              </a:graphicData>
            </a:graphic>
          </wp:inline>
        </w:drawing>
      </w:r>
    </w:p>
    <w:p w14:paraId="396743FF" w14:textId="14FB831F" w:rsidR="00C108D7" w:rsidRDefault="0069089E" w:rsidP="00E740D1">
      <w:pPr>
        <w:pStyle w:val="04ABodyText"/>
      </w:pPr>
      <w:r>
        <w:t>The following steps are taken</w:t>
      </w:r>
      <w:r w:rsidR="00C108D7">
        <w:t>:</w:t>
      </w:r>
    </w:p>
    <w:p w14:paraId="49A87257" w14:textId="367CF658" w:rsidR="00C108D7" w:rsidRDefault="0069089E" w:rsidP="00E740D1">
      <w:pPr>
        <w:pStyle w:val="04ABodyText"/>
        <w:rPr>
          <w:b/>
          <w:bCs/>
        </w:rPr>
      </w:pPr>
      <w:r>
        <w:rPr>
          <w:b/>
          <w:bCs/>
        </w:rPr>
        <w:t xml:space="preserve">Step 1: </w:t>
      </w:r>
      <w:r w:rsidR="00C108D7" w:rsidRPr="008A7223">
        <w:rPr>
          <w:b/>
          <w:bCs/>
        </w:rPr>
        <w:t>Estimate the number of pubs</w:t>
      </w:r>
      <w:r w:rsidR="00C108D7">
        <w:rPr>
          <w:b/>
          <w:bCs/>
        </w:rPr>
        <w:t xml:space="preserve"> currently operating</w:t>
      </w:r>
      <w:r w:rsidR="0011223F">
        <w:rPr>
          <w:b/>
          <w:bCs/>
        </w:rPr>
        <w:t>.</w:t>
      </w:r>
      <w:r w:rsidR="00C108D7">
        <w:rPr>
          <w:b/>
          <w:bCs/>
        </w:rPr>
        <w:t xml:space="preserve"> </w:t>
      </w:r>
      <w:r w:rsidR="008E679A">
        <w:t>The</w:t>
      </w:r>
      <w:r w:rsidR="00C108D7" w:rsidRPr="00B0780A">
        <w:t xml:space="preserve"> estimation of the number of pubs currently operating in</w:t>
      </w:r>
      <w:r w:rsidR="00EE4B47">
        <w:t xml:space="preserve"> the </w:t>
      </w:r>
      <w:r w:rsidR="0011223F">
        <w:t>L</w:t>
      </w:r>
      <w:r w:rsidR="00EE4B47">
        <w:t xml:space="preserve">ocal </w:t>
      </w:r>
      <w:r w:rsidR="0011223F">
        <w:t>G</w:t>
      </w:r>
      <w:r w:rsidR="00EE4B47">
        <w:t xml:space="preserve">overnment </w:t>
      </w:r>
      <w:r w:rsidR="0011223F">
        <w:t>D</w:t>
      </w:r>
      <w:r w:rsidR="00EE4B47">
        <w:t>istricts of</w:t>
      </w:r>
      <w:r w:rsidR="00C108D7" w:rsidRPr="00B0780A">
        <w:t xml:space="preserve"> Belfast, Derry</w:t>
      </w:r>
      <w:r w:rsidR="00025F6B">
        <w:t xml:space="preserve"> and Strabane</w:t>
      </w:r>
      <w:r w:rsidR="00C108D7" w:rsidRPr="00B0780A">
        <w:t xml:space="preserve">, and </w:t>
      </w:r>
      <w:r w:rsidR="00025F6B">
        <w:t>Fermanagh and Omagh</w:t>
      </w:r>
      <w:r w:rsidR="00025F6B" w:rsidRPr="00B0780A">
        <w:t xml:space="preserve"> </w:t>
      </w:r>
      <w:r w:rsidR="008E679A">
        <w:t>uses</w:t>
      </w:r>
      <w:r w:rsidR="00C108D7" w:rsidRPr="00B0780A">
        <w:t xml:space="preserve"> data from the ONS UK business counts </w:t>
      </w:r>
      <w:r w:rsidR="00025F6B">
        <w:t xml:space="preserve">– local units </w:t>
      </w:r>
      <w:r w:rsidR="00C108D7" w:rsidRPr="00B0780A">
        <w:t xml:space="preserve">for </w:t>
      </w:r>
      <w:r w:rsidR="00C108D7">
        <w:t>‘</w:t>
      </w:r>
      <w:r w:rsidR="00C108D7" w:rsidRPr="00B0780A">
        <w:t>Public Houses and Bars</w:t>
      </w:r>
      <w:r w:rsidR="00C108D7">
        <w:t>’</w:t>
      </w:r>
      <w:r w:rsidR="00C108D7" w:rsidRPr="00B0780A">
        <w:t xml:space="preserve">. Based on this data, </w:t>
      </w:r>
      <w:r w:rsidR="00AA4DA2">
        <w:t>it is</w:t>
      </w:r>
      <w:r w:rsidR="00C108D7" w:rsidRPr="00B0780A">
        <w:t xml:space="preserve"> estimate</w:t>
      </w:r>
      <w:r w:rsidR="00AA4DA2">
        <w:t>d</w:t>
      </w:r>
      <w:r w:rsidR="00C108D7" w:rsidRPr="00B0780A">
        <w:t xml:space="preserve"> that there were approximately </w:t>
      </w:r>
      <w:r w:rsidR="00025F6B">
        <w:t>120</w:t>
      </w:r>
      <w:r w:rsidR="00C108D7" w:rsidRPr="00B0780A">
        <w:t xml:space="preserve"> pubs in Belfast, </w:t>
      </w:r>
      <w:r w:rsidR="00025F6B">
        <w:t>95</w:t>
      </w:r>
      <w:r w:rsidR="00C108D7" w:rsidRPr="00B0780A">
        <w:t xml:space="preserve"> in Derry</w:t>
      </w:r>
      <w:r w:rsidR="00025F6B">
        <w:t xml:space="preserve"> and Strabane</w:t>
      </w:r>
      <w:r w:rsidR="00C108D7" w:rsidRPr="00B0780A">
        <w:t xml:space="preserve">, and </w:t>
      </w:r>
      <w:r w:rsidR="00025F6B">
        <w:t>8</w:t>
      </w:r>
      <w:r w:rsidR="00C108D7" w:rsidRPr="00B0780A">
        <w:t xml:space="preserve">0 in </w:t>
      </w:r>
      <w:r w:rsidR="00025F6B">
        <w:t>Fermanagh and Omagh</w:t>
      </w:r>
      <w:r w:rsidR="00025F6B" w:rsidRPr="00B0780A">
        <w:t xml:space="preserve"> </w:t>
      </w:r>
      <w:r w:rsidR="00C108D7" w:rsidRPr="00B0780A">
        <w:t>in 2024</w:t>
      </w:r>
      <w:r w:rsidR="00C108D7">
        <w:t>.</w:t>
      </w:r>
    </w:p>
    <w:p w14:paraId="5E37523D" w14:textId="38B8E0A1" w:rsidR="00C108D7" w:rsidRDefault="0069089E" w:rsidP="00C108D7">
      <w:pPr>
        <w:pStyle w:val="04ABodyText"/>
      </w:pPr>
      <w:r>
        <w:rPr>
          <w:b/>
          <w:bCs/>
        </w:rPr>
        <w:t xml:space="preserve">Step2: </w:t>
      </w:r>
      <w:r w:rsidR="00C108D7">
        <w:rPr>
          <w:b/>
          <w:bCs/>
        </w:rPr>
        <w:t>Apply a percentage uplift to pub numbers, to reach similar density as Scotland</w:t>
      </w:r>
      <w:r w:rsidR="00C108D7" w:rsidRPr="00B0780A">
        <w:t>.</w:t>
      </w:r>
      <w:r w:rsidR="00C108D7" w:rsidRPr="001966DF">
        <w:t xml:space="preserve"> </w:t>
      </w:r>
      <w:r w:rsidR="00C108D7" w:rsidRPr="00103E22">
        <w:t xml:space="preserve">This analysis adopts a </w:t>
      </w:r>
      <w:r w:rsidR="00935C49" w:rsidRPr="00103E22">
        <w:t>simil</w:t>
      </w:r>
      <w:r w:rsidR="00935C49">
        <w:t>a</w:t>
      </w:r>
      <w:r w:rsidR="00935C49" w:rsidRPr="00103E22">
        <w:t>r</w:t>
      </w:r>
      <w:r w:rsidR="00C108D7" w:rsidRPr="00103E22">
        <w:t xml:space="preserve"> approach to that used in </w:t>
      </w:r>
      <w:r w:rsidR="00C54C1D">
        <w:t>t</w:t>
      </w:r>
      <w:r w:rsidR="00C108D7" w:rsidRPr="00103E22">
        <w:t xml:space="preserve">he </w:t>
      </w:r>
      <w:r w:rsidR="00C54C1D">
        <w:t>University of St</w:t>
      </w:r>
      <w:r w:rsidR="00D213C5">
        <w:t>i</w:t>
      </w:r>
      <w:r w:rsidR="00C54C1D">
        <w:t>rling</w:t>
      </w:r>
      <w:r w:rsidR="00E14808">
        <w:t xml:space="preserve"> </w:t>
      </w:r>
      <w:r w:rsidR="00E14808" w:rsidRPr="00E14808">
        <w:t xml:space="preserve">Independent Review of the Liquor Licensing System </w:t>
      </w:r>
      <w:r w:rsidR="00C108D7" w:rsidRPr="00103E22">
        <w:t>report</w:t>
      </w:r>
      <w:r w:rsidR="00C108D7">
        <w:rPr>
          <w:rStyle w:val="FootnoteReference"/>
        </w:rPr>
        <w:footnoteReference w:id="49"/>
      </w:r>
      <w:r w:rsidR="00C108D7" w:rsidRPr="00103E22">
        <w:t xml:space="preserve">, which models the effects of replacing Northern Ireland’s current licensing system with one more aligned to the systems in Scotland and England/Wales. </w:t>
      </w:r>
      <w:r w:rsidR="000B67AE">
        <w:t>Whilst it uses different data sources,</w:t>
      </w:r>
      <w:r w:rsidR="00C108D7" w:rsidRPr="00103E22">
        <w:t xml:space="preserve"> it </w:t>
      </w:r>
      <w:r w:rsidR="00C54C1D">
        <w:t>follows the St</w:t>
      </w:r>
      <w:r w:rsidR="00D213C5">
        <w:t>i</w:t>
      </w:r>
      <w:r w:rsidR="00C54C1D">
        <w:t xml:space="preserve">rling approach in that it </w:t>
      </w:r>
      <w:r w:rsidR="00C108D7" w:rsidRPr="00103E22">
        <w:t xml:space="preserve">assumes that </w:t>
      </w:r>
      <w:r w:rsidR="00C108D7">
        <w:t>this</w:t>
      </w:r>
      <w:r w:rsidR="00C108D7" w:rsidRPr="00103E22">
        <w:t xml:space="preserve"> change would result in an increase in the number of licensed premises, with pub density rising toward levels observed in Scotland</w:t>
      </w:r>
      <w:r w:rsidR="00B72C56">
        <w:rPr>
          <w:rStyle w:val="FootnoteReference"/>
        </w:rPr>
        <w:footnoteReference w:id="50"/>
      </w:r>
      <w:r w:rsidR="00C108D7" w:rsidRPr="00103E22">
        <w:t>. Given that Scotland has a relatively low</w:t>
      </w:r>
      <w:r w:rsidR="00C108D7">
        <w:t>er</w:t>
      </w:r>
      <w:r w:rsidR="00C108D7" w:rsidRPr="00103E22">
        <w:t xml:space="preserve"> pub density</w:t>
      </w:r>
      <w:r w:rsidR="00C108D7">
        <w:t xml:space="preserve">, </w:t>
      </w:r>
      <w:r w:rsidR="00C108D7" w:rsidRPr="00103E22">
        <w:t>compared to in England and Wales</w:t>
      </w:r>
      <w:r w:rsidR="00C108D7">
        <w:rPr>
          <w:rStyle w:val="FootnoteReference"/>
        </w:rPr>
        <w:footnoteReference w:id="51"/>
      </w:r>
      <w:r w:rsidR="00025F6B">
        <w:t xml:space="preserve"> - </w:t>
      </w:r>
      <w:r w:rsidR="00C108D7" w:rsidRPr="00103E22">
        <w:t xml:space="preserve">this is considered </w:t>
      </w:r>
      <w:r w:rsidR="00C108D7">
        <w:t>the most</w:t>
      </w:r>
      <w:r w:rsidR="00C108D7" w:rsidRPr="00103E22">
        <w:t xml:space="preserve"> conservative </w:t>
      </w:r>
      <w:r w:rsidR="00C108D7">
        <w:t>approach</w:t>
      </w:r>
      <w:r w:rsidR="00AB2452">
        <w:rPr>
          <w:rStyle w:val="FootnoteReference"/>
        </w:rPr>
        <w:footnoteReference w:id="52"/>
      </w:r>
      <w:r w:rsidR="00C108D7" w:rsidRPr="00103E22">
        <w:t>. This projected increase in outlet density is then used to estimate the potential impact on pub numbers and associated revenue.</w:t>
      </w:r>
      <w:r w:rsidR="001363DE" w:rsidRPr="001363DE">
        <w:t xml:space="preserve"> </w:t>
      </w:r>
      <w:r w:rsidR="001363DE">
        <w:t>It should be noted that l</w:t>
      </w:r>
      <w:r w:rsidR="001363DE" w:rsidRPr="001363DE">
        <w:t>ocal outlet density varies</w:t>
      </w:r>
      <w:r w:rsidR="001363DE">
        <w:t>, where</w:t>
      </w:r>
      <w:r w:rsidR="001363DE" w:rsidRPr="001363DE">
        <w:t xml:space="preserve"> areas already at or above Scottish density would see smaller uplifts than assumed here</w:t>
      </w:r>
      <w:r w:rsidR="001363DE">
        <w:t xml:space="preserve">. The </w:t>
      </w:r>
      <w:r w:rsidR="001363DE" w:rsidRPr="001363DE">
        <w:t>figures</w:t>
      </w:r>
      <w:r w:rsidR="001363DE">
        <w:t xml:space="preserve"> below</w:t>
      </w:r>
      <w:r w:rsidR="001363DE" w:rsidRPr="001363DE">
        <w:t xml:space="preserve"> should therefore be read as broad</w:t>
      </w:r>
      <w:r w:rsidR="001363DE" w:rsidRPr="001363DE">
        <w:rPr>
          <w:rFonts w:ascii="Cambria Math" w:hAnsi="Cambria Math" w:cs="Cambria Math"/>
        </w:rPr>
        <w:t>‑</w:t>
      </w:r>
      <w:r w:rsidR="001363DE" w:rsidRPr="001363DE">
        <w:t>order.</w:t>
      </w:r>
    </w:p>
    <w:p w14:paraId="0B5AD7D0" w14:textId="6CC39DF0" w:rsidR="00C108D7" w:rsidRPr="00FC4B7A" w:rsidRDefault="00C108D7" w:rsidP="00724A64">
      <w:pPr>
        <w:pStyle w:val="04ABodyText"/>
        <w:numPr>
          <w:ilvl w:val="0"/>
          <w:numId w:val="32"/>
        </w:numPr>
        <w:rPr>
          <w:b/>
          <w:bCs/>
        </w:rPr>
      </w:pPr>
      <w:r w:rsidRPr="00C66509">
        <w:rPr>
          <w:b/>
          <w:bCs/>
        </w:rPr>
        <w:t>Scenario 1</w:t>
      </w:r>
      <w:r>
        <w:rPr>
          <w:b/>
          <w:bCs/>
        </w:rPr>
        <w:t xml:space="preserve"> (Upper bound)</w:t>
      </w:r>
      <w:r w:rsidRPr="00C66509">
        <w:t xml:space="preserve"> models a 2</w:t>
      </w:r>
      <w:r>
        <w:t>4</w:t>
      </w:r>
      <w:r w:rsidRPr="00C66509">
        <w:t xml:space="preserve">% increase in pub density in Belfast, </w:t>
      </w:r>
      <w:r w:rsidR="0011223F">
        <w:t>Derry and Strabane</w:t>
      </w:r>
      <w:r w:rsidRPr="00C66509">
        <w:t>, and</w:t>
      </w:r>
      <w:r w:rsidR="0011223F">
        <w:t xml:space="preserve"> Fermanagh and Omagh</w:t>
      </w:r>
      <w:r w:rsidRPr="00C66509">
        <w:t>, based on the assumption that density would rise from the current level of 4</w:t>
      </w:r>
      <w:r>
        <w:t>1</w:t>
      </w:r>
      <w:r w:rsidRPr="00C66509">
        <w:t xml:space="preserve"> pubs per 100,000</w:t>
      </w:r>
      <w:r>
        <w:rPr>
          <w:rStyle w:val="FootnoteReference"/>
        </w:rPr>
        <w:footnoteReference w:id="53"/>
      </w:r>
      <w:r w:rsidRPr="00C66509">
        <w:t xml:space="preserve"> population to </w:t>
      </w:r>
      <w:r>
        <w:t xml:space="preserve">align </w:t>
      </w:r>
      <w:r w:rsidRPr="00C66509">
        <w:t xml:space="preserve">Scotland’s </w:t>
      </w:r>
      <w:r w:rsidRPr="00025F6B">
        <w:t xml:space="preserve">rate of 51 pubs per 100,000. By applying this uplift to existing pub estimates (above) </w:t>
      </w:r>
      <w:r w:rsidRPr="00FC4B7A">
        <w:t>suggests there could be approximately 2</w:t>
      </w:r>
      <w:r w:rsidR="00025F6B" w:rsidRPr="00724A64">
        <w:t>9</w:t>
      </w:r>
      <w:r w:rsidRPr="00FC4B7A">
        <w:t xml:space="preserve"> additional pubs in Belfast, </w:t>
      </w:r>
      <w:r w:rsidR="00025F6B" w:rsidRPr="00724A64">
        <w:t>23</w:t>
      </w:r>
      <w:r w:rsidRPr="00FC4B7A">
        <w:t xml:space="preserve"> in </w:t>
      </w:r>
      <w:r w:rsidR="00025F6B" w:rsidRPr="00724A64">
        <w:t>Derry and Strabane, and 20 in Fermanagh and Omagh</w:t>
      </w:r>
      <w:r w:rsidRPr="00FC4B7A">
        <w:t>.</w:t>
      </w:r>
    </w:p>
    <w:p w14:paraId="3715FE63" w14:textId="177D39D8" w:rsidR="00C108D7" w:rsidRPr="00FC4B7A" w:rsidRDefault="00C108D7" w:rsidP="00E740D1">
      <w:pPr>
        <w:pStyle w:val="04ABodyText"/>
        <w:numPr>
          <w:ilvl w:val="0"/>
          <w:numId w:val="15"/>
        </w:numPr>
        <w:rPr>
          <w:b/>
          <w:bCs/>
        </w:rPr>
      </w:pPr>
      <w:r w:rsidRPr="00FC4B7A">
        <w:rPr>
          <w:b/>
          <w:bCs/>
        </w:rPr>
        <w:t>Scenario 2 (Lower bound)</w:t>
      </w:r>
      <w:r w:rsidRPr="00FC4B7A">
        <w:t xml:space="preserve"> models a more conservative estimate, assuming that pub density will increase by 12%, which represents half of the potential increase to align with Scotland's density (an increase of 41 per 100,000 population to 46 per 100,000). By applying this uplift to existing pub estimates (above) suggests there could be approximately 1</w:t>
      </w:r>
      <w:r w:rsidR="00FC4B7A" w:rsidRPr="00724A64">
        <w:t>5</w:t>
      </w:r>
      <w:r w:rsidRPr="00FC4B7A">
        <w:t xml:space="preserve"> additional pubs in Belfast, </w:t>
      </w:r>
      <w:r w:rsidR="00FC4B7A" w:rsidRPr="00724A64">
        <w:t>12 in Derry and Strabane, and 10 in Fermanagh and Omagh</w:t>
      </w:r>
      <w:r w:rsidRPr="00FC4B7A">
        <w:t>.</w:t>
      </w:r>
    </w:p>
    <w:p w14:paraId="61CCDBCD" w14:textId="0FE1F1B0" w:rsidR="00C108D7" w:rsidRDefault="0069089E" w:rsidP="00C108D7">
      <w:pPr>
        <w:pStyle w:val="04ABodyText"/>
        <w:rPr>
          <w:b/>
          <w:bCs/>
        </w:rPr>
      </w:pPr>
      <w:r>
        <w:rPr>
          <w:b/>
          <w:bCs/>
        </w:rPr>
        <w:t xml:space="preserve">Step 3: </w:t>
      </w:r>
      <w:r w:rsidR="00C108D7" w:rsidRPr="001966DF">
        <w:rPr>
          <w:b/>
          <w:bCs/>
        </w:rPr>
        <w:t xml:space="preserve">Estimate revenue in the </w:t>
      </w:r>
      <w:r w:rsidR="0071485D">
        <w:rPr>
          <w:b/>
          <w:bCs/>
        </w:rPr>
        <w:t>n</w:t>
      </w:r>
      <w:r w:rsidR="00C108D7" w:rsidRPr="001966DF">
        <w:rPr>
          <w:b/>
          <w:bCs/>
        </w:rPr>
        <w:t>ight</w:t>
      </w:r>
      <w:r w:rsidR="0071485D">
        <w:rPr>
          <w:b/>
          <w:bCs/>
        </w:rPr>
        <w:t>-</w:t>
      </w:r>
      <w:r w:rsidR="00C108D7" w:rsidRPr="001966DF">
        <w:rPr>
          <w:b/>
          <w:bCs/>
        </w:rPr>
        <w:t xml:space="preserve">time </w:t>
      </w:r>
      <w:r w:rsidR="00456B32">
        <w:rPr>
          <w:b/>
          <w:bCs/>
        </w:rPr>
        <w:t>e</w:t>
      </w:r>
      <w:r w:rsidR="00C108D7" w:rsidRPr="001966DF">
        <w:rPr>
          <w:b/>
          <w:bCs/>
        </w:rPr>
        <w:t>conomy</w:t>
      </w:r>
      <w:r w:rsidR="00941CF6">
        <w:rPr>
          <w:b/>
          <w:bCs/>
        </w:rPr>
        <w:t>.</w:t>
      </w:r>
      <w:r w:rsidR="00C108D7" w:rsidRPr="001966DF">
        <w:rPr>
          <w:b/>
          <w:bCs/>
        </w:rPr>
        <w:t xml:space="preserve"> </w:t>
      </w:r>
      <w:r w:rsidR="00C108D7" w:rsidRPr="008C7171">
        <w:t>To estimate the potential revenue, the projected increase in pubs for each scenario is multiplied by the average revenue per pub/bar. This average (£</w:t>
      </w:r>
      <w:r w:rsidR="00C108D7">
        <w:t>307,845</w:t>
      </w:r>
      <w:r w:rsidR="00C108D7" w:rsidRPr="008C7171">
        <w:t>) was derived from total turnover across Northern Ireland pubs in 2019, divided by the number of pubs</w:t>
      </w:r>
      <w:r w:rsidR="00C108D7">
        <w:rPr>
          <w:rStyle w:val="FootnoteReference"/>
        </w:rPr>
        <w:footnoteReference w:id="54"/>
      </w:r>
      <w:r w:rsidR="00C108D7" w:rsidRPr="008C7171">
        <w:t>, and subsequently adjusted for inflation to current values</w:t>
      </w:r>
      <w:r w:rsidR="00C108D7">
        <w:rPr>
          <w:rStyle w:val="FootnoteReference"/>
        </w:rPr>
        <w:footnoteReference w:id="55"/>
      </w:r>
      <w:r w:rsidR="00C108D7">
        <w:t>.</w:t>
      </w:r>
    </w:p>
    <w:p w14:paraId="0B193E63" w14:textId="3A20D3D5" w:rsidR="00C108D7" w:rsidRPr="008C7171" w:rsidRDefault="0069089E" w:rsidP="00E740D1">
      <w:pPr>
        <w:pStyle w:val="04ABodyText"/>
      </w:pPr>
      <w:r>
        <w:rPr>
          <w:b/>
          <w:bCs/>
        </w:rPr>
        <w:t xml:space="preserve">Step 4: </w:t>
      </w:r>
      <w:r w:rsidR="00C108D7">
        <w:rPr>
          <w:b/>
          <w:bCs/>
        </w:rPr>
        <w:t xml:space="preserve">Apply adjustments for displacement. </w:t>
      </w:r>
      <w:r w:rsidR="00C108D7" w:rsidRPr="008C7171">
        <w:t>To account for potential displacement effects within the local area, revenue estimates are adjusted based on HCA additionality guidance</w:t>
      </w:r>
      <w:r w:rsidR="00C108D7">
        <w:rPr>
          <w:rStyle w:val="FootnoteReference"/>
        </w:rPr>
        <w:footnoteReference w:id="56"/>
      </w:r>
      <w:r w:rsidR="00C108D7" w:rsidRPr="008C7171">
        <w:t>.</w:t>
      </w:r>
      <w:r w:rsidR="00FC4B7A">
        <w:t xml:space="preserve"> </w:t>
      </w:r>
      <w:bookmarkStart w:id="312" w:name="_Hlk207118228"/>
      <w:r w:rsidR="00C108D7" w:rsidRPr="008C7171">
        <w:t xml:space="preserve">Displacement occurs when new businesses draw customers away from existing businesses in the same area, resulting in a redistribution of spending rather than a net increase in economic activity. </w:t>
      </w:r>
      <w:bookmarkEnd w:id="312"/>
      <w:r w:rsidR="00C108D7">
        <w:t>There are several</w:t>
      </w:r>
      <w:r w:rsidR="00C108D7" w:rsidRPr="008C7171">
        <w:t xml:space="preserve"> factors that may influence displacement: </w:t>
      </w:r>
    </w:p>
    <w:p w14:paraId="627B198E" w14:textId="77777777" w:rsidR="00C108D7" w:rsidRPr="008C7171" w:rsidRDefault="00C108D7" w:rsidP="00724A64">
      <w:pPr>
        <w:pStyle w:val="05ABullets1stlevel"/>
        <w:numPr>
          <w:ilvl w:val="0"/>
          <w:numId w:val="15"/>
        </w:numPr>
      </w:pPr>
      <w:r>
        <w:t xml:space="preserve">Characteristics of new pubs – if new pubs are more diverse, or provide a new offering, this may reduce displacement since this may create additional demand. </w:t>
      </w:r>
    </w:p>
    <w:p w14:paraId="27904244" w14:textId="77777777" w:rsidR="00C108D7" w:rsidRDefault="00C108D7" w:rsidP="00724A64">
      <w:pPr>
        <w:pStyle w:val="05ABullets1stlevel"/>
        <w:numPr>
          <w:ilvl w:val="0"/>
          <w:numId w:val="15"/>
        </w:numPr>
      </w:pPr>
      <w:r w:rsidRPr="008C7171">
        <w:t>In areas of dense clusters of activity, there may be more displacement of demand if the area is already well served.</w:t>
      </w:r>
    </w:p>
    <w:p w14:paraId="644AF0D6" w14:textId="77777777" w:rsidR="00C108D7" w:rsidRPr="008C7171" w:rsidRDefault="00C108D7" w:rsidP="00724A64">
      <w:pPr>
        <w:pStyle w:val="05ABullets1stlevel"/>
        <w:numPr>
          <w:ilvl w:val="0"/>
          <w:numId w:val="15"/>
        </w:numPr>
      </w:pPr>
      <w:r>
        <w:t xml:space="preserve">Strong local economic growth and tourism may create excess demand, and therefore lower displacement. </w:t>
      </w:r>
    </w:p>
    <w:p w14:paraId="2A061C2F" w14:textId="77777777" w:rsidR="00C108D7" w:rsidRPr="008C7171" w:rsidRDefault="00C108D7" w:rsidP="00E740D1">
      <w:pPr>
        <w:pStyle w:val="04ABodyText"/>
        <w:rPr>
          <w:b/>
          <w:bCs/>
        </w:rPr>
      </w:pPr>
      <w:r w:rsidRPr="00A02945">
        <w:t>To be conservative, and in line with HCA additionality guidance, a 'medium' displacement level of 50% is assumed</w:t>
      </w:r>
      <w:r>
        <w:t>,</w:t>
      </w:r>
      <w:r w:rsidRPr="008C7171">
        <w:t xml:space="preserve"> meaning half of the activity is assumed to be displaced from existing </w:t>
      </w:r>
      <w:r>
        <w:t xml:space="preserve">local </w:t>
      </w:r>
      <w:r w:rsidRPr="008C7171">
        <w:t>establishments</w:t>
      </w:r>
      <w:r>
        <w:t xml:space="preserve">. </w:t>
      </w:r>
      <w:r w:rsidRPr="008C7171">
        <w:t>While displacement may occur from outside the local area, this analysis focuses solely on local displacement effects.</w:t>
      </w:r>
      <w:r>
        <w:t xml:space="preserve"> </w:t>
      </w:r>
    </w:p>
    <w:p w14:paraId="4773F3C4" w14:textId="5E62126D" w:rsidR="00C108D7" w:rsidRPr="00FC4B7A" w:rsidRDefault="0069089E" w:rsidP="00E740D1">
      <w:pPr>
        <w:pStyle w:val="04ABodyText"/>
        <w:rPr>
          <w:b/>
          <w:bCs/>
        </w:rPr>
      </w:pPr>
      <w:r w:rsidRPr="00FC4B7A">
        <w:rPr>
          <w:b/>
          <w:bCs/>
        </w:rPr>
        <w:t xml:space="preserve">Step 5: </w:t>
      </w:r>
      <w:r w:rsidR="00C108D7" w:rsidRPr="00FC4B7A">
        <w:rPr>
          <w:b/>
          <w:bCs/>
        </w:rPr>
        <w:t xml:space="preserve">Estimate the wider night-time </w:t>
      </w:r>
      <w:r w:rsidR="00DB4586" w:rsidRPr="00FC4B7A">
        <w:rPr>
          <w:b/>
          <w:bCs/>
        </w:rPr>
        <w:t>e</w:t>
      </w:r>
      <w:r w:rsidR="00C108D7" w:rsidRPr="00FC4B7A">
        <w:rPr>
          <w:b/>
          <w:bCs/>
        </w:rPr>
        <w:t>conom</w:t>
      </w:r>
      <w:r w:rsidR="00DB4586" w:rsidRPr="00FC4B7A">
        <w:rPr>
          <w:b/>
          <w:bCs/>
        </w:rPr>
        <w:t>ic</w:t>
      </w:r>
      <w:r w:rsidR="00C108D7" w:rsidRPr="00FC4B7A">
        <w:rPr>
          <w:b/>
          <w:bCs/>
        </w:rPr>
        <w:t xml:space="preserve"> </w:t>
      </w:r>
      <w:r w:rsidR="00967043" w:rsidRPr="00FC4B7A">
        <w:rPr>
          <w:b/>
          <w:bCs/>
        </w:rPr>
        <w:t>contribution</w:t>
      </w:r>
      <w:r w:rsidR="00C108D7" w:rsidRPr="00FC4B7A">
        <w:rPr>
          <w:b/>
          <w:bCs/>
        </w:rPr>
        <w:t xml:space="preserve">. </w:t>
      </w:r>
      <w:r w:rsidR="00C108D7" w:rsidRPr="00FC4B7A">
        <w:t xml:space="preserve">By applying a displacement factor adjustment, </w:t>
      </w:r>
      <w:r w:rsidR="008E679A" w:rsidRPr="00FC4B7A">
        <w:t xml:space="preserve">the estimated direct revenue in the night-time economy is provided in </w:t>
      </w:r>
      <w:r w:rsidR="00C108D7" w:rsidRPr="00FC4B7A">
        <w:t>range</w:t>
      </w:r>
      <w:r w:rsidR="008E679A" w:rsidRPr="00FC4B7A">
        <w:t>s</w:t>
      </w:r>
      <w:r w:rsidR="00C108D7" w:rsidRPr="00FC4B7A">
        <w:t>:</w:t>
      </w:r>
    </w:p>
    <w:p w14:paraId="465B84FD" w14:textId="2E443AFE" w:rsidR="00C108D7" w:rsidRPr="00FC4B7A" w:rsidRDefault="00C108D7" w:rsidP="00724A64">
      <w:pPr>
        <w:pStyle w:val="05ABullets1stlevel"/>
        <w:numPr>
          <w:ilvl w:val="0"/>
          <w:numId w:val="41"/>
        </w:numPr>
        <w:rPr>
          <w:b/>
          <w:bCs/>
        </w:rPr>
      </w:pPr>
      <w:r w:rsidRPr="00FC4B7A">
        <w:t>£</w:t>
      </w:r>
      <w:r w:rsidR="00FC4B7A">
        <w:t>2</w:t>
      </w:r>
      <w:r w:rsidR="00B4524F" w:rsidRPr="00FC4B7A">
        <w:t>.</w:t>
      </w:r>
      <w:r w:rsidR="00FC4B7A">
        <w:t>3</w:t>
      </w:r>
      <w:r w:rsidRPr="00FC4B7A">
        <w:t xml:space="preserve"> million - £</w:t>
      </w:r>
      <w:r w:rsidR="00FC4B7A">
        <w:t>4.5</w:t>
      </w:r>
      <w:r w:rsidRPr="00FC4B7A">
        <w:t xml:space="preserve"> million </w:t>
      </w:r>
      <w:r w:rsidR="00FC1463" w:rsidRPr="00FC4B7A">
        <w:t xml:space="preserve">of consumer spend </w:t>
      </w:r>
      <w:r w:rsidRPr="00FC4B7A">
        <w:t>per year in Belfast</w:t>
      </w:r>
    </w:p>
    <w:p w14:paraId="4009AF22" w14:textId="21C3FC11" w:rsidR="00C108D7" w:rsidRPr="00FC4B7A" w:rsidRDefault="00C108D7" w:rsidP="00724A64">
      <w:pPr>
        <w:pStyle w:val="05ABullets1stlevel"/>
        <w:numPr>
          <w:ilvl w:val="0"/>
          <w:numId w:val="41"/>
        </w:numPr>
        <w:rPr>
          <w:b/>
          <w:bCs/>
        </w:rPr>
      </w:pPr>
      <w:r w:rsidRPr="00FC4B7A">
        <w:t>£1.</w:t>
      </w:r>
      <w:r w:rsidR="00FC4B7A">
        <w:t>8</w:t>
      </w:r>
      <w:r w:rsidRPr="00FC4B7A">
        <w:t xml:space="preserve"> million </w:t>
      </w:r>
      <w:r w:rsidR="007C64F1" w:rsidRPr="00FC4B7A">
        <w:t xml:space="preserve">- </w:t>
      </w:r>
      <w:r w:rsidRPr="00FC4B7A">
        <w:t>£</w:t>
      </w:r>
      <w:r w:rsidR="00FC4B7A">
        <w:t>3</w:t>
      </w:r>
      <w:r w:rsidR="00B4524F" w:rsidRPr="00FC4B7A">
        <w:t>.6</w:t>
      </w:r>
      <w:r w:rsidRPr="00FC4B7A">
        <w:t xml:space="preserve"> million </w:t>
      </w:r>
      <w:r w:rsidR="00FC1463" w:rsidRPr="00FC4B7A">
        <w:t xml:space="preserve">of consumer spend </w:t>
      </w:r>
      <w:r w:rsidRPr="00FC4B7A">
        <w:t>per year in Derry</w:t>
      </w:r>
      <w:r w:rsidR="00FC4B7A">
        <w:t xml:space="preserve"> and Strabane</w:t>
      </w:r>
    </w:p>
    <w:p w14:paraId="4E90814B" w14:textId="6DAB582B" w:rsidR="00C108D7" w:rsidRPr="00FC4B7A" w:rsidRDefault="00C108D7" w:rsidP="00724A64">
      <w:pPr>
        <w:pStyle w:val="05ABullets1stlevel"/>
        <w:numPr>
          <w:ilvl w:val="0"/>
          <w:numId w:val="41"/>
        </w:numPr>
      </w:pPr>
      <w:r w:rsidRPr="00FC4B7A">
        <w:t>£</w:t>
      </w:r>
      <w:r w:rsidR="007C64F1" w:rsidRPr="00FC4B7A">
        <w:t>1</w:t>
      </w:r>
      <w:r w:rsidR="00FC4B7A">
        <w:t>.5</w:t>
      </w:r>
      <w:r w:rsidRPr="00FC4B7A">
        <w:t xml:space="preserve"> million </w:t>
      </w:r>
      <w:r w:rsidR="007C64F1" w:rsidRPr="00FC4B7A">
        <w:t>- £</w:t>
      </w:r>
      <w:r w:rsidR="00FC4B7A">
        <w:t>3</w:t>
      </w:r>
      <w:r w:rsidR="007C64F1" w:rsidRPr="00FC4B7A">
        <w:t xml:space="preserve"> million </w:t>
      </w:r>
      <w:r w:rsidR="00FC1463" w:rsidRPr="00FC4B7A">
        <w:t xml:space="preserve">of consumer spend </w:t>
      </w:r>
      <w:r w:rsidRPr="00FC4B7A">
        <w:t xml:space="preserve">per year in </w:t>
      </w:r>
      <w:r w:rsidR="00FC4B7A">
        <w:t>Fermanagh and Omagh</w:t>
      </w:r>
      <w:r w:rsidRPr="00FC4B7A">
        <w:t xml:space="preserve">. </w:t>
      </w:r>
    </w:p>
    <w:p w14:paraId="18BD0133" w14:textId="32B45DEB" w:rsidR="00C108D7" w:rsidRPr="00FC4B7A" w:rsidRDefault="008E679A" w:rsidP="00E740D1">
      <w:pPr>
        <w:pStyle w:val="04ABodyText"/>
      </w:pPr>
      <w:r w:rsidRPr="00FC4B7A">
        <w:t>These estimate</w:t>
      </w:r>
      <w:r w:rsidR="007B33D5" w:rsidRPr="00FC4B7A">
        <w:t>s</w:t>
      </w:r>
      <w:r w:rsidRPr="00FC4B7A">
        <w:t xml:space="preserve"> are incorporated in the</w:t>
      </w:r>
      <w:r w:rsidR="007B33D5" w:rsidRPr="00FC4B7A">
        <w:t xml:space="preserve"> </w:t>
      </w:r>
      <w:proofErr w:type="spellStart"/>
      <w:r w:rsidR="007B33D5" w:rsidRPr="00FC4B7A">
        <w:t>Nordicity’s</w:t>
      </w:r>
      <w:proofErr w:type="spellEnd"/>
      <w:r w:rsidR="007B33D5" w:rsidRPr="00FC4B7A">
        <w:t xml:space="preserve"> </w:t>
      </w:r>
      <w:proofErr w:type="spellStart"/>
      <w:r w:rsidR="007B33D5" w:rsidRPr="00FC4B7A">
        <w:t>MyEIA</w:t>
      </w:r>
      <w:proofErr w:type="spellEnd"/>
      <w:r w:rsidR="007B33D5" w:rsidRPr="00FC4B7A">
        <w:t xml:space="preserve">™ Model </w:t>
      </w:r>
      <w:r w:rsidR="00C108D7" w:rsidRPr="00FC4B7A">
        <w:t xml:space="preserve">which </w:t>
      </w:r>
      <w:r w:rsidR="00967043" w:rsidRPr="00FC4B7A">
        <w:t xml:space="preserve">produces </w:t>
      </w:r>
      <w:r w:rsidR="00C108D7" w:rsidRPr="00FC4B7A">
        <w:t>the following</w:t>
      </w:r>
      <w:r w:rsidR="00967043" w:rsidRPr="00FC4B7A">
        <w:t xml:space="preserve"> </w:t>
      </w:r>
      <w:r w:rsidR="00C108D7" w:rsidRPr="00FC4B7A">
        <w:t xml:space="preserve">direct, indirect and induced </w:t>
      </w:r>
      <w:r w:rsidR="00FC1463" w:rsidRPr="00FC4B7A">
        <w:t xml:space="preserve">GVA </w:t>
      </w:r>
      <w:r w:rsidR="00967043" w:rsidRPr="00FC4B7A">
        <w:t>estimates</w:t>
      </w:r>
      <w:r w:rsidR="00C108D7" w:rsidRPr="00FC4B7A">
        <w:t>:</w:t>
      </w:r>
    </w:p>
    <w:p w14:paraId="25E3CB09" w14:textId="11D224CE" w:rsidR="00C108D7" w:rsidRPr="00FC4B7A" w:rsidRDefault="00C108D7" w:rsidP="00BB3DFB">
      <w:pPr>
        <w:pStyle w:val="07DTableCaptionNumbered"/>
      </w:pPr>
      <w:r w:rsidRPr="00FC4B7A">
        <w:t>Estimated GVA from reforms to the surrender principle licensing system</w:t>
      </w:r>
    </w:p>
    <w:tbl>
      <w:tblPr>
        <w:tblStyle w:val="GridTable2-Accent4"/>
        <w:tblW w:w="0" w:type="auto"/>
        <w:tblLayout w:type="fixed"/>
        <w:tblLook w:val="04A0" w:firstRow="1" w:lastRow="0" w:firstColumn="1" w:lastColumn="0" w:noHBand="0" w:noVBand="1"/>
      </w:tblPr>
      <w:tblGrid>
        <w:gridCol w:w="1134"/>
        <w:gridCol w:w="1560"/>
        <w:gridCol w:w="1417"/>
        <w:gridCol w:w="1559"/>
        <w:gridCol w:w="1478"/>
        <w:gridCol w:w="1641"/>
        <w:gridCol w:w="1416"/>
      </w:tblGrid>
      <w:tr w:rsidR="00A43797" w:rsidRPr="00B72C56" w14:paraId="17361980" w14:textId="77777777" w:rsidTr="002266B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4" w:type="dxa"/>
            <w:noWrap/>
            <w:hideMark/>
          </w:tcPr>
          <w:p w14:paraId="2EF0D304" w14:textId="77777777" w:rsidR="00C108D7" w:rsidRPr="00EE4B47" w:rsidRDefault="00C108D7" w:rsidP="00FA496A">
            <w:pPr>
              <w:rPr>
                <w:b w:val="0"/>
                <w:bCs w:val="0"/>
              </w:rPr>
            </w:pPr>
            <w:r w:rsidRPr="00EE4B47">
              <w:t> </w:t>
            </w:r>
          </w:p>
        </w:tc>
        <w:tc>
          <w:tcPr>
            <w:tcW w:w="2977" w:type="dxa"/>
            <w:gridSpan w:val="2"/>
            <w:noWrap/>
            <w:hideMark/>
          </w:tcPr>
          <w:p w14:paraId="67DC0383" w14:textId="77777777" w:rsidR="00C108D7" w:rsidRPr="00EE4B47" w:rsidRDefault="00C108D7" w:rsidP="00FA496A">
            <w:pPr>
              <w:jc w:val="center"/>
              <w:cnfStyle w:val="100000000000" w:firstRow="1" w:lastRow="0" w:firstColumn="0" w:lastColumn="0" w:oddVBand="0" w:evenVBand="0" w:oddHBand="0" w:evenHBand="0" w:firstRowFirstColumn="0" w:firstRowLastColumn="0" w:lastRowFirstColumn="0" w:lastRowLastColumn="0"/>
              <w:rPr>
                <w:b w:val="0"/>
                <w:bCs w:val="0"/>
              </w:rPr>
            </w:pPr>
            <w:r w:rsidRPr="00EE4B47">
              <w:t>Belfast</w:t>
            </w:r>
          </w:p>
        </w:tc>
        <w:tc>
          <w:tcPr>
            <w:tcW w:w="3037" w:type="dxa"/>
            <w:gridSpan w:val="2"/>
            <w:noWrap/>
            <w:hideMark/>
          </w:tcPr>
          <w:p w14:paraId="7E7FA83B" w14:textId="61626DB8" w:rsidR="00C108D7" w:rsidRPr="00EE4B47" w:rsidRDefault="00FC4B7A" w:rsidP="00FA496A">
            <w:pPr>
              <w:jc w:val="center"/>
              <w:cnfStyle w:val="100000000000" w:firstRow="1" w:lastRow="0" w:firstColumn="0" w:lastColumn="0" w:oddVBand="0" w:evenVBand="0" w:oddHBand="0" w:evenHBand="0" w:firstRowFirstColumn="0" w:firstRowLastColumn="0" w:lastRowFirstColumn="0" w:lastRowLastColumn="0"/>
              <w:rPr>
                <w:b w:val="0"/>
                <w:bCs w:val="0"/>
              </w:rPr>
            </w:pPr>
            <w:r w:rsidRPr="00EE4B47">
              <w:t>Derry and Strabane</w:t>
            </w:r>
          </w:p>
        </w:tc>
        <w:tc>
          <w:tcPr>
            <w:tcW w:w="3057" w:type="dxa"/>
            <w:gridSpan w:val="2"/>
            <w:noWrap/>
            <w:hideMark/>
          </w:tcPr>
          <w:p w14:paraId="0265D201" w14:textId="18180EAD" w:rsidR="00C108D7" w:rsidRPr="00EE4B47" w:rsidRDefault="00FC4B7A" w:rsidP="00FA496A">
            <w:pPr>
              <w:jc w:val="center"/>
              <w:cnfStyle w:val="100000000000" w:firstRow="1" w:lastRow="0" w:firstColumn="0" w:lastColumn="0" w:oddVBand="0" w:evenVBand="0" w:oddHBand="0" w:evenHBand="0" w:firstRowFirstColumn="0" w:firstRowLastColumn="0" w:lastRowFirstColumn="0" w:lastRowLastColumn="0"/>
              <w:rPr>
                <w:b w:val="0"/>
                <w:bCs w:val="0"/>
              </w:rPr>
            </w:pPr>
            <w:r w:rsidRPr="00EE4B47">
              <w:t>Fermanagh and Omagh</w:t>
            </w:r>
          </w:p>
        </w:tc>
      </w:tr>
      <w:tr w:rsidR="00A43797" w:rsidRPr="00B72C56" w14:paraId="2BE805C6" w14:textId="77777777" w:rsidTr="002266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4" w:type="dxa"/>
            <w:noWrap/>
            <w:hideMark/>
          </w:tcPr>
          <w:p w14:paraId="117D12A1" w14:textId="556123FD" w:rsidR="00C108D7" w:rsidRPr="00EE4B47" w:rsidRDefault="00C108D7" w:rsidP="00FA496A">
            <w:pPr>
              <w:rPr>
                <w:b/>
                <w:bCs w:val="0"/>
              </w:rPr>
            </w:pPr>
          </w:p>
        </w:tc>
        <w:tc>
          <w:tcPr>
            <w:tcW w:w="1560" w:type="dxa"/>
            <w:noWrap/>
            <w:hideMark/>
          </w:tcPr>
          <w:p w14:paraId="06406DC7" w14:textId="77777777" w:rsidR="00C108D7" w:rsidRPr="00EE4B47" w:rsidRDefault="00C108D7" w:rsidP="00FA496A">
            <w:pPr>
              <w:cnfStyle w:val="000000100000" w:firstRow="0" w:lastRow="0" w:firstColumn="0" w:lastColumn="0" w:oddVBand="0" w:evenVBand="0" w:oddHBand="1" w:evenHBand="0" w:firstRowFirstColumn="0" w:firstRowLastColumn="0" w:lastRowFirstColumn="0" w:lastRowLastColumn="0"/>
            </w:pPr>
            <w:r w:rsidRPr="00EE4B47">
              <w:t>Lower bound</w:t>
            </w:r>
          </w:p>
        </w:tc>
        <w:tc>
          <w:tcPr>
            <w:tcW w:w="1417" w:type="dxa"/>
            <w:noWrap/>
            <w:hideMark/>
          </w:tcPr>
          <w:p w14:paraId="70C0231D" w14:textId="77777777" w:rsidR="00C108D7" w:rsidRPr="00EE4B47" w:rsidRDefault="00C108D7" w:rsidP="00FA496A">
            <w:pPr>
              <w:cnfStyle w:val="000000100000" w:firstRow="0" w:lastRow="0" w:firstColumn="0" w:lastColumn="0" w:oddVBand="0" w:evenVBand="0" w:oddHBand="1" w:evenHBand="0" w:firstRowFirstColumn="0" w:firstRowLastColumn="0" w:lastRowFirstColumn="0" w:lastRowLastColumn="0"/>
            </w:pPr>
            <w:r w:rsidRPr="00EE4B47">
              <w:t>Upper bound</w:t>
            </w:r>
          </w:p>
        </w:tc>
        <w:tc>
          <w:tcPr>
            <w:tcW w:w="1559" w:type="dxa"/>
            <w:noWrap/>
            <w:hideMark/>
          </w:tcPr>
          <w:p w14:paraId="160FF5BD" w14:textId="77777777" w:rsidR="00C108D7" w:rsidRPr="00EE4B47" w:rsidRDefault="00C108D7" w:rsidP="00FA496A">
            <w:pPr>
              <w:cnfStyle w:val="000000100000" w:firstRow="0" w:lastRow="0" w:firstColumn="0" w:lastColumn="0" w:oddVBand="0" w:evenVBand="0" w:oddHBand="1" w:evenHBand="0" w:firstRowFirstColumn="0" w:firstRowLastColumn="0" w:lastRowFirstColumn="0" w:lastRowLastColumn="0"/>
            </w:pPr>
            <w:r w:rsidRPr="00EE4B47">
              <w:t>Lower bound</w:t>
            </w:r>
          </w:p>
        </w:tc>
        <w:tc>
          <w:tcPr>
            <w:tcW w:w="1478" w:type="dxa"/>
            <w:noWrap/>
            <w:hideMark/>
          </w:tcPr>
          <w:p w14:paraId="7D532434" w14:textId="77777777" w:rsidR="00C108D7" w:rsidRPr="00EE4B47" w:rsidRDefault="00C108D7" w:rsidP="00FA496A">
            <w:pPr>
              <w:cnfStyle w:val="000000100000" w:firstRow="0" w:lastRow="0" w:firstColumn="0" w:lastColumn="0" w:oddVBand="0" w:evenVBand="0" w:oddHBand="1" w:evenHBand="0" w:firstRowFirstColumn="0" w:firstRowLastColumn="0" w:lastRowFirstColumn="0" w:lastRowLastColumn="0"/>
            </w:pPr>
            <w:r w:rsidRPr="00EE4B47">
              <w:t>Upper bound</w:t>
            </w:r>
          </w:p>
        </w:tc>
        <w:tc>
          <w:tcPr>
            <w:tcW w:w="1641" w:type="dxa"/>
            <w:noWrap/>
            <w:hideMark/>
          </w:tcPr>
          <w:p w14:paraId="79A0E934" w14:textId="77777777" w:rsidR="00C108D7" w:rsidRPr="00EE4B47" w:rsidRDefault="00C108D7" w:rsidP="00FA496A">
            <w:pPr>
              <w:cnfStyle w:val="000000100000" w:firstRow="0" w:lastRow="0" w:firstColumn="0" w:lastColumn="0" w:oddVBand="0" w:evenVBand="0" w:oddHBand="1" w:evenHBand="0" w:firstRowFirstColumn="0" w:firstRowLastColumn="0" w:lastRowFirstColumn="0" w:lastRowLastColumn="0"/>
            </w:pPr>
            <w:r w:rsidRPr="00EE4B47">
              <w:t>Lower bound</w:t>
            </w:r>
          </w:p>
        </w:tc>
        <w:tc>
          <w:tcPr>
            <w:tcW w:w="1416" w:type="dxa"/>
            <w:noWrap/>
            <w:hideMark/>
          </w:tcPr>
          <w:p w14:paraId="2D1F7C15" w14:textId="77777777" w:rsidR="00C108D7" w:rsidRPr="00EE4B47" w:rsidRDefault="00C108D7" w:rsidP="00FA496A">
            <w:pPr>
              <w:cnfStyle w:val="000000100000" w:firstRow="0" w:lastRow="0" w:firstColumn="0" w:lastColumn="0" w:oddVBand="0" w:evenVBand="0" w:oddHBand="1" w:evenHBand="0" w:firstRowFirstColumn="0" w:firstRowLastColumn="0" w:lastRowFirstColumn="0" w:lastRowLastColumn="0"/>
            </w:pPr>
            <w:r w:rsidRPr="00EE4B47">
              <w:t>Upper bound</w:t>
            </w:r>
          </w:p>
        </w:tc>
      </w:tr>
      <w:tr w:rsidR="002266BD" w:rsidRPr="00B72C56" w14:paraId="6631452A" w14:textId="77777777" w:rsidTr="002266BD">
        <w:trPr>
          <w:trHeight w:val="300"/>
        </w:trPr>
        <w:tc>
          <w:tcPr>
            <w:cnfStyle w:val="001000000000" w:firstRow="0" w:lastRow="0" w:firstColumn="1" w:lastColumn="0" w:oddVBand="0" w:evenVBand="0" w:oddHBand="0" w:evenHBand="0" w:firstRowFirstColumn="0" w:firstRowLastColumn="0" w:lastRowFirstColumn="0" w:lastRowLastColumn="0"/>
            <w:tcW w:w="1134" w:type="dxa"/>
            <w:noWrap/>
            <w:hideMark/>
          </w:tcPr>
          <w:p w14:paraId="7F325617" w14:textId="77777777" w:rsidR="002266BD" w:rsidRPr="00EE4B47" w:rsidRDefault="002266BD" w:rsidP="002266BD">
            <w:pPr>
              <w:rPr>
                <w:b/>
                <w:bCs w:val="0"/>
              </w:rPr>
            </w:pPr>
            <w:r w:rsidRPr="00EE4B47">
              <w:t>Direct GVA</w:t>
            </w:r>
          </w:p>
        </w:tc>
        <w:tc>
          <w:tcPr>
            <w:tcW w:w="1560" w:type="dxa"/>
            <w:noWrap/>
            <w:vAlign w:val="bottom"/>
            <w:hideMark/>
          </w:tcPr>
          <w:p w14:paraId="491DB667" w14:textId="3900C9B2" w:rsidR="002266BD" w:rsidRPr="00EE4B47" w:rsidRDefault="002266BD" w:rsidP="002266BD">
            <w:pPr>
              <w:spacing w:line="276" w:lineRule="auto"/>
              <w:cnfStyle w:val="000000000000" w:firstRow="0" w:lastRow="0" w:firstColumn="0" w:lastColumn="0" w:oddVBand="0" w:evenVBand="0" w:oddHBand="0" w:evenHBand="0" w:firstRowFirstColumn="0" w:firstRowLastColumn="0" w:lastRowFirstColumn="0" w:lastRowLastColumn="0"/>
            </w:pPr>
            <w:r w:rsidRPr="00EE4B47">
              <w:t>£</w:t>
            </w:r>
            <w:r>
              <w:t>1,620,000</w:t>
            </w:r>
          </w:p>
        </w:tc>
        <w:tc>
          <w:tcPr>
            <w:tcW w:w="1417" w:type="dxa"/>
            <w:noWrap/>
            <w:vAlign w:val="bottom"/>
            <w:hideMark/>
          </w:tcPr>
          <w:p w14:paraId="13EB659D" w14:textId="23BEA166" w:rsidR="002266BD" w:rsidRPr="00EE4B47" w:rsidRDefault="002266BD" w:rsidP="002266BD">
            <w:pPr>
              <w:spacing w:line="276" w:lineRule="auto"/>
              <w:cnfStyle w:val="000000000000" w:firstRow="0" w:lastRow="0" w:firstColumn="0" w:lastColumn="0" w:oddVBand="0" w:evenVBand="0" w:oddHBand="0" w:evenHBand="0" w:firstRowFirstColumn="0" w:firstRowLastColumn="0" w:lastRowFirstColumn="0" w:lastRowLastColumn="0"/>
            </w:pPr>
            <w:r w:rsidRPr="00EE4B47">
              <w:t>£3,</w:t>
            </w:r>
            <w:r>
              <w:t>230,000</w:t>
            </w:r>
          </w:p>
        </w:tc>
        <w:tc>
          <w:tcPr>
            <w:tcW w:w="1559" w:type="dxa"/>
            <w:noWrap/>
            <w:vAlign w:val="bottom"/>
            <w:hideMark/>
          </w:tcPr>
          <w:p w14:paraId="48A5E37E" w14:textId="61ADF594" w:rsidR="002266BD" w:rsidRPr="00EE4B47" w:rsidRDefault="002266BD" w:rsidP="002266BD">
            <w:pPr>
              <w:spacing w:line="276" w:lineRule="auto"/>
              <w:cnfStyle w:val="000000000000" w:firstRow="0" w:lastRow="0" w:firstColumn="0" w:lastColumn="0" w:oddVBand="0" w:evenVBand="0" w:oddHBand="0" w:evenHBand="0" w:firstRowFirstColumn="0" w:firstRowLastColumn="0" w:lastRowFirstColumn="0" w:lastRowLastColumn="0"/>
            </w:pPr>
            <w:r w:rsidRPr="00EE4B47">
              <w:t>£1,280,000</w:t>
            </w:r>
          </w:p>
        </w:tc>
        <w:tc>
          <w:tcPr>
            <w:tcW w:w="1478" w:type="dxa"/>
            <w:noWrap/>
            <w:vAlign w:val="bottom"/>
            <w:hideMark/>
          </w:tcPr>
          <w:p w14:paraId="1F15401A" w14:textId="18E73FBC" w:rsidR="002266BD" w:rsidRPr="00EE4B47" w:rsidRDefault="002266BD" w:rsidP="002266BD">
            <w:pPr>
              <w:spacing w:line="276" w:lineRule="auto"/>
              <w:cnfStyle w:val="000000000000" w:firstRow="0" w:lastRow="0" w:firstColumn="0" w:lastColumn="0" w:oddVBand="0" w:evenVBand="0" w:oddHBand="0" w:evenHBand="0" w:firstRowFirstColumn="0" w:firstRowLastColumn="0" w:lastRowFirstColumn="0" w:lastRowLastColumn="0"/>
            </w:pPr>
            <w:r w:rsidRPr="00EE4B47">
              <w:t>£2,560,000</w:t>
            </w:r>
          </w:p>
        </w:tc>
        <w:tc>
          <w:tcPr>
            <w:tcW w:w="1641" w:type="dxa"/>
            <w:noWrap/>
            <w:vAlign w:val="bottom"/>
            <w:hideMark/>
          </w:tcPr>
          <w:p w14:paraId="0D48EB6F" w14:textId="5595108B" w:rsidR="002266BD" w:rsidRPr="00EE4B47" w:rsidRDefault="002266BD" w:rsidP="002266BD">
            <w:pPr>
              <w:spacing w:line="276" w:lineRule="auto"/>
              <w:cnfStyle w:val="000000000000" w:firstRow="0" w:lastRow="0" w:firstColumn="0" w:lastColumn="0" w:oddVBand="0" w:evenVBand="0" w:oddHBand="0" w:evenHBand="0" w:firstRowFirstColumn="0" w:firstRowLastColumn="0" w:lastRowFirstColumn="0" w:lastRowLastColumn="0"/>
            </w:pPr>
            <w:r w:rsidRPr="00EE4B47">
              <w:t>£1,080,000</w:t>
            </w:r>
          </w:p>
        </w:tc>
        <w:tc>
          <w:tcPr>
            <w:tcW w:w="1416" w:type="dxa"/>
            <w:noWrap/>
            <w:vAlign w:val="bottom"/>
            <w:hideMark/>
          </w:tcPr>
          <w:p w14:paraId="417CA777" w14:textId="282856B4" w:rsidR="002266BD" w:rsidRPr="00EE4B47" w:rsidRDefault="002266BD" w:rsidP="002266BD">
            <w:pPr>
              <w:spacing w:line="276" w:lineRule="auto"/>
              <w:cnfStyle w:val="000000000000" w:firstRow="0" w:lastRow="0" w:firstColumn="0" w:lastColumn="0" w:oddVBand="0" w:evenVBand="0" w:oddHBand="0" w:evenHBand="0" w:firstRowFirstColumn="0" w:firstRowLastColumn="0" w:lastRowFirstColumn="0" w:lastRowLastColumn="0"/>
            </w:pPr>
            <w:r w:rsidRPr="00EE4B47">
              <w:t>£2,160,000</w:t>
            </w:r>
          </w:p>
        </w:tc>
      </w:tr>
      <w:tr w:rsidR="002266BD" w:rsidRPr="00B72C56" w14:paraId="48172826" w14:textId="77777777" w:rsidTr="002266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4" w:type="dxa"/>
            <w:noWrap/>
            <w:hideMark/>
          </w:tcPr>
          <w:p w14:paraId="0B373A4C" w14:textId="77777777" w:rsidR="002266BD" w:rsidRPr="00EE4B47" w:rsidRDefault="002266BD" w:rsidP="002266BD">
            <w:pPr>
              <w:rPr>
                <w:b/>
                <w:bCs w:val="0"/>
              </w:rPr>
            </w:pPr>
            <w:r w:rsidRPr="00EE4B47">
              <w:t>Indirect GVA</w:t>
            </w:r>
          </w:p>
        </w:tc>
        <w:tc>
          <w:tcPr>
            <w:tcW w:w="1560" w:type="dxa"/>
            <w:noWrap/>
            <w:vAlign w:val="bottom"/>
            <w:hideMark/>
          </w:tcPr>
          <w:p w14:paraId="60C42783" w14:textId="0B6D835A" w:rsidR="002266BD" w:rsidRPr="00EE4B47" w:rsidRDefault="002266BD" w:rsidP="002266BD">
            <w:pPr>
              <w:spacing w:line="276" w:lineRule="auto"/>
              <w:cnfStyle w:val="000000100000" w:firstRow="0" w:lastRow="0" w:firstColumn="0" w:lastColumn="0" w:oddVBand="0" w:evenVBand="0" w:oddHBand="1" w:evenHBand="0" w:firstRowFirstColumn="0" w:firstRowLastColumn="0" w:lastRowFirstColumn="0" w:lastRowLastColumn="0"/>
            </w:pPr>
            <w:r w:rsidRPr="00EE4B47">
              <w:t>£</w:t>
            </w:r>
            <w:r>
              <w:t>260,000</w:t>
            </w:r>
          </w:p>
        </w:tc>
        <w:tc>
          <w:tcPr>
            <w:tcW w:w="1417" w:type="dxa"/>
            <w:noWrap/>
            <w:vAlign w:val="bottom"/>
            <w:hideMark/>
          </w:tcPr>
          <w:p w14:paraId="602CA561" w14:textId="692CD4D7" w:rsidR="002266BD" w:rsidRPr="00EE4B47" w:rsidRDefault="002266BD" w:rsidP="002266BD">
            <w:pPr>
              <w:spacing w:line="276" w:lineRule="auto"/>
              <w:cnfStyle w:val="000000100000" w:firstRow="0" w:lastRow="0" w:firstColumn="0" w:lastColumn="0" w:oddVBand="0" w:evenVBand="0" w:oddHBand="1" w:evenHBand="0" w:firstRowFirstColumn="0" w:firstRowLastColumn="0" w:lastRowFirstColumn="0" w:lastRowLastColumn="0"/>
            </w:pPr>
            <w:r w:rsidRPr="00EE4B47">
              <w:t>£</w:t>
            </w:r>
            <w:r>
              <w:t>520,000</w:t>
            </w:r>
          </w:p>
        </w:tc>
        <w:tc>
          <w:tcPr>
            <w:tcW w:w="1559" w:type="dxa"/>
            <w:noWrap/>
            <w:vAlign w:val="bottom"/>
            <w:hideMark/>
          </w:tcPr>
          <w:p w14:paraId="2BD15D72" w14:textId="2AE436EE" w:rsidR="002266BD" w:rsidRPr="00EE4B47" w:rsidRDefault="002266BD" w:rsidP="002266BD">
            <w:pPr>
              <w:spacing w:line="276" w:lineRule="auto"/>
              <w:cnfStyle w:val="000000100000" w:firstRow="0" w:lastRow="0" w:firstColumn="0" w:lastColumn="0" w:oddVBand="0" w:evenVBand="0" w:oddHBand="1" w:evenHBand="0" w:firstRowFirstColumn="0" w:firstRowLastColumn="0" w:lastRowFirstColumn="0" w:lastRowLastColumn="0"/>
            </w:pPr>
            <w:r w:rsidRPr="00EE4B47">
              <w:t>£230,000</w:t>
            </w:r>
          </w:p>
        </w:tc>
        <w:tc>
          <w:tcPr>
            <w:tcW w:w="1478" w:type="dxa"/>
            <w:noWrap/>
            <w:vAlign w:val="bottom"/>
            <w:hideMark/>
          </w:tcPr>
          <w:p w14:paraId="19FAA4C6" w14:textId="2200B9C9" w:rsidR="002266BD" w:rsidRPr="00EE4B47" w:rsidRDefault="002266BD" w:rsidP="002266BD">
            <w:pPr>
              <w:spacing w:line="276" w:lineRule="auto"/>
              <w:cnfStyle w:val="000000100000" w:firstRow="0" w:lastRow="0" w:firstColumn="0" w:lastColumn="0" w:oddVBand="0" w:evenVBand="0" w:oddHBand="1" w:evenHBand="0" w:firstRowFirstColumn="0" w:firstRowLastColumn="0" w:lastRowFirstColumn="0" w:lastRowLastColumn="0"/>
            </w:pPr>
            <w:r w:rsidRPr="00EE4B47">
              <w:t>£460,000</w:t>
            </w:r>
          </w:p>
        </w:tc>
        <w:tc>
          <w:tcPr>
            <w:tcW w:w="1641" w:type="dxa"/>
            <w:noWrap/>
            <w:vAlign w:val="bottom"/>
            <w:hideMark/>
          </w:tcPr>
          <w:p w14:paraId="3F9008E9" w14:textId="1973089E" w:rsidR="002266BD" w:rsidRPr="00EE4B47" w:rsidRDefault="002266BD" w:rsidP="002266BD">
            <w:pPr>
              <w:spacing w:line="276" w:lineRule="auto"/>
              <w:cnfStyle w:val="000000100000" w:firstRow="0" w:lastRow="0" w:firstColumn="0" w:lastColumn="0" w:oddVBand="0" w:evenVBand="0" w:oddHBand="1" w:evenHBand="0" w:firstRowFirstColumn="0" w:firstRowLastColumn="0" w:lastRowFirstColumn="0" w:lastRowLastColumn="0"/>
            </w:pPr>
            <w:r w:rsidRPr="00EE4B47">
              <w:t>£170,000</w:t>
            </w:r>
          </w:p>
        </w:tc>
        <w:tc>
          <w:tcPr>
            <w:tcW w:w="1416" w:type="dxa"/>
            <w:noWrap/>
            <w:vAlign w:val="bottom"/>
            <w:hideMark/>
          </w:tcPr>
          <w:p w14:paraId="13B2A957" w14:textId="4125E549" w:rsidR="002266BD" w:rsidRPr="00EE4B47" w:rsidRDefault="002266BD" w:rsidP="002266BD">
            <w:pPr>
              <w:spacing w:line="276" w:lineRule="auto"/>
              <w:cnfStyle w:val="000000100000" w:firstRow="0" w:lastRow="0" w:firstColumn="0" w:lastColumn="0" w:oddVBand="0" w:evenVBand="0" w:oddHBand="1" w:evenHBand="0" w:firstRowFirstColumn="0" w:firstRowLastColumn="0" w:lastRowFirstColumn="0" w:lastRowLastColumn="0"/>
            </w:pPr>
            <w:r w:rsidRPr="00EE4B47">
              <w:t>£340,000</w:t>
            </w:r>
          </w:p>
        </w:tc>
      </w:tr>
      <w:tr w:rsidR="002266BD" w:rsidRPr="00B72C56" w14:paraId="631060FF" w14:textId="77777777" w:rsidTr="002266BD">
        <w:trPr>
          <w:trHeight w:val="300"/>
        </w:trPr>
        <w:tc>
          <w:tcPr>
            <w:cnfStyle w:val="001000000000" w:firstRow="0" w:lastRow="0" w:firstColumn="1" w:lastColumn="0" w:oddVBand="0" w:evenVBand="0" w:oddHBand="0" w:evenHBand="0" w:firstRowFirstColumn="0" w:firstRowLastColumn="0" w:lastRowFirstColumn="0" w:lastRowLastColumn="0"/>
            <w:tcW w:w="1134" w:type="dxa"/>
            <w:noWrap/>
            <w:hideMark/>
          </w:tcPr>
          <w:p w14:paraId="3B6C26D3" w14:textId="77777777" w:rsidR="002266BD" w:rsidRPr="00EE4B47" w:rsidRDefault="002266BD" w:rsidP="002266BD">
            <w:pPr>
              <w:rPr>
                <w:b/>
                <w:bCs w:val="0"/>
              </w:rPr>
            </w:pPr>
            <w:r w:rsidRPr="00EE4B47">
              <w:t>Induced GVA</w:t>
            </w:r>
          </w:p>
        </w:tc>
        <w:tc>
          <w:tcPr>
            <w:tcW w:w="1560" w:type="dxa"/>
            <w:noWrap/>
            <w:vAlign w:val="bottom"/>
            <w:hideMark/>
          </w:tcPr>
          <w:p w14:paraId="3F1A5182" w14:textId="0708A859" w:rsidR="002266BD" w:rsidRPr="00EE4B47" w:rsidRDefault="002266BD" w:rsidP="002266BD">
            <w:pPr>
              <w:spacing w:line="276" w:lineRule="auto"/>
              <w:cnfStyle w:val="000000000000" w:firstRow="0" w:lastRow="0" w:firstColumn="0" w:lastColumn="0" w:oddVBand="0" w:evenVBand="0" w:oddHBand="0" w:evenHBand="0" w:firstRowFirstColumn="0" w:firstRowLastColumn="0" w:lastRowFirstColumn="0" w:lastRowLastColumn="0"/>
            </w:pPr>
            <w:r w:rsidRPr="00EE4B47">
              <w:t>£</w:t>
            </w:r>
            <w:r>
              <w:t>530,000</w:t>
            </w:r>
          </w:p>
        </w:tc>
        <w:tc>
          <w:tcPr>
            <w:tcW w:w="1417" w:type="dxa"/>
            <w:noWrap/>
            <w:vAlign w:val="bottom"/>
            <w:hideMark/>
          </w:tcPr>
          <w:p w14:paraId="6FB5AE6F" w14:textId="11BCD008" w:rsidR="002266BD" w:rsidRPr="00EE4B47" w:rsidRDefault="002266BD" w:rsidP="002266BD">
            <w:pPr>
              <w:spacing w:line="276" w:lineRule="auto"/>
              <w:cnfStyle w:val="000000000000" w:firstRow="0" w:lastRow="0" w:firstColumn="0" w:lastColumn="0" w:oddVBand="0" w:evenVBand="0" w:oddHBand="0" w:evenHBand="0" w:firstRowFirstColumn="0" w:firstRowLastColumn="0" w:lastRowFirstColumn="0" w:lastRowLastColumn="0"/>
            </w:pPr>
            <w:r w:rsidRPr="00EE4B47">
              <w:t>£</w:t>
            </w:r>
            <w:r>
              <w:t>1,050,000</w:t>
            </w:r>
          </w:p>
        </w:tc>
        <w:tc>
          <w:tcPr>
            <w:tcW w:w="1559" w:type="dxa"/>
            <w:noWrap/>
            <w:vAlign w:val="bottom"/>
            <w:hideMark/>
          </w:tcPr>
          <w:p w14:paraId="27F1B9BC" w14:textId="12DD7509" w:rsidR="002266BD" w:rsidRPr="00EE4B47" w:rsidRDefault="002266BD" w:rsidP="002266BD">
            <w:pPr>
              <w:spacing w:line="276" w:lineRule="auto"/>
              <w:cnfStyle w:val="000000000000" w:firstRow="0" w:lastRow="0" w:firstColumn="0" w:lastColumn="0" w:oddVBand="0" w:evenVBand="0" w:oddHBand="0" w:evenHBand="0" w:firstRowFirstColumn="0" w:firstRowLastColumn="0" w:lastRowFirstColumn="0" w:lastRowLastColumn="0"/>
            </w:pPr>
            <w:r w:rsidRPr="00EE4B47">
              <w:t>£440,000</w:t>
            </w:r>
          </w:p>
        </w:tc>
        <w:tc>
          <w:tcPr>
            <w:tcW w:w="1478" w:type="dxa"/>
            <w:noWrap/>
            <w:vAlign w:val="bottom"/>
            <w:hideMark/>
          </w:tcPr>
          <w:p w14:paraId="7F6F19DD" w14:textId="1E425617" w:rsidR="002266BD" w:rsidRPr="00EE4B47" w:rsidRDefault="002266BD" w:rsidP="002266BD">
            <w:pPr>
              <w:spacing w:line="276" w:lineRule="auto"/>
              <w:cnfStyle w:val="000000000000" w:firstRow="0" w:lastRow="0" w:firstColumn="0" w:lastColumn="0" w:oddVBand="0" w:evenVBand="0" w:oddHBand="0" w:evenHBand="0" w:firstRowFirstColumn="0" w:firstRowLastColumn="0" w:lastRowFirstColumn="0" w:lastRowLastColumn="0"/>
            </w:pPr>
            <w:r w:rsidRPr="00EE4B47">
              <w:t>£880,000</w:t>
            </w:r>
          </w:p>
        </w:tc>
        <w:tc>
          <w:tcPr>
            <w:tcW w:w="1641" w:type="dxa"/>
            <w:noWrap/>
            <w:vAlign w:val="bottom"/>
            <w:hideMark/>
          </w:tcPr>
          <w:p w14:paraId="644038CE" w14:textId="3AFC1579" w:rsidR="002266BD" w:rsidRPr="00EE4B47" w:rsidRDefault="002266BD" w:rsidP="002266BD">
            <w:pPr>
              <w:spacing w:line="276" w:lineRule="auto"/>
              <w:cnfStyle w:val="000000000000" w:firstRow="0" w:lastRow="0" w:firstColumn="0" w:lastColumn="0" w:oddVBand="0" w:evenVBand="0" w:oddHBand="0" w:evenHBand="0" w:firstRowFirstColumn="0" w:firstRowLastColumn="0" w:lastRowFirstColumn="0" w:lastRowLastColumn="0"/>
            </w:pPr>
            <w:r w:rsidRPr="00EE4B47">
              <w:t>£360,000</w:t>
            </w:r>
          </w:p>
        </w:tc>
        <w:tc>
          <w:tcPr>
            <w:tcW w:w="1416" w:type="dxa"/>
            <w:noWrap/>
            <w:vAlign w:val="bottom"/>
            <w:hideMark/>
          </w:tcPr>
          <w:p w14:paraId="0ED02B0E" w14:textId="26190467" w:rsidR="002266BD" w:rsidRPr="00EE4B47" w:rsidRDefault="002266BD" w:rsidP="002266BD">
            <w:pPr>
              <w:spacing w:line="276" w:lineRule="auto"/>
              <w:cnfStyle w:val="000000000000" w:firstRow="0" w:lastRow="0" w:firstColumn="0" w:lastColumn="0" w:oddVBand="0" w:evenVBand="0" w:oddHBand="0" w:evenHBand="0" w:firstRowFirstColumn="0" w:firstRowLastColumn="0" w:lastRowFirstColumn="0" w:lastRowLastColumn="0"/>
            </w:pPr>
            <w:r w:rsidRPr="00EE4B47">
              <w:t>£730,000</w:t>
            </w:r>
          </w:p>
        </w:tc>
      </w:tr>
      <w:tr w:rsidR="002266BD" w:rsidRPr="00B72C56" w14:paraId="0005587F" w14:textId="77777777" w:rsidTr="002266BD">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1134" w:type="dxa"/>
            <w:noWrap/>
            <w:hideMark/>
          </w:tcPr>
          <w:p w14:paraId="0665F739" w14:textId="77777777" w:rsidR="002266BD" w:rsidRPr="00EE4B47" w:rsidRDefault="002266BD" w:rsidP="002266BD">
            <w:pPr>
              <w:rPr>
                <w:b/>
                <w:bCs w:val="0"/>
              </w:rPr>
            </w:pPr>
            <w:r w:rsidRPr="00EE4B47">
              <w:rPr>
                <w:b/>
              </w:rPr>
              <w:t>Total GVA</w:t>
            </w:r>
          </w:p>
        </w:tc>
        <w:tc>
          <w:tcPr>
            <w:tcW w:w="1560" w:type="dxa"/>
            <w:noWrap/>
            <w:vAlign w:val="bottom"/>
            <w:hideMark/>
          </w:tcPr>
          <w:p w14:paraId="10C9FE5B" w14:textId="00C01CC3" w:rsidR="002266BD" w:rsidRPr="00EE4B47" w:rsidRDefault="002266BD" w:rsidP="002266BD">
            <w:pPr>
              <w:spacing w:line="276" w:lineRule="auto"/>
              <w:cnfStyle w:val="000000100000" w:firstRow="0" w:lastRow="0" w:firstColumn="0" w:lastColumn="0" w:oddVBand="0" w:evenVBand="0" w:oddHBand="1" w:evenHBand="0" w:firstRowFirstColumn="0" w:firstRowLastColumn="0" w:lastRowFirstColumn="0" w:lastRowLastColumn="0"/>
            </w:pPr>
            <w:r w:rsidRPr="00EE4B47">
              <w:t>£</w:t>
            </w:r>
            <w:r>
              <w:t>2,400,000</w:t>
            </w:r>
          </w:p>
        </w:tc>
        <w:tc>
          <w:tcPr>
            <w:tcW w:w="1417" w:type="dxa"/>
            <w:noWrap/>
            <w:vAlign w:val="bottom"/>
            <w:hideMark/>
          </w:tcPr>
          <w:p w14:paraId="302FA8D3" w14:textId="3828E470" w:rsidR="002266BD" w:rsidRPr="00EE4B47" w:rsidRDefault="002266BD" w:rsidP="002266BD">
            <w:pPr>
              <w:spacing w:line="276" w:lineRule="auto"/>
              <w:cnfStyle w:val="000000100000" w:firstRow="0" w:lastRow="0" w:firstColumn="0" w:lastColumn="0" w:oddVBand="0" w:evenVBand="0" w:oddHBand="1" w:evenHBand="0" w:firstRowFirstColumn="0" w:firstRowLastColumn="0" w:lastRowFirstColumn="0" w:lastRowLastColumn="0"/>
            </w:pPr>
            <w:r w:rsidRPr="00EE4B47">
              <w:t>£</w:t>
            </w:r>
            <w:r>
              <w:t>4,800,000</w:t>
            </w:r>
          </w:p>
        </w:tc>
        <w:tc>
          <w:tcPr>
            <w:tcW w:w="1559" w:type="dxa"/>
            <w:noWrap/>
            <w:vAlign w:val="bottom"/>
            <w:hideMark/>
          </w:tcPr>
          <w:p w14:paraId="2F6C703C" w14:textId="2E126D7C" w:rsidR="002266BD" w:rsidRPr="00EE4B47" w:rsidRDefault="002266BD" w:rsidP="002266BD">
            <w:pPr>
              <w:spacing w:line="276" w:lineRule="auto"/>
              <w:cnfStyle w:val="000000100000" w:firstRow="0" w:lastRow="0" w:firstColumn="0" w:lastColumn="0" w:oddVBand="0" w:evenVBand="0" w:oddHBand="1" w:evenHBand="0" w:firstRowFirstColumn="0" w:firstRowLastColumn="0" w:lastRowFirstColumn="0" w:lastRowLastColumn="0"/>
            </w:pPr>
            <w:r w:rsidRPr="00EE4B47">
              <w:t>£1,950,000</w:t>
            </w:r>
          </w:p>
        </w:tc>
        <w:tc>
          <w:tcPr>
            <w:tcW w:w="1478" w:type="dxa"/>
            <w:noWrap/>
            <w:vAlign w:val="bottom"/>
            <w:hideMark/>
          </w:tcPr>
          <w:p w14:paraId="6E1A6F82" w14:textId="3809D638" w:rsidR="002266BD" w:rsidRPr="00EE4B47" w:rsidRDefault="002266BD" w:rsidP="002266BD">
            <w:pPr>
              <w:spacing w:line="276" w:lineRule="auto"/>
              <w:cnfStyle w:val="000000100000" w:firstRow="0" w:lastRow="0" w:firstColumn="0" w:lastColumn="0" w:oddVBand="0" w:evenVBand="0" w:oddHBand="1" w:evenHBand="0" w:firstRowFirstColumn="0" w:firstRowLastColumn="0" w:lastRowFirstColumn="0" w:lastRowLastColumn="0"/>
            </w:pPr>
            <w:r w:rsidRPr="00EE4B47">
              <w:t>£3,890,000</w:t>
            </w:r>
          </w:p>
        </w:tc>
        <w:tc>
          <w:tcPr>
            <w:tcW w:w="1641" w:type="dxa"/>
            <w:noWrap/>
            <w:vAlign w:val="bottom"/>
            <w:hideMark/>
          </w:tcPr>
          <w:p w14:paraId="0734B389" w14:textId="02D3A9FD" w:rsidR="002266BD" w:rsidRPr="00EE4B47" w:rsidRDefault="002266BD" w:rsidP="002266BD">
            <w:pPr>
              <w:spacing w:line="276" w:lineRule="auto"/>
              <w:cnfStyle w:val="000000100000" w:firstRow="0" w:lastRow="0" w:firstColumn="0" w:lastColumn="0" w:oddVBand="0" w:evenVBand="0" w:oddHBand="1" w:evenHBand="0" w:firstRowFirstColumn="0" w:firstRowLastColumn="0" w:lastRowFirstColumn="0" w:lastRowLastColumn="0"/>
            </w:pPr>
            <w:r w:rsidRPr="00EE4B47">
              <w:t>£1,610,000</w:t>
            </w:r>
          </w:p>
        </w:tc>
        <w:tc>
          <w:tcPr>
            <w:tcW w:w="1416" w:type="dxa"/>
            <w:noWrap/>
            <w:vAlign w:val="bottom"/>
            <w:hideMark/>
          </w:tcPr>
          <w:p w14:paraId="0BD83210" w14:textId="10713C49" w:rsidR="002266BD" w:rsidRPr="00EE4B47" w:rsidRDefault="002266BD" w:rsidP="002266BD">
            <w:pPr>
              <w:spacing w:line="276" w:lineRule="auto"/>
              <w:cnfStyle w:val="000000100000" w:firstRow="0" w:lastRow="0" w:firstColumn="0" w:lastColumn="0" w:oddVBand="0" w:evenVBand="0" w:oddHBand="1" w:evenHBand="0" w:firstRowFirstColumn="0" w:firstRowLastColumn="0" w:lastRowFirstColumn="0" w:lastRowLastColumn="0"/>
            </w:pPr>
            <w:r w:rsidRPr="00EE4B47">
              <w:t>£3,220,000</w:t>
            </w:r>
          </w:p>
        </w:tc>
      </w:tr>
    </w:tbl>
    <w:p w14:paraId="29AD55CC" w14:textId="0C6A489F" w:rsidR="00C075CB" w:rsidRPr="00D25901" w:rsidRDefault="00C075CB" w:rsidP="00C075CB">
      <w:pPr>
        <w:pStyle w:val="04ABodyText"/>
        <w:numPr>
          <w:ilvl w:val="0"/>
          <w:numId w:val="0"/>
        </w:numPr>
        <w:rPr>
          <w:b/>
          <w:bCs/>
        </w:rPr>
      </w:pPr>
      <w:r w:rsidRPr="00FC4B7A">
        <w:t xml:space="preserve">Therefore, reforming the surrender principle could </w:t>
      </w:r>
      <w:r w:rsidR="008B561C" w:rsidRPr="00FC4B7A">
        <w:t xml:space="preserve">contribute </w:t>
      </w:r>
      <w:r w:rsidRPr="00FC4B7A">
        <w:t xml:space="preserve">an estimated increase in </w:t>
      </w:r>
      <w:r w:rsidR="00207669" w:rsidRPr="00FC4B7A">
        <w:t xml:space="preserve">direct, indirect and </w:t>
      </w:r>
      <w:r w:rsidR="00207669" w:rsidRPr="00EE4B47">
        <w:t xml:space="preserve">induced </w:t>
      </w:r>
      <w:r w:rsidRPr="00EE4B47">
        <w:t xml:space="preserve">GVA of </w:t>
      </w:r>
      <w:r w:rsidRPr="00EE4B47">
        <w:rPr>
          <w:b/>
          <w:bCs/>
        </w:rPr>
        <w:t>£</w:t>
      </w:r>
      <w:r w:rsidR="002266BD">
        <w:rPr>
          <w:b/>
          <w:bCs/>
        </w:rPr>
        <w:t>2.4</w:t>
      </w:r>
      <w:r w:rsidR="00501071" w:rsidRPr="00EE4B47">
        <w:rPr>
          <w:b/>
          <w:bCs/>
        </w:rPr>
        <w:t xml:space="preserve"> </w:t>
      </w:r>
      <w:r w:rsidRPr="00EE4B47">
        <w:rPr>
          <w:b/>
          <w:bCs/>
        </w:rPr>
        <w:t>m</w:t>
      </w:r>
      <w:r w:rsidR="00501071" w:rsidRPr="00EE4B47">
        <w:rPr>
          <w:b/>
          <w:bCs/>
        </w:rPr>
        <w:t xml:space="preserve">illion </w:t>
      </w:r>
      <w:r w:rsidRPr="00EE4B47">
        <w:rPr>
          <w:b/>
          <w:bCs/>
        </w:rPr>
        <w:t>-</w:t>
      </w:r>
      <w:r w:rsidR="00501071" w:rsidRPr="00EE4B47">
        <w:rPr>
          <w:b/>
          <w:bCs/>
        </w:rPr>
        <w:t xml:space="preserve"> </w:t>
      </w:r>
      <w:r w:rsidRPr="00EE4B47">
        <w:rPr>
          <w:b/>
          <w:bCs/>
        </w:rPr>
        <w:t>£</w:t>
      </w:r>
      <w:r w:rsidR="002266BD">
        <w:rPr>
          <w:b/>
          <w:bCs/>
        </w:rPr>
        <w:t>4.8</w:t>
      </w:r>
      <w:r w:rsidR="00501071" w:rsidRPr="00EE4B47">
        <w:rPr>
          <w:b/>
          <w:bCs/>
        </w:rPr>
        <w:t xml:space="preserve"> </w:t>
      </w:r>
      <w:r w:rsidRPr="00EE4B47">
        <w:rPr>
          <w:b/>
          <w:bCs/>
        </w:rPr>
        <w:t>m</w:t>
      </w:r>
      <w:r w:rsidR="00501071" w:rsidRPr="00EE4B47">
        <w:rPr>
          <w:b/>
          <w:bCs/>
        </w:rPr>
        <w:t>illion</w:t>
      </w:r>
      <w:r w:rsidRPr="00EE4B47">
        <w:t xml:space="preserve"> in Belfast, </w:t>
      </w:r>
      <w:r w:rsidRPr="00EE4B47">
        <w:rPr>
          <w:b/>
          <w:bCs/>
        </w:rPr>
        <w:t>£</w:t>
      </w:r>
      <w:r w:rsidR="00EE4B47" w:rsidRPr="00EE4B47">
        <w:rPr>
          <w:b/>
          <w:bCs/>
        </w:rPr>
        <w:t>2</w:t>
      </w:r>
      <w:r w:rsidR="00501071" w:rsidRPr="00EE4B47">
        <w:rPr>
          <w:b/>
          <w:bCs/>
        </w:rPr>
        <w:t xml:space="preserve"> </w:t>
      </w:r>
      <w:r w:rsidRPr="00EE4B47">
        <w:rPr>
          <w:b/>
          <w:bCs/>
        </w:rPr>
        <w:t>m</w:t>
      </w:r>
      <w:r w:rsidR="00501071" w:rsidRPr="00EE4B47">
        <w:rPr>
          <w:b/>
          <w:bCs/>
        </w:rPr>
        <w:t xml:space="preserve">illion </w:t>
      </w:r>
      <w:r w:rsidRPr="00EE4B47">
        <w:rPr>
          <w:b/>
          <w:bCs/>
        </w:rPr>
        <w:t>-</w:t>
      </w:r>
      <w:r w:rsidR="00501071" w:rsidRPr="00EE4B47">
        <w:rPr>
          <w:b/>
          <w:bCs/>
        </w:rPr>
        <w:t xml:space="preserve"> </w:t>
      </w:r>
      <w:r w:rsidRPr="00EE4B47">
        <w:rPr>
          <w:b/>
          <w:bCs/>
        </w:rPr>
        <w:t>£</w:t>
      </w:r>
      <w:r w:rsidR="00EE4B47" w:rsidRPr="00EE4B47">
        <w:rPr>
          <w:b/>
          <w:bCs/>
        </w:rPr>
        <w:t>3</w:t>
      </w:r>
      <w:r w:rsidR="00A43797" w:rsidRPr="00EE4B47">
        <w:rPr>
          <w:b/>
          <w:bCs/>
        </w:rPr>
        <w:t>.9</w:t>
      </w:r>
      <w:r w:rsidR="00501071" w:rsidRPr="00EE4B47">
        <w:rPr>
          <w:b/>
          <w:bCs/>
        </w:rPr>
        <w:t xml:space="preserve"> </w:t>
      </w:r>
      <w:r w:rsidRPr="00EE4B47">
        <w:rPr>
          <w:b/>
          <w:bCs/>
        </w:rPr>
        <w:t>m</w:t>
      </w:r>
      <w:r w:rsidR="00501071" w:rsidRPr="00EE4B47">
        <w:rPr>
          <w:b/>
          <w:bCs/>
        </w:rPr>
        <w:t>illion</w:t>
      </w:r>
      <w:r w:rsidRPr="00EE4B47">
        <w:t xml:space="preserve"> in Derry</w:t>
      </w:r>
      <w:r w:rsidR="00FC4B7A" w:rsidRPr="00EE4B47">
        <w:t xml:space="preserve"> and Strabane</w:t>
      </w:r>
      <w:r w:rsidRPr="00EE4B47">
        <w:t xml:space="preserve">, and </w:t>
      </w:r>
      <w:r w:rsidRPr="00EE4B47">
        <w:rPr>
          <w:b/>
          <w:bCs/>
        </w:rPr>
        <w:t>£1</w:t>
      </w:r>
      <w:r w:rsidR="00EE4B47" w:rsidRPr="00EE4B47">
        <w:rPr>
          <w:b/>
          <w:bCs/>
        </w:rPr>
        <w:t>.6</w:t>
      </w:r>
      <w:r w:rsidR="00501071" w:rsidRPr="00EE4B47">
        <w:rPr>
          <w:b/>
          <w:bCs/>
        </w:rPr>
        <w:t xml:space="preserve"> </w:t>
      </w:r>
      <w:r w:rsidRPr="00EE4B47">
        <w:rPr>
          <w:b/>
          <w:bCs/>
        </w:rPr>
        <w:t>m</w:t>
      </w:r>
      <w:r w:rsidR="00501071" w:rsidRPr="00EE4B47">
        <w:rPr>
          <w:b/>
          <w:bCs/>
        </w:rPr>
        <w:t xml:space="preserve">illion </w:t>
      </w:r>
      <w:r w:rsidRPr="00EE4B47">
        <w:rPr>
          <w:b/>
          <w:bCs/>
        </w:rPr>
        <w:t>-</w:t>
      </w:r>
      <w:r w:rsidR="00501071" w:rsidRPr="00EE4B47">
        <w:rPr>
          <w:b/>
          <w:bCs/>
        </w:rPr>
        <w:t xml:space="preserve"> </w:t>
      </w:r>
      <w:r w:rsidRPr="00EE4B47">
        <w:rPr>
          <w:b/>
          <w:bCs/>
        </w:rPr>
        <w:t>£</w:t>
      </w:r>
      <w:r w:rsidR="00EE4B47" w:rsidRPr="00EE4B47">
        <w:rPr>
          <w:b/>
          <w:bCs/>
        </w:rPr>
        <w:t>3.2</w:t>
      </w:r>
      <w:r w:rsidR="00501071" w:rsidRPr="00EE4B47">
        <w:rPr>
          <w:b/>
          <w:bCs/>
        </w:rPr>
        <w:t xml:space="preserve"> million</w:t>
      </w:r>
      <w:r w:rsidRPr="00EE4B47">
        <w:t xml:space="preserve"> in </w:t>
      </w:r>
      <w:r w:rsidR="00FC4B7A" w:rsidRPr="00EE4B47">
        <w:t>Fermanagh and Omagh</w:t>
      </w:r>
      <w:r w:rsidR="00207669" w:rsidRPr="00EE4B47">
        <w:rPr>
          <w:rStyle w:val="FootnoteReference"/>
        </w:rPr>
        <w:footnoteReference w:id="57"/>
      </w:r>
      <w:r w:rsidRPr="00EE4B47">
        <w:t>.</w:t>
      </w:r>
      <w:r w:rsidR="001A74B0" w:rsidRPr="00EE4B47">
        <w:t xml:space="preserve"> </w:t>
      </w:r>
      <w:r w:rsidR="001A74B0" w:rsidRPr="00EE4B47">
        <w:rPr>
          <w:b/>
          <w:bCs/>
        </w:rPr>
        <w:t>It should be noted that this is a complex and contentious issue and this</w:t>
      </w:r>
      <w:r w:rsidR="00207669" w:rsidRPr="00EE4B47">
        <w:rPr>
          <w:b/>
          <w:bCs/>
        </w:rPr>
        <w:t xml:space="preserve"> analysis is intended as a high level illustration </w:t>
      </w:r>
      <w:r w:rsidR="001A74B0" w:rsidRPr="00EE4B47">
        <w:rPr>
          <w:b/>
          <w:bCs/>
        </w:rPr>
        <w:t>of the potential impact of reform.</w:t>
      </w:r>
    </w:p>
    <w:p w14:paraId="6820BAF4" w14:textId="00FDF504" w:rsidR="00C108D7" w:rsidRPr="00D25901" w:rsidRDefault="00C108D7" w:rsidP="00C108D7">
      <w:pPr>
        <w:pStyle w:val="04ABodyText"/>
        <w:numPr>
          <w:ilvl w:val="0"/>
          <w:numId w:val="0"/>
        </w:numPr>
        <w:rPr>
          <w:b/>
          <w:bCs/>
        </w:rPr>
      </w:pPr>
      <w:r w:rsidRPr="00D25901">
        <w:rPr>
          <w:b/>
          <w:bCs/>
        </w:rPr>
        <w:t>Caveats to this analysis:</w:t>
      </w:r>
    </w:p>
    <w:p w14:paraId="517C4654" w14:textId="77777777" w:rsidR="00517D9D" w:rsidRDefault="00C108D7" w:rsidP="00724A64">
      <w:pPr>
        <w:pStyle w:val="05BBullets2ndlevel"/>
        <w:numPr>
          <w:ilvl w:val="0"/>
          <w:numId w:val="42"/>
        </w:numPr>
      </w:pPr>
      <w:r>
        <w:t>While reforms to the surrender principle will affect both on- and off</w:t>
      </w:r>
      <w:r w:rsidR="00F121C1">
        <w:t xml:space="preserve"> </w:t>
      </w:r>
      <w:r>
        <w:t>licence premises, this analysis focuses specifically on pubs, given their direct relevance to the night-time economy.</w:t>
      </w:r>
    </w:p>
    <w:p w14:paraId="3CD96584" w14:textId="612142BC" w:rsidR="00517D9D" w:rsidRDefault="00EE52B4" w:rsidP="00724A64">
      <w:pPr>
        <w:pStyle w:val="05BBullets2ndlevel"/>
        <w:numPr>
          <w:ilvl w:val="0"/>
          <w:numId w:val="42"/>
        </w:numPr>
      </w:pPr>
      <w:r>
        <w:t>This analysis illustrates a simplified scenario where reforms lead to an increase in revenue of pubs within the local area. However, it should be noted that a</w:t>
      </w:r>
      <w:r w:rsidR="00C108D7">
        <w:t xml:space="preserve">s outlined in </w:t>
      </w:r>
      <w:r w:rsidR="00517D9D">
        <w:t>the University of Stirling report</w:t>
      </w:r>
      <w:r w:rsidR="00517D9D">
        <w:rPr>
          <w:rStyle w:val="FootnoteReference"/>
        </w:rPr>
        <w:footnoteReference w:id="58"/>
      </w:r>
      <w:r w:rsidR="00517D9D">
        <w:t xml:space="preserve"> </w:t>
      </w:r>
      <w:r w:rsidR="00C108D7">
        <w:t>, there has been a long-term decline in the number of pubs, alongside an increase in off</w:t>
      </w:r>
      <w:r w:rsidR="00F121C1">
        <w:t xml:space="preserve"> </w:t>
      </w:r>
      <w:r w:rsidR="00C108D7">
        <w:t>licences.</w:t>
      </w:r>
      <w:r w:rsidR="00517D9D">
        <w:t xml:space="preserve"> Modest proposals to reform set out in the Stirling report may prevent further decline, through </w:t>
      </w:r>
      <w:r w:rsidR="00517D9D" w:rsidRPr="00517D9D">
        <w:t>allow</w:t>
      </w:r>
      <w:r w:rsidR="00517D9D">
        <w:t>ing</w:t>
      </w:r>
      <w:r w:rsidR="00517D9D" w:rsidRPr="00517D9D">
        <w:t xml:space="preserve"> for market entry for new pubs/bars without materially impacting on alcohol-related harms.</w:t>
      </w:r>
      <w:r w:rsidR="00517D9D">
        <w:t xml:space="preserve">  </w:t>
      </w:r>
      <w:r w:rsidR="00A03E01">
        <w:t>For more information on the scale of this trend, geographical nature of licen</w:t>
      </w:r>
      <w:r w:rsidR="00E27F5F">
        <w:t>c</w:t>
      </w:r>
      <w:r w:rsidR="00A03E01">
        <w:t>e movements and possible health outcomes, see the University of Stirling report</w:t>
      </w:r>
      <w:r w:rsidR="00A03E01">
        <w:rPr>
          <w:rStyle w:val="FootnoteReference"/>
        </w:rPr>
        <w:footnoteReference w:id="59"/>
      </w:r>
      <w:r w:rsidR="00A03E01">
        <w:t>.</w:t>
      </w:r>
    </w:p>
    <w:p w14:paraId="2672664C" w14:textId="0FB67AB6" w:rsidR="00DB7D36" w:rsidRDefault="00EE52B4" w:rsidP="00DB7D36">
      <w:pPr>
        <w:pStyle w:val="04ABodyText"/>
        <w:numPr>
          <w:ilvl w:val="0"/>
          <w:numId w:val="42"/>
        </w:numPr>
      </w:pPr>
      <w:r>
        <w:t xml:space="preserve"> This analysis focuses on </w:t>
      </w:r>
      <w:r w:rsidR="00A03E01">
        <w:t xml:space="preserve">impacts on revenue and </w:t>
      </w:r>
      <w:r w:rsidR="00BF4B8A">
        <w:t>does not include other impacts such as potential costs to the public sector from increased crime or the potential public cost of reform</w:t>
      </w:r>
      <w:r w:rsidR="006F3C20">
        <w:t xml:space="preserve">. </w:t>
      </w:r>
      <w:r w:rsidR="002973C3">
        <w:t>The analysis also does not consider differing costs</w:t>
      </w:r>
      <w:r w:rsidR="005F4EB1">
        <w:t xml:space="preserve"> such as business rates or VAT</w:t>
      </w:r>
      <w:r w:rsidR="002973C3">
        <w:t xml:space="preserve"> of running a pub or licensed venue. </w:t>
      </w:r>
      <w:r w:rsidR="00C447F3">
        <w:t>These effects are outside the scope of the GVA estimates and, where relevant, would be considered in separate fiscal and cost–benefit analyses. Further analysis would be required to investigate these impacts.</w:t>
      </w:r>
    </w:p>
    <w:p w14:paraId="7BCD58B8" w14:textId="48E1D49E" w:rsidR="00DB7D36" w:rsidRPr="00DB7D36" w:rsidRDefault="00DB7D36" w:rsidP="00724A64">
      <w:pPr>
        <w:pStyle w:val="04ABodyText"/>
        <w:numPr>
          <w:ilvl w:val="0"/>
          <w:numId w:val="42"/>
        </w:numPr>
      </w:pPr>
      <w:r>
        <w:t>This</w:t>
      </w:r>
      <w:r w:rsidRPr="00DB7D36">
        <w:t xml:space="preserve"> analysis primarily reflects the Public Houses and Bars sector as identified in the ONS Inter</w:t>
      </w:r>
      <w:r w:rsidRPr="00DB7D36">
        <w:rPr>
          <w:rFonts w:ascii="Cambria Math" w:hAnsi="Cambria Math" w:cs="Cambria Math"/>
        </w:rPr>
        <w:t>‑</w:t>
      </w:r>
      <w:r w:rsidRPr="00DB7D36">
        <w:t xml:space="preserve">Departmental Business Register (IDBR), which </w:t>
      </w:r>
      <w:r>
        <w:t xml:space="preserve">is </w:t>
      </w:r>
      <w:r w:rsidRPr="00DB7D36">
        <w:t>use</w:t>
      </w:r>
      <w:r>
        <w:t>d</w:t>
      </w:r>
      <w:r w:rsidRPr="00DB7D36">
        <w:t xml:space="preserve"> </w:t>
      </w:r>
      <w:r>
        <w:t xml:space="preserve">since </w:t>
      </w:r>
      <w:r w:rsidRPr="00DB7D36">
        <w:t>it is the most comprehensive and consistent UK business register. The IDBR classifies businesses by their primary economic activity rather than by alcohol</w:t>
      </w:r>
      <w:r w:rsidRPr="00DB7D36">
        <w:rPr>
          <w:rFonts w:ascii="Cambria Math" w:hAnsi="Cambria Math" w:cs="Cambria Math"/>
        </w:rPr>
        <w:t>‑</w:t>
      </w:r>
      <w:r w:rsidRPr="00DB7D36">
        <w:t xml:space="preserve">licensing status. As a result, some licensed premises that operate </w:t>
      </w:r>
      <w:r>
        <w:t xml:space="preserve">similarly to a pub </w:t>
      </w:r>
      <w:r w:rsidRPr="00DB7D36">
        <w:t xml:space="preserve">may be coded under other categories and not appear in IDBR </w:t>
      </w:r>
      <w:r>
        <w:t>‘</w:t>
      </w:r>
      <w:r w:rsidRPr="00DB7D36">
        <w:t>pub</w:t>
      </w:r>
      <w:r>
        <w:t>’</w:t>
      </w:r>
      <w:r w:rsidRPr="00DB7D36">
        <w:t xml:space="preserve"> counts, a pattern that can be more pronounced in rural areas. Figures should therefore be interpreted as a conservative estimate of all licensed premises. Notwithstanding this limitation, the IDBR remains a robust basis for assessing </w:t>
      </w:r>
      <w:r>
        <w:t>the broad order effects</w:t>
      </w:r>
      <w:r w:rsidRPr="00DB7D36">
        <w:t>.</w:t>
      </w:r>
    </w:p>
    <w:p w14:paraId="2226B552" w14:textId="6290D5A5" w:rsidR="00EE7616" w:rsidRDefault="00EE7616" w:rsidP="00EE7616">
      <w:pPr>
        <w:pStyle w:val="02BSubheadingNumbered1stlevelTOC"/>
      </w:pPr>
      <w:r>
        <w:t>Wider considerations</w:t>
      </w:r>
    </w:p>
    <w:p w14:paraId="58870F61" w14:textId="62605FB9" w:rsidR="00CB7A89" w:rsidRDefault="00CB7A89" w:rsidP="00CB7A89">
      <w:pPr>
        <w:pStyle w:val="04ABodyText"/>
        <w:numPr>
          <w:ilvl w:val="0"/>
          <w:numId w:val="0"/>
        </w:numPr>
      </w:pPr>
      <w:r>
        <w:t xml:space="preserve">Beyond the immediate impacts of policies that may support the night-time economy, below some </w:t>
      </w:r>
      <w:r w:rsidR="00EE2D3C">
        <w:t xml:space="preserve">potential </w:t>
      </w:r>
      <w:r>
        <w:t xml:space="preserve">wider </w:t>
      </w:r>
      <w:r w:rsidR="00EE2D3C">
        <w:t>effects</w:t>
      </w:r>
      <w:r>
        <w:t xml:space="preserve"> are </w:t>
      </w:r>
      <w:r w:rsidR="00EE2D3C">
        <w:t>considered</w:t>
      </w:r>
      <w:r>
        <w:t>:</w:t>
      </w:r>
    </w:p>
    <w:p w14:paraId="6DD28ED7" w14:textId="1D8B9503" w:rsidR="00CB7A89" w:rsidRDefault="000E6DB6" w:rsidP="00CB7A89">
      <w:pPr>
        <w:pStyle w:val="06CNumberedListwithoutspacing1stlevel"/>
        <w:numPr>
          <w:ilvl w:val="0"/>
          <w:numId w:val="23"/>
        </w:numPr>
      </w:pPr>
      <w:r w:rsidRPr="003849FA">
        <w:t xml:space="preserve">The </w:t>
      </w:r>
      <w:r w:rsidRPr="000E6DB6">
        <w:t>i</w:t>
      </w:r>
      <w:r w:rsidR="00CB7A89" w:rsidRPr="000E6DB6">
        <w:t>nterventions c</w:t>
      </w:r>
      <w:r w:rsidRPr="000E6DB6">
        <w:t>oul</w:t>
      </w:r>
      <w:r>
        <w:t>d</w:t>
      </w:r>
      <w:r w:rsidR="00CB7A89">
        <w:t xml:space="preserve"> lead to </w:t>
      </w:r>
      <w:r>
        <w:t xml:space="preserve">displacement </w:t>
      </w:r>
      <w:r w:rsidR="00CB7A89">
        <w:t xml:space="preserve">shifts within the night-time economy sector itself, </w:t>
      </w:r>
      <w:r w:rsidR="00217572">
        <w:t xml:space="preserve">but </w:t>
      </w:r>
      <w:r w:rsidR="00CB7A89">
        <w:t xml:space="preserve">also affect </w:t>
      </w:r>
      <w:r>
        <w:t xml:space="preserve">demand for </w:t>
      </w:r>
      <w:r w:rsidR="00CB7A89">
        <w:t xml:space="preserve">other sectors, like </w:t>
      </w:r>
      <w:r w:rsidR="00297828">
        <w:t xml:space="preserve">day-time </w:t>
      </w:r>
      <w:r w:rsidR="00CB7A89">
        <w:t xml:space="preserve">entertainment and transportation. </w:t>
      </w:r>
      <w:r>
        <w:t>These impacts could be both positive (e.g. where higher demand for the night-time economy leads to higher demand for public transport</w:t>
      </w:r>
      <w:r w:rsidR="00297828">
        <w:t>)</w:t>
      </w:r>
      <w:r>
        <w:t>, or negative (where night-time economy activity leads to a reduction in demand in other sectors). Whilst adjustments have been made for displacement, there may also be further displacement</w:t>
      </w:r>
      <w:r w:rsidR="00111C56">
        <w:t xml:space="preserve"> and substitution</w:t>
      </w:r>
      <w:r>
        <w:t xml:space="preserve"> effects within the wider geographic areas. </w:t>
      </w:r>
    </w:p>
    <w:p w14:paraId="71069009" w14:textId="1D7D3019" w:rsidR="00CB7A89" w:rsidRDefault="00217572" w:rsidP="003849FA">
      <w:pPr>
        <w:pStyle w:val="06CNumberedListwithoutspacing1stlevel"/>
        <w:numPr>
          <w:ilvl w:val="0"/>
          <w:numId w:val="23"/>
        </w:numPr>
      </w:pPr>
      <w:r w:rsidRPr="003849FA">
        <w:t xml:space="preserve">There may be some interactions between policy interventions. For example, </w:t>
      </w:r>
      <w:r w:rsidRPr="003D277B">
        <w:t>s</w:t>
      </w:r>
      <w:r w:rsidR="00CB7A89" w:rsidRPr="003D277B">
        <w:t>afety</w:t>
      </w:r>
      <w:r w:rsidR="00CB7A89">
        <w:t xml:space="preserve"> improvements and enhanced public transport can mutually reinforce each other. For example, </w:t>
      </w:r>
      <w:r w:rsidR="000E6DB6">
        <w:t>extended</w:t>
      </w:r>
      <w:r w:rsidR="00CB7A89">
        <w:t xml:space="preserve"> public transport c</w:t>
      </w:r>
      <w:r w:rsidR="000E6DB6">
        <w:t>ould</w:t>
      </w:r>
      <w:r w:rsidR="00CB7A89">
        <w:t xml:space="preserve"> reduce the need for personal vehicles, which in turn</w:t>
      </w:r>
      <w:r w:rsidR="000E6DB6">
        <w:t xml:space="preserve"> could</w:t>
      </w:r>
      <w:r w:rsidR="00CB7A89">
        <w:t xml:space="preserve"> lower risks of </w:t>
      </w:r>
      <w:r w:rsidR="000E6DB6">
        <w:t xml:space="preserve">alcohol-related </w:t>
      </w:r>
      <w:r w:rsidR="00CB7A89">
        <w:t>traffic incidents and enhances public safety perceptions.</w:t>
      </w:r>
      <w:r w:rsidR="00ED1D7D">
        <w:t xml:space="preserve"> </w:t>
      </w:r>
      <w:r w:rsidR="00CB7A89">
        <w:t>Improvements in transport and safety c</w:t>
      </w:r>
      <w:r w:rsidR="00297828">
        <w:t>ould</w:t>
      </w:r>
      <w:r w:rsidR="00CB7A89">
        <w:t xml:space="preserve"> lead to increased willingness among workers to engage with night-time industries. This c</w:t>
      </w:r>
      <w:r w:rsidR="00297828">
        <w:t>ould</w:t>
      </w:r>
      <w:r w:rsidR="00CB7A89">
        <w:t xml:space="preserve"> reduce staffing shortages, lessen</w:t>
      </w:r>
      <w:r w:rsidR="00297828">
        <w:t>ing</w:t>
      </w:r>
      <w:r w:rsidR="00CB7A89">
        <w:t xml:space="preserve"> labo</w:t>
      </w:r>
      <w:r w:rsidR="00297828">
        <w:t>u</w:t>
      </w:r>
      <w:r w:rsidR="00CB7A89">
        <w:t>r market constraints</w:t>
      </w:r>
      <w:r w:rsidR="00297828">
        <w:t xml:space="preserve">. </w:t>
      </w:r>
    </w:p>
    <w:p w14:paraId="1497191C" w14:textId="0C80804B" w:rsidR="0020295B" w:rsidRDefault="0020295B" w:rsidP="008700D8">
      <w:pPr>
        <w:pStyle w:val="Heading2"/>
      </w:pPr>
      <w:bookmarkStart w:id="313" w:name="_Toc210397683"/>
      <w:r>
        <w:t>Conclusions</w:t>
      </w:r>
      <w:bookmarkEnd w:id="313"/>
    </w:p>
    <w:p w14:paraId="24E38FC3" w14:textId="0C46A415" w:rsidR="006B4297" w:rsidRDefault="006B4297" w:rsidP="006B4297">
      <w:pPr>
        <w:pStyle w:val="04ABodyText"/>
      </w:pPr>
      <w:r w:rsidRPr="00D844CE">
        <w:t xml:space="preserve">This research on the </w:t>
      </w:r>
      <w:r w:rsidR="00DB4586">
        <w:t>n</w:t>
      </w:r>
      <w:r w:rsidRPr="00D844CE">
        <w:t>ight-</w:t>
      </w:r>
      <w:r w:rsidR="00DB4586">
        <w:t>t</w:t>
      </w:r>
      <w:r w:rsidRPr="00D844CE">
        <w:t xml:space="preserve">ime </w:t>
      </w:r>
      <w:r w:rsidR="00DB4586">
        <w:t>e</w:t>
      </w:r>
      <w:r w:rsidRPr="00D844CE">
        <w:t>conomy</w:t>
      </w:r>
      <w:r w:rsidR="00DB4586">
        <w:t xml:space="preserve"> </w:t>
      </w:r>
      <w:r w:rsidRPr="00D844CE">
        <w:t xml:space="preserve">in Northern Ireland reveals several key themes. The economic contribution of the </w:t>
      </w:r>
      <w:r w:rsidR="00DB4586">
        <w:t>night-time economy</w:t>
      </w:r>
      <w:r w:rsidRPr="00D844CE">
        <w:t xml:space="preserve"> is prominent, with the hospitality sector involving restaurants, pubs, and </w:t>
      </w:r>
      <w:r w:rsidRPr="00A44221">
        <w:t>hotels</w:t>
      </w:r>
      <w:r w:rsidR="0047549D">
        <w:t xml:space="preserve"> p</w:t>
      </w:r>
      <w:r w:rsidRPr="00A44221">
        <w:t xml:space="preserve">laying a crucial role. </w:t>
      </w:r>
      <w:r w:rsidR="0053640A">
        <w:t>GVA</w:t>
      </w:r>
      <w:r w:rsidRPr="00A44221">
        <w:t xml:space="preserve"> modelling estimates </w:t>
      </w:r>
      <w:r w:rsidR="004C4481" w:rsidRPr="00A44221">
        <w:t xml:space="preserve">the </w:t>
      </w:r>
      <w:r w:rsidR="00DB4586" w:rsidRPr="00A44221">
        <w:t>n</w:t>
      </w:r>
      <w:r w:rsidR="004C4481" w:rsidRPr="00A44221">
        <w:t>ight-</w:t>
      </w:r>
      <w:r w:rsidR="00DB4586" w:rsidRPr="00A44221">
        <w:t>t</w:t>
      </w:r>
      <w:r w:rsidR="004C4481" w:rsidRPr="00A44221">
        <w:t xml:space="preserve">ime </w:t>
      </w:r>
      <w:r w:rsidR="00DB4586" w:rsidRPr="00A44221">
        <w:t>e</w:t>
      </w:r>
      <w:r w:rsidR="004C4481" w:rsidRPr="00A44221">
        <w:t>conomy</w:t>
      </w:r>
      <w:r w:rsidR="004A26A3" w:rsidRPr="00A44221">
        <w:t xml:space="preserve"> </w:t>
      </w:r>
      <w:r w:rsidR="008B561C" w:rsidRPr="00A44221">
        <w:t xml:space="preserve">contributed </w:t>
      </w:r>
      <w:r w:rsidR="00A44221" w:rsidRPr="00A44221">
        <w:t>between £2.8 billion and</w:t>
      </w:r>
      <w:r w:rsidR="004C4481" w:rsidRPr="00A44221">
        <w:t xml:space="preserve"> £</w:t>
      </w:r>
      <w:r w:rsidR="004731C0" w:rsidRPr="00A44221">
        <w:t>3.7</w:t>
      </w:r>
      <w:r w:rsidR="004C4481" w:rsidRPr="00A44221">
        <w:t xml:space="preserve"> billion in Gross Value Added (GVA) in 2024</w:t>
      </w:r>
      <w:r w:rsidRPr="00A44221">
        <w:t xml:space="preserve">. Specifically, Belfast's </w:t>
      </w:r>
      <w:r w:rsidR="00DB4586" w:rsidRPr="00A44221">
        <w:t>night-time economy</w:t>
      </w:r>
      <w:r w:rsidRPr="00A44221">
        <w:t xml:space="preserve"> contribute</w:t>
      </w:r>
      <w:r w:rsidR="008B561C" w:rsidRPr="00A44221">
        <w:t>d</w:t>
      </w:r>
      <w:r w:rsidRPr="00A44221">
        <w:t xml:space="preserve"> </w:t>
      </w:r>
      <w:r w:rsidR="00A44221" w:rsidRPr="003849FA">
        <w:t xml:space="preserve">between £611 million and </w:t>
      </w:r>
      <w:r w:rsidRPr="00A44221">
        <w:t>£</w:t>
      </w:r>
      <w:r w:rsidR="00780935" w:rsidRPr="00A44221">
        <w:t>784</w:t>
      </w:r>
      <w:r w:rsidRPr="00A44221">
        <w:t xml:space="preserve"> million GVA, while </w:t>
      </w:r>
      <w:r w:rsidR="004C4481" w:rsidRPr="00A44221">
        <w:t xml:space="preserve">Derry and Strabane </w:t>
      </w:r>
      <w:r w:rsidR="00273DF6">
        <w:t xml:space="preserve">district </w:t>
      </w:r>
      <w:r w:rsidR="00A765D4" w:rsidRPr="00A44221">
        <w:t xml:space="preserve">contributed </w:t>
      </w:r>
      <w:r w:rsidR="00A765D4" w:rsidRPr="00A765D4">
        <w:t>between</w:t>
      </w:r>
      <w:r w:rsidR="00A44221" w:rsidRPr="003849FA">
        <w:t xml:space="preserve"> £193 million and </w:t>
      </w:r>
      <w:r w:rsidR="004C4481" w:rsidRPr="00A44221">
        <w:t>£</w:t>
      </w:r>
      <w:r w:rsidR="002260DB" w:rsidRPr="00A44221">
        <w:t>2</w:t>
      </w:r>
      <w:r w:rsidR="00780935" w:rsidRPr="00A44221">
        <w:t>49</w:t>
      </w:r>
      <w:r w:rsidR="004C4481" w:rsidRPr="00A44221">
        <w:t xml:space="preserve"> million, and Fermanagh and Omagh</w:t>
      </w:r>
      <w:r w:rsidR="004C4481" w:rsidRPr="00A44221" w:rsidDel="004C4481">
        <w:t xml:space="preserve"> </w:t>
      </w:r>
      <w:r w:rsidR="004C4481" w:rsidRPr="00A44221">
        <w:t>contribute</w:t>
      </w:r>
      <w:r w:rsidR="008B561C" w:rsidRPr="00A44221">
        <w:t>d</w:t>
      </w:r>
      <w:r w:rsidR="004C4481" w:rsidRPr="00A44221">
        <w:t xml:space="preserve"> </w:t>
      </w:r>
      <w:r w:rsidR="00A44221" w:rsidRPr="003849FA">
        <w:t xml:space="preserve">£135 million and </w:t>
      </w:r>
      <w:r w:rsidR="004C4481" w:rsidRPr="00A44221">
        <w:t>£</w:t>
      </w:r>
      <w:r w:rsidR="002260DB" w:rsidRPr="00A44221">
        <w:t>1</w:t>
      </w:r>
      <w:r w:rsidR="00780935" w:rsidRPr="00A44221">
        <w:t>76</w:t>
      </w:r>
      <w:r w:rsidR="004C4481" w:rsidRPr="00A44221">
        <w:t xml:space="preserve"> million in GVA</w:t>
      </w:r>
      <w:r w:rsidR="00A44221" w:rsidRPr="003849FA">
        <w:rPr>
          <w:rStyle w:val="FootnoteReference"/>
        </w:rPr>
        <w:footnoteReference w:id="60"/>
      </w:r>
      <w:r w:rsidR="004C4481" w:rsidRPr="00A44221">
        <w:t>.</w:t>
      </w:r>
      <w:r w:rsidR="004C4481">
        <w:t xml:space="preserve"> </w:t>
      </w:r>
    </w:p>
    <w:p w14:paraId="490EDF04" w14:textId="1E30CE09" w:rsidR="006B4297" w:rsidRPr="003849FA" w:rsidRDefault="006B4297" w:rsidP="006B4297">
      <w:pPr>
        <w:pStyle w:val="04ABodyText"/>
        <w:rPr>
          <w:highlight w:val="yellow"/>
        </w:rPr>
      </w:pPr>
      <w:r w:rsidRPr="00D844CE">
        <w:t xml:space="preserve">Transportation remains a significant barrier to </w:t>
      </w:r>
      <w:r w:rsidR="00DB4586">
        <w:t>night-time economy</w:t>
      </w:r>
      <w:r w:rsidR="00DB4586" w:rsidRPr="00D844CE">
        <w:t xml:space="preserve"> </w:t>
      </w:r>
      <w:r w:rsidRPr="00D844CE">
        <w:t xml:space="preserve">growth. </w:t>
      </w:r>
      <w:r w:rsidR="00146A9C">
        <w:t>Late-night</w:t>
      </w:r>
      <w:r w:rsidR="00197ABB">
        <w:t xml:space="preserve"> transport </w:t>
      </w:r>
      <w:r w:rsidRPr="00D844CE">
        <w:t xml:space="preserve">options, including </w:t>
      </w:r>
      <w:r w:rsidRPr="007E788F">
        <w:t xml:space="preserve">taxi shortages and high costs, limit accessibility and elevate safety concerns. Expanding </w:t>
      </w:r>
      <w:r w:rsidR="00146A9C">
        <w:t>late-night</w:t>
      </w:r>
      <w:r w:rsidR="00A06027" w:rsidRPr="007E788F">
        <w:t xml:space="preserve"> public transport</w:t>
      </w:r>
      <w:r w:rsidRPr="007E788F">
        <w:t xml:space="preserve"> is therefore a critical recommendation. It is estimated that </w:t>
      </w:r>
      <w:r w:rsidR="00D63714" w:rsidRPr="007E788F">
        <w:t xml:space="preserve">extending </w:t>
      </w:r>
      <w:r w:rsidR="00146A9C">
        <w:t>late-night</w:t>
      </w:r>
      <w:r w:rsidR="00D63714" w:rsidRPr="007E788F">
        <w:t xml:space="preserve"> bus services </w:t>
      </w:r>
      <w:r w:rsidRPr="007E788F">
        <w:t xml:space="preserve">in Belfast could </w:t>
      </w:r>
      <w:r w:rsidR="008B561C" w:rsidRPr="007E788F">
        <w:t xml:space="preserve">contribute </w:t>
      </w:r>
      <w:r w:rsidR="007C64F1" w:rsidRPr="007E788F">
        <w:t>between £</w:t>
      </w:r>
      <w:r w:rsidR="007E788F" w:rsidRPr="003849FA">
        <w:t>900,000</w:t>
      </w:r>
      <w:r w:rsidR="007C64F1" w:rsidRPr="007E788F">
        <w:t xml:space="preserve"> and £2.</w:t>
      </w:r>
      <w:r w:rsidR="007E788F" w:rsidRPr="003849FA">
        <w:t>4</w:t>
      </w:r>
      <w:r w:rsidR="007C64F1" w:rsidRPr="007E788F">
        <w:t xml:space="preserve"> million</w:t>
      </w:r>
      <w:r w:rsidRPr="007E788F">
        <w:t xml:space="preserve"> in additional GVA</w:t>
      </w:r>
      <w:r w:rsidR="005B2BB8" w:rsidRPr="007E788F">
        <w:rPr>
          <w:rStyle w:val="FootnoteReference"/>
        </w:rPr>
        <w:footnoteReference w:id="61"/>
      </w:r>
      <w:r w:rsidRPr="007E788F">
        <w:t>.</w:t>
      </w:r>
    </w:p>
    <w:p w14:paraId="5A8E789D" w14:textId="7B800BB6" w:rsidR="006B4297" w:rsidRPr="007E788F" w:rsidRDefault="006B4297" w:rsidP="006B4297">
      <w:pPr>
        <w:pStyle w:val="04ABodyText"/>
      </w:pPr>
      <w:r w:rsidRPr="00D844CE">
        <w:t xml:space="preserve">Public safety perceptions are also crucial, particularly for vulnerable groups. Perceptions are influenced by lighting, the condition of public spaces, and social issues like homelessness and anti-social behaviour. </w:t>
      </w:r>
      <w:r w:rsidR="00207669">
        <w:t>An evidence review highlights mixed results on the impacts of potential interventions to support night</w:t>
      </w:r>
      <w:r w:rsidR="00774A99">
        <w:t>-</w:t>
      </w:r>
      <w:r w:rsidR="00207669" w:rsidRPr="007E788F">
        <w:t xml:space="preserve">time safety. </w:t>
      </w:r>
    </w:p>
    <w:p w14:paraId="65A6ADEE" w14:textId="44FC6E97" w:rsidR="006247F9" w:rsidRPr="007E788F" w:rsidRDefault="006247F9" w:rsidP="006247F9">
      <w:pPr>
        <w:pStyle w:val="04ABodyText"/>
      </w:pPr>
      <w:r w:rsidRPr="007E788F">
        <w:t>Tourism's potential within the night-time economy is significant but underutilised. Promoting unique night</w:t>
      </w:r>
      <w:r w:rsidR="00096C6B" w:rsidRPr="007E788F">
        <w:t>-</w:t>
      </w:r>
      <w:r w:rsidRPr="007E788F">
        <w:t xml:space="preserve">time experiences and addressing access and safety issues could attract more visitors who stay longer and spend more. In particular, Belfast Culture Night could </w:t>
      </w:r>
      <w:r w:rsidR="008B561C" w:rsidRPr="007E788F">
        <w:t xml:space="preserve">support </w:t>
      </w:r>
      <w:r w:rsidRPr="007E788F">
        <w:t>between £1.3 million and £3.</w:t>
      </w:r>
      <w:r w:rsidR="007E788F" w:rsidRPr="003849FA">
        <w:t>3</w:t>
      </w:r>
      <w:r w:rsidRPr="007E788F">
        <w:t xml:space="preserve"> million in GVA for Belfast's night-time economy</w:t>
      </w:r>
      <w:r w:rsidR="005B2BB8" w:rsidRPr="007E788F">
        <w:rPr>
          <w:rStyle w:val="FootnoteReference"/>
        </w:rPr>
        <w:footnoteReference w:id="62"/>
      </w:r>
      <w:r w:rsidRPr="007E788F">
        <w:t>.</w:t>
      </w:r>
    </w:p>
    <w:p w14:paraId="2812283F" w14:textId="2C37C6AC" w:rsidR="006247F9" w:rsidRDefault="006247F9" w:rsidP="006247F9">
      <w:pPr>
        <w:pStyle w:val="04ABodyText"/>
      </w:pPr>
      <w:r w:rsidRPr="00D844CE">
        <w:t xml:space="preserve">Workforce shortages in hospitality significantly challenge the sector, exacerbated by competitive wages in other industries, transportation issues, and rising living costs. Diversifying the </w:t>
      </w:r>
      <w:r>
        <w:t>night-time economy</w:t>
      </w:r>
      <w:r w:rsidRPr="00D844CE">
        <w:t xml:space="preserve"> beyond hospitality to include cultural events and non-alcohol-centric activities could broaden its appeal and audience diversity.</w:t>
      </w:r>
    </w:p>
    <w:p w14:paraId="7DD47274" w14:textId="731254B2" w:rsidR="00741D3E" w:rsidRDefault="006B4297" w:rsidP="00741D3E">
      <w:pPr>
        <w:pStyle w:val="04ABodyText"/>
      </w:pPr>
      <w:r>
        <w:t>The surrender principle</w:t>
      </w:r>
      <w:r w:rsidR="00F91D0D">
        <w:t xml:space="preserve"> licensing system</w:t>
      </w:r>
      <w:r>
        <w:t xml:space="preserve"> poses challenges to market entry and diversity within the </w:t>
      </w:r>
      <w:r w:rsidR="00DB4586">
        <w:t>night-time economy</w:t>
      </w:r>
      <w:r>
        <w:t xml:space="preserve">. While there is support to reform these laws to foster innovation, concerns over </w:t>
      </w:r>
      <w:r w:rsidR="004C16EF">
        <w:t>alcohol</w:t>
      </w:r>
      <w:r w:rsidR="00B1568C">
        <w:t>-</w:t>
      </w:r>
      <w:r w:rsidR="004C16EF">
        <w:t xml:space="preserve">related harm and wider safety issues </w:t>
      </w:r>
      <w:r w:rsidR="00600C73">
        <w:t xml:space="preserve">are </w:t>
      </w:r>
      <w:r w:rsidR="000C1405">
        <w:t>complex</w:t>
      </w:r>
      <w:r w:rsidR="00600C73">
        <w:t xml:space="preserve">, as set out in the </w:t>
      </w:r>
      <w:r w:rsidR="000C1405" w:rsidRPr="000C1405">
        <w:t>Independent Review of the Liquor Licensing System report by the University of Stirling</w:t>
      </w:r>
      <w:r>
        <w:t xml:space="preserve">. </w:t>
      </w:r>
      <w:r w:rsidR="00DB7D36" w:rsidRPr="00DB7D36">
        <w:t xml:space="preserve"> </w:t>
      </w:r>
      <w:r w:rsidR="00DB7D36">
        <w:t xml:space="preserve">Illustrative analysis suggests that reform could support economic impacts </w:t>
      </w:r>
      <w:r w:rsidR="00DB7D36" w:rsidRPr="008965C9">
        <w:t>between £</w:t>
      </w:r>
      <w:r w:rsidR="002266BD">
        <w:t>2.4</w:t>
      </w:r>
      <w:r w:rsidR="00DB7D36" w:rsidRPr="008965C9">
        <w:t>m - £</w:t>
      </w:r>
      <w:r w:rsidR="002266BD">
        <w:t>4.8</w:t>
      </w:r>
      <w:r w:rsidR="00DB7D36" w:rsidRPr="008965C9">
        <w:t>m in Belfast</w:t>
      </w:r>
      <w:r w:rsidR="00DB7D36">
        <w:rPr>
          <w:rStyle w:val="FootnoteReference"/>
        </w:rPr>
        <w:footnoteReference w:id="63"/>
      </w:r>
      <w:r w:rsidR="00DB7D36">
        <w:t xml:space="preserve">. </w:t>
      </w:r>
    </w:p>
    <w:p w14:paraId="037E7B34" w14:textId="353868C0" w:rsidR="0023403D" w:rsidRDefault="006B4297" w:rsidP="007C64F1">
      <w:pPr>
        <w:pStyle w:val="04ABodyText"/>
      </w:pPr>
      <w:r w:rsidRPr="00D844CE">
        <w:t>Reali</w:t>
      </w:r>
      <w:r>
        <w:t>s</w:t>
      </w:r>
      <w:r w:rsidRPr="00D844CE">
        <w:t xml:space="preserve">ing the full potential of the </w:t>
      </w:r>
      <w:r w:rsidR="00DB4586">
        <w:t>night-time economy</w:t>
      </w:r>
      <w:r w:rsidRPr="00D844CE">
        <w:t xml:space="preserve"> requires a collaborative approach</w:t>
      </w:r>
      <w:r w:rsidR="002F1AC7">
        <w:t xml:space="preserve"> (as seen in Manchester and the Republic of Ireland)</w:t>
      </w:r>
      <w:r w:rsidRPr="00D844CE">
        <w:t>. Government agencies, businesses, transport providers, and cultural organi</w:t>
      </w:r>
      <w:r>
        <w:t>s</w:t>
      </w:r>
      <w:r w:rsidRPr="00D844CE">
        <w:t xml:space="preserve">ations must work together to address challenges and exploit growth opportunities. A collective strategy based on reliable data and stakeholder engagement will be essential for fostering a thriving </w:t>
      </w:r>
      <w:r w:rsidR="00DB4586">
        <w:t>night-time economy</w:t>
      </w:r>
      <w:r w:rsidRPr="00D844CE">
        <w:t xml:space="preserve"> in Northern Ireland.</w:t>
      </w:r>
    </w:p>
    <w:p w14:paraId="35DB547F" w14:textId="0ACC5326" w:rsidR="00D844CE" w:rsidRDefault="00D844CE" w:rsidP="00D63714">
      <w:pPr>
        <w:pStyle w:val="01BMainHeadingNumberedTOC"/>
        <w:numPr>
          <w:ilvl w:val="0"/>
          <w:numId w:val="0"/>
        </w:numPr>
      </w:pPr>
      <w:bookmarkStart w:id="314" w:name="_Toc210397684"/>
      <w:r>
        <w:t xml:space="preserve">Annex 1: </w:t>
      </w:r>
      <w:r w:rsidR="00456B32">
        <w:t>Key definitions</w:t>
      </w:r>
      <w:bookmarkEnd w:id="314"/>
    </w:p>
    <w:p w14:paraId="7C19016B" w14:textId="3868C5F4" w:rsidR="00DB3C46" w:rsidRPr="00DB3C46" w:rsidRDefault="00DB3C46" w:rsidP="00325FF5">
      <w:pPr>
        <w:pStyle w:val="04ABodyText"/>
      </w:pPr>
      <w:r>
        <w:t>This annex provide</w:t>
      </w:r>
      <w:r w:rsidR="00514CAF">
        <w:t>s</w:t>
      </w:r>
      <w:r w:rsidR="00325FF5">
        <w:t xml:space="preserve"> </w:t>
      </w:r>
      <w:r w:rsidR="00456B32">
        <w:t>definitions for key terms used in the report</w:t>
      </w:r>
      <w:r w:rsidR="00514CAF">
        <w:t>,</w:t>
      </w:r>
      <w:r w:rsidR="00325FF5">
        <w:t xml:space="preserve"> including</w:t>
      </w:r>
      <w:r w:rsidR="009D75E8" w:rsidRPr="009D75E8">
        <w:t xml:space="preserve"> </w:t>
      </w:r>
      <w:r w:rsidR="00325FF5">
        <w:t>an overview</w:t>
      </w:r>
      <w:r w:rsidR="009D75E8" w:rsidRPr="009D75E8">
        <w:t xml:space="preserve"> of the Purple Flag initiative, an accreditation for cities that demonstrate a safe, diverse, and vibrant evening and night-time environment. </w:t>
      </w:r>
    </w:p>
    <w:p w14:paraId="43CB56B3" w14:textId="2E8EEB08" w:rsidR="00D844CE" w:rsidRPr="00306D62" w:rsidRDefault="00D844CE" w:rsidP="00777823">
      <w:pPr>
        <w:pStyle w:val="05ABullets1stlevel"/>
        <w:numPr>
          <w:ilvl w:val="0"/>
          <w:numId w:val="0"/>
        </w:numPr>
      </w:pPr>
      <w:r w:rsidRPr="00777823">
        <w:rPr>
          <w:b/>
          <w:bCs/>
        </w:rPr>
        <w:t>Gross Value Added (GVA):</w:t>
      </w:r>
      <w:r w:rsidRPr="007479E4">
        <w:t xml:space="preserve"> A measure of the value of goods and services produced in an area, industry, or sector of an economy</w:t>
      </w:r>
      <w:r>
        <w:t xml:space="preserve"> commonly used in planning and government decision-making</w:t>
      </w:r>
      <w:r w:rsidRPr="007479E4">
        <w:t>. It represents the contribution to GDP made by an individual producer, industry, or sector. GVA</w:t>
      </w:r>
      <w:r w:rsidR="00F91BCA">
        <w:t xml:space="preserve"> can be calculated e</w:t>
      </w:r>
      <w:r w:rsidR="00A42824">
        <w:t>i</w:t>
      </w:r>
      <w:r w:rsidR="00F91BCA">
        <w:t xml:space="preserve">ther using the Production Approach, using the </w:t>
      </w:r>
      <w:r w:rsidRPr="007479E4">
        <w:t>value of output minus intermediate consumption (the cost of goods and services used in the production process)</w:t>
      </w:r>
      <w:r w:rsidR="00F91BCA">
        <w:t>, or the Income approach,</w:t>
      </w:r>
      <w:r w:rsidR="00F91BCA" w:rsidRPr="00F91BCA">
        <w:t xml:space="preserve"> </w:t>
      </w:r>
      <w:r w:rsidR="00F91BCA">
        <w:t xml:space="preserve">which combines </w:t>
      </w:r>
      <w:r w:rsidR="00F91BCA" w:rsidRPr="00F91BCA">
        <w:t>Compensation of Employees (wages and salaries)</w:t>
      </w:r>
      <w:r w:rsidR="00F91BCA">
        <w:t xml:space="preserve">, </w:t>
      </w:r>
      <w:r w:rsidR="00F91BCA" w:rsidRPr="00F91BCA">
        <w:t>Gross Operating Surplus</w:t>
      </w:r>
      <w:r w:rsidR="00F91BCA">
        <w:t>, and o</w:t>
      </w:r>
      <w:r w:rsidR="00F91BCA" w:rsidRPr="00F91BCA">
        <w:t>ther taxes on production less subsidies on production</w:t>
      </w:r>
      <w:r w:rsidR="00F91BCA">
        <w:t xml:space="preserve">. </w:t>
      </w:r>
      <w:r>
        <w:t xml:space="preserve"> It is therefore a </w:t>
      </w:r>
      <w:r w:rsidR="00281AFD">
        <w:t xml:space="preserve">key </w:t>
      </w:r>
      <w:r>
        <w:t xml:space="preserve">indicator of the economic output of a particular area or sector. </w:t>
      </w:r>
    </w:p>
    <w:p w14:paraId="38C4A77C" w14:textId="3BDB4DD9" w:rsidR="00F91BCA" w:rsidRDefault="00281AFD">
      <w:pPr>
        <w:pStyle w:val="04ABodyText"/>
        <w:numPr>
          <w:ilvl w:val="0"/>
          <w:numId w:val="0"/>
        </w:numPr>
      </w:pPr>
      <w:r w:rsidRPr="00514CAF">
        <w:rPr>
          <w:b/>
          <w:bCs/>
        </w:rPr>
        <w:t xml:space="preserve">Full Time </w:t>
      </w:r>
      <w:r w:rsidR="00F91BCA">
        <w:rPr>
          <w:b/>
          <w:bCs/>
        </w:rPr>
        <w:t>E</w:t>
      </w:r>
      <w:r w:rsidRPr="00514CAF">
        <w:rPr>
          <w:b/>
          <w:bCs/>
        </w:rPr>
        <w:t>quivalents</w:t>
      </w:r>
      <w:r w:rsidR="00F91BCA">
        <w:rPr>
          <w:b/>
          <w:bCs/>
        </w:rPr>
        <w:t xml:space="preserve"> (FTE)</w:t>
      </w:r>
      <w:r w:rsidRPr="00514CAF">
        <w:rPr>
          <w:b/>
          <w:bCs/>
        </w:rPr>
        <w:t>:</w:t>
      </w:r>
      <w:r w:rsidRPr="00777823">
        <w:rPr>
          <w:rFonts w:ascii="Barlow Semi Condensed SemiBold" w:hAnsi="Barlow Semi Condensed SemiBold"/>
          <w:b/>
          <w:bCs/>
        </w:rPr>
        <w:t xml:space="preserve"> </w:t>
      </w:r>
      <w:r w:rsidR="00D844CE" w:rsidRPr="00F91BCA">
        <w:t>Employment</w:t>
      </w:r>
      <w:r w:rsidR="00D844CE" w:rsidRPr="007479E4">
        <w:t xml:space="preserve"> rates are a</w:t>
      </w:r>
      <w:r w:rsidR="00F91BCA">
        <w:t xml:space="preserve"> </w:t>
      </w:r>
      <w:r w:rsidR="00D844CE" w:rsidRPr="007479E4">
        <w:t xml:space="preserve">key indicator of the overall health of an economy. High employment generally indicates a strong economy with healthy demand for goods and </w:t>
      </w:r>
      <w:r w:rsidR="00D844CE">
        <w:t>services</w:t>
      </w:r>
      <w:r w:rsidR="00D844CE" w:rsidRPr="007226C8">
        <w:t>.</w:t>
      </w:r>
      <w:r>
        <w:t xml:space="preserve"> </w:t>
      </w:r>
      <w:r w:rsidRPr="00281AFD">
        <w:t>A Full-Time Equivalent (FTE) is a unit of measurement</w:t>
      </w:r>
      <w:r>
        <w:t xml:space="preserve"> to measure employment,</w:t>
      </w:r>
      <w:r w:rsidR="00A42824">
        <w:t xml:space="preserve"> </w:t>
      </w:r>
      <w:r w:rsidRPr="00281AFD">
        <w:t>that standardi</w:t>
      </w:r>
      <w:r>
        <w:t>s</w:t>
      </w:r>
      <w:r w:rsidRPr="00281AFD">
        <w:t xml:space="preserve">es the number of hours worked by both full-time and part-time employees. Instead of </w:t>
      </w:r>
      <w:r>
        <w:t>simply</w:t>
      </w:r>
      <w:r w:rsidRPr="00281AFD">
        <w:t xml:space="preserve"> counting the number of employees, FTE calculates how many full-time employees would be needed to do the same amount of work. This </w:t>
      </w:r>
      <w:r>
        <w:t xml:space="preserve">provides a </w:t>
      </w:r>
      <w:r w:rsidRPr="00281AFD">
        <w:t xml:space="preserve">more accurate picture of </w:t>
      </w:r>
      <w:r>
        <w:t>employment figures.</w:t>
      </w:r>
    </w:p>
    <w:p w14:paraId="0C906935" w14:textId="77777777" w:rsidR="00F91BCA" w:rsidRDefault="00F91BCA">
      <w:pPr>
        <w:pStyle w:val="04ABodyText"/>
        <w:numPr>
          <w:ilvl w:val="0"/>
          <w:numId w:val="0"/>
        </w:numPr>
      </w:pPr>
      <w:r w:rsidRPr="00777823">
        <w:rPr>
          <w:b/>
          <w:bCs/>
        </w:rPr>
        <w:t xml:space="preserve">Compensation of </w:t>
      </w:r>
      <w:r>
        <w:rPr>
          <w:b/>
          <w:bCs/>
        </w:rPr>
        <w:t>Employees</w:t>
      </w:r>
      <w:r w:rsidRPr="00777823">
        <w:rPr>
          <w:b/>
          <w:bCs/>
        </w:rPr>
        <w:t xml:space="preserve"> (COE):</w:t>
      </w:r>
      <w:r>
        <w:rPr>
          <w:b/>
          <w:bCs/>
        </w:rPr>
        <w:t xml:space="preserve"> </w:t>
      </w:r>
      <w:r w:rsidRPr="00777823">
        <w:t>Compensation of Employees is a primary component of Gross Value Added. It represents the portion of the value created by a business, industry, or economy that flows to labo</w:t>
      </w:r>
      <w:r>
        <w:t>u</w:t>
      </w:r>
      <w:r w:rsidRPr="00777823">
        <w:t>r in the form of wages, salaries, and benefits. The remaining value (the gross operating surplus) is what's left for capital (profits, dividends, etc.) after accounting for some taxes and subsidies.</w:t>
      </w:r>
    </w:p>
    <w:p w14:paraId="4582766F" w14:textId="6FED6CDF" w:rsidR="00F91BCA" w:rsidRDefault="00F91BCA">
      <w:pPr>
        <w:pStyle w:val="04ABodyText"/>
        <w:numPr>
          <w:ilvl w:val="0"/>
          <w:numId w:val="0"/>
        </w:numPr>
      </w:pPr>
      <w:r w:rsidRPr="00777823">
        <w:rPr>
          <w:b/>
          <w:bCs/>
        </w:rPr>
        <w:t>Displacement:</w:t>
      </w:r>
      <w:r>
        <w:t xml:space="preserve"> D</w:t>
      </w:r>
      <w:r w:rsidRPr="00F91BCA">
        <w:t>isplacement refers to the extent to which</w:t>
      </w:r>
      <w:r>
        <w:t xml:space="preserve"> an intervention</w:t>
      </w:r>
      <w:r w:rsidRPr="00F91BCA">
        <w:t xml:space="preserve"> simply shifts economic activity from one area to another, rather than generating genuinely new activity. It's a critical concept because it helps to distinguish between gross and net impacts.</w:t>
      </w:r>
    </w:p>
    <w:p w14:paraId="176C351C" w14:textId="77777777" w:rsidR="007A725A" w:rsidRPr="00D25901" w:rsidRDefault="009D75E8" w:rsidP="007A725A">
      <w:pPr>
        <w:pStyle w:val="04ABodyText"/>
      </w:pPr>
      <w:r w:rsidRPr="00777823">
        <w:rPr>
          <w:b/>
          <w:bCs/>
        </w:rPr>
        <w:t>Purple Flag</w:t>
      </w:r>
      <w:r w:rsidR="00456B32">
        <w:rPr>
          <w:b/>
          <w:bCs/>
        </w:rPr>
        <w:t xml:space="preserve">: </w:t>
      </w:r>
      <w:r w:rsidR="007A725A" w:rsidRPr="00D25901">
        <w:t xml:space="preserve">Purple Flag is an accreditation programme run by the Association of Town and City Management (ATCM) in the UK and Ireland and aims to raise standards and improve the quality of towns and cities at night. To receive Purple Flag status, towns and cities must be welcoming to everyone, offer safe ways for visitors to travel home, provide a good mix of venues, and be appealing after dark. Receiving accreditation shows that a town or city is managing its night-time experience and thus attracting visitors, boosting the local economy.  </w:t>
      </w:r>
    </w:p>
    <w:p w14:paraId="28F4F6A5" w14:textId="77777777" w:rsidR="007A725A" w:rsidRDefault="007A725A" w:rsidP="007A725A">
      <w:pPr>
        <w:pStyle w:val="04ABodyText"/>
      </w:pPr>
      <w:r w:rsidRPr="00D25901">
        <w:t xml:space="preserve">Belfast achieved Purple Flag accreditation in 2019. Some of the Purple Flag initiatives that have been implemented in Belfast to improve the night-time economy and safety include:  </w:t>
      </w:r>
    </w:p>
    <w:p w14:paraId="0D340BDB" w14:textId="1409DE41" w:rsidR="007A725A" w:rsidRDefault="007A725A" w:rsidP="00E740D1">
      <w:pPr>
        <w:pStyle w:val="04ABodyText"/>
        <w:numPr>
          <w:ilvl w:val="0"/>
          <w:numId w:val="17"/>
        </w:numPr>
      </w:pPr>
      <w:r w:rsidRPr="00D25901">
        <w:t xml:space="preserve">Creating the position of Belfast Night Czar to provide enhanced co-ordination and messaging for issues relevant to the </w:t>
      </w:r>
      <w:r>
        <w:t>n</w:t>
      </w:r>
      <w:r w:rsidRPr="00D25901">
        <w:t>ight</w:t>
      </w:r>
      <w:r>
        <w:t>-t</w:t>
      </w:r>
      <w:r w:rsidRPr="00D25901">
        <w:t xml:space="preserve">ime </w:t>
      </w:r>
      <w:r>
        <w:t>e</w:t>
      </w:r>
      <w:r w:rsidRPr="00D25901">
        <w:t xml:space="preserve">conomy. </w:t>
      </w:r>
    </w:p>
    <w:p w14:paraId="5D68FD06" w14:textId="41FA635C" w:rsidR="007A725A" w:rsidRDefault="007A725A" w:rsidP="00E740D1">
      <w:pPr>
        <w:pStyle w:val="04ABodyText"/>
        <w:numPr>
          <w:ilvl w:val="0"/>
          <w:numId w:val="17"/>
        </w:numPr>
      </w:pPr>
      <w:r w:rsidRPr="00D25901">
        <w:t xml:space="preserve">Co-funding this research report to identify the economic value of the </w:t>
      </w:r>
      <w:r>
        <w:t>n</w:t>
      </w:r>
      <w:r w:rsidRPr="00996F26">
        <w:t>ight</w:t>
      </w:r>
      <w:r>
        <w:t>-t</w:t>
      </w:r>
      <w:r w:rsidRPr="00996F26">
        <w:t xml:space="preserve">ime </w:t>
      </w:r>
      <w:r>
        <w:t>e</w:t>
      </w:r>
      <w:r w:rsidRPr="00996F26">
        <w:t>conomy</w:t>
      </w:r>
      <w:r w:rsidRPr="007A725A">
        <w:t xml:space="preserve"> </w:t>
      </w:r>
      <w:r w:rsidRPr="00D25901">
        <w:t xml:space="preserve">and raise the profile across government of an under-appreciated sector. </w:t>
      </w:r>
    </w:p>
    <w:p w14:paraId="468FA2B3" w14:textId="72F7F09E" w:rsidR="007A725A" w:rsidRDefault="007A725A" w:rsidP="00E740D1">
      <w:pPr>
        <w:pStyle w:val="04ABodyText"/>
        <w:numPr>
          <w:ilvl w:val="0"/>
          <w:numId w:val="17"/>
        </w:numPr>
      </w:pPr>
      <w:r w:rsidRPr="00D25901">
        <w:t xml:space="preserve">Leading the campaign to deliver </w:t>
      </w:r>
      <w:r w:rsidR="00146A9C">
        <w:t>late-night</w:t>
      </w:r>
      <w:r w:rsidRPr="00D25901">
        <w:t xml:space="preserve"> transport for Belfast, including co-ordination of over 1,000 business supporters. </w:t>
      </w:r>
    </w:p>
    <w:p w14:paraId="3D543B2C" w14:textId="47BE68C3" w:rsidR="007A725A" w:rsidRDefault="007A725A" w:rsidP="00E740D1">
      <w:pPr>
        <w:pStyle w:val="04ABodyText"/>
        <w:numPr>
          <w:ilvl w:val="0"/>
          <w:numId w:val="17"/>
        </w:numPr>
      </w:pPr>
      <w:r w:rsidRPr="00D25901">
        <w:t xml:space="preserve">Providing marketing support for </w:t>
      </w:r>
      <w:r w:rsidR="00146A9C">
        <w:t>late-night</w:t>
      </w:r>
      <w:r w:rsidRPr="00D25901">
        <w:t xml:space="preserve"> Christmas transport each year, including distribution of promotional material to city centre hospitality venues. </w:t>
      </w:r>
    </w:p>
    <w:p w14:paraId="483C5CC3" w14:textId="600F394E" w:rsidR="007A725A" w:rsidRDefault="007A725A" w:rsidP="00E740D1">
      <w:pPr>
        <w:pStyle w:val="04ABodyText"/>
        <w:numPr>
          <w:ilvl w:val="0"/>
          <w:numId w:val="17"/>
        </w:numPr>
      </w:pPr>
      <w:r w:rsidRPr="00D25901">
        <w:t xml:space="preserve">Supporting </w:t>
      </w:r>
      <w:r>
        <w:t>n</w:t>
      </w:r>
      <w:r w:rsidRPr="00996F26">
        <w:t>ight</w:t>
      </w:r>
      <w:r>
        <w:t>-t</w:t>
      </w:r>
      <w:r w:rsidRPr="00996F26">
        <w:t xml:space="preserve">ime </w:t>
      </w:r>
      <w:r>
        <w:t>v</w:t>
      </w:r>
      <w:r w:rsidRPr="00D25901">
        <w:t xml:space="preserve">olunteers, including enhanced profiling of their role and financial support for the SoS Bus.  </w:t>
      </w:r>
    </w:p>
    <w:p w14:paraId="273479D2" w14:textId="11C53385" w:rsidR="007A725A" w:rsidRDefault="007A725A" w:rsidP="00E740D1">
      <w:pPr>
        <w:pStyle w:val="04ABodyText"/>
        <w:numPr>
          <w:ilvl w:val="0"/>
          <w:numId w:val="17"/>
        </w:numPr>
      </w:pPr>
      <w:r w:rsidRPr="00D25901">
        <w:t xml:space="preserve">Supporting initiatives to improve the safety of the </w:t>
      </w:r>
      <w:r>
        <w:t>n</w:t>
      </w:r>
      <w:r w:rsidRPr="00996F26">
        <w:t>ight</w:t>
      </w:r>
      <w:r>
        <w:t>-t</w:t>
      </w:r>
      <w:r w:rsidRPr="00996F26">
        <w:t xml:space="preserve">ime </w:t>
      </w:r>
      <w:r>
        <w:t>e</w:t>
      </w:r>
      <w:r w:rsidRPr="00996F26">
        <w:t>conomy</w:t>
      </w:r>
      <w:r w:rsidRPr="00D25901">
        <w:t xml:space="preserve">, including Ask for Angela and the White Ribbon Campaign. </w:t>
      </w:r>
    </w:p>
    <w:p w14:paraId="04F60CB5" w14:textId="77777777" w:rsidR="007A725A" w:rsidRDefault="007A725A" w:rsidP="00E740D1">
      <w:pPr>
        <w:pStyle w:val="04ABodyText"/>
        <w:numPr>
          <w:ilvl w:val="0"/>
          <w:numId w:val="17"/>
        </w:numPr>
      </w:pPr>
      <w:r w:rsidRPr="00D25901">
        <w:t xml:space="preserve">Installing brighter street lighting and additional CCTV in both the Cathedral Quarter and Linen Quarter. </w:t>
      </w:r>
    </w:p>
    <w:p w14:paraId="62E34C56" w14:textId="6058B616" w:rsidR="007A725A" w:rsidRDefault="007A725A" w:rsidP="00E740D1">
      <w:pPr>
        <w:pStyle w:val="04ABodyText"/>
        <w:numPr>
          <w:ilvl w:val="0"/>
          <w:numId w:val="17"/>
        </w:numPr>
      </w:pPr>
      <w:r w:rsidRPr="00D25901">
        <w:t>Lobbying the City Council, and other stakeholders, for additional investment in night</w:t>
      </w:r>
      <w:r w:rsidR="00096C6B">
        <w:t>-</w:t>
      </w:r>
      <w:r w:rsidRPr="00D25901">
        <w:t xml:space="preserve">time cleansing, improved wayfinding, and enhanced lighting &amp; animation. </w:t>
      </w:r>
    </w:p>
    <w:p w14:paraId="7ADFCA38" w14:textId="15FB232E" w:rsidR="007A725A" w:rsidRPr="00D25901" w:rsidRDefault="007A725A" w:rsidP="00E740D1">
      <w:pPr>
        <w:pStyle w:val="04ABodyText"/>
        <w:numPr>
          <w:ilvl w:val="0"/>
          <w:numId w:val="17"/>
        </w:numPr>
      </w:pPr>
      <w:r w:rsidRPr="00D25901">
        <w:t xml:space="preserve">The three business improvement districts who fund Purple Flag also fund various events relevant to the </w:t>
      </w:r>
      <w:r w:rsidR="00096C6B" w:rsidRPr="00096C6B">
        <w:t>night-time economy</w:t>
      </w:r>
      <w:r w:rsidRPr="00D25901">
        <w:t xml:space="preserve">, including Belfast Restaurant Week as well as significant ongoing support to culture &amp; arts initiatives. </w:t>
      </w:r>
    </w:p>
    <w:p w14:paraId="765DC2F2" w14:textId="77777777" w:rsidR="007A725A" w:rsidRPr="00D25901" w:rsidRDefault="007A725A" w:rsidP="00C17A1B">
      <w:pPr>
        <w:pStyle w:val="04ABodyText"/>
        <w:numPr>
          <w:ilvl w:val="0"/>
          <w:numId w:val="0"/>
        </w:numPr>
      </w:pPr>
      <w:r w:rsidRPr="00D25901">
        <w:t xml:space="preserve">Belfast now ranks in the top 10 of UK cities in the Good Growth for Cities Index, outperforming the national average in key measures like jobs, health, transport, housing affordability, and safety. Though challenges like elevated crime levels remain, Belfast has achieved meaningful progress across multiple KPIs and continues to take proactive steps to support a safe, vibrant, and inclusive city centre. </w:t>
      </w:r>
    </w:p>
    <w:p w14:paraId="648D0DB7" w14:textId="6DAC2626" w:rsidR="009D75E8" w:rsidRDefault="007A725A" w:rsidP="007A725A">
      <w:pPr>
        <w:pStyle w:val="04ABodyText"/>
        <w:numPr>
          <w:ilvl w:val="0"/>
          <w:numId w:val="0"/>
        </w:numPr>
      </w:pPr>
      <w:r w:rsidRPr="007A725A">
        <w:rPr>
          <w:b/>
          <w:bCs/>
        </w:rPr>
        <w:t xml:space="preserve"> </w:t>
      </w:r>
    </w:p>
    <w:p w14:paraId="0AD94821" w14:textId="77777777" w:rsidR="00D844CE" w:rsidRDefault="00D844CE">
      <w:pPr>
        <w:rPr>
          <w:rFonts w:ascii="Barlow Semi Condensed ExtraBold" w:hAnsi="Barlow Semi Condensed ExtraBold"/>
          <w:color w:val="121B5A" w:themeColor="accent1"/>
          <w:sz w:val="56"/>
          <w:szCs w:val="48"/>
        </w:rPr>
      </w:pPr>
      <w:r>
        <w:br w:type="page"/>
      </w:r>
    </w:p>
    <w:p w14:paraId="1D9BE812" w14:textId="22A3AB7C" w:rsidR="0023403D" w:rsidRDefault="0023403D" w:rsidP="00D63714">
      <w:pPr>
        <w:pStyle w:val="Heading2"/>
      </w:pPr>
      <w:bookmarkStart w:id="315" w:name="_Toc210397685"/>
      <w:r>
        <w:t xml:space="preserve">Annex </w:t>
      </w:r>
      <w:r w:rsidR="00D844CE">
        <w:t>2</w:t>
      </w:r>
      <w:r>
        <w:t>: Reviewing the evidence on policy impacts</w:t>
      </w:r>
      <w:bookmarkEnd w:id="315"/>
    </w:p>
    <w:p w14:paraId="4AE9C4AC" w14:textId="6C657521" w:rsidR="003630EC" w:rsidRDefault="00EE52B4" w:rsidP="00D63714">
      <w:pPr>
        <w:pStyle w:val="05ABullets1stlevel"/>
        <w:numPr>
          <w:ilvl w:val="0"/>
          <w:numId w:val="0"/>
        </w:numPr>
      </w:pPr>
      <w:r>
        <w:t xml:space="preserve">This section contains a high-level review of </w:t>
      </w:r>
      <w:r w:rsidR="00F813E2">
        <w:t xml:space="preserve">the </w:t>
      </w:r>
      <w:r w:rsidR="003630EC" w:rsidRPr="003630EC">
        <w:t>grey literature</w:t>
      </w:r>
      <w:r w:rsidR="005B79EF">
        <w:t>.</w:t>
      </w:r>
      <w:r w:rsidR="000B755B">
        <w:t xml:space="preserve"> </w:t>
      </w:r>
      <w:r w:rsidR="005B79EF">
        <w:t>The review</w:t>
      </w:r>
      <w:r w:rsidR="003630EC" w:rsidRPr="003630EC">
        <w:t xml:space="preserve"> explore</w:t>
      </w:r>
      <w:r w:rsidR="005B79EF">
        <w:t>s</w:t>
      </w:r>
      <w:r w:rsidR="003630EC" w:rsidRPr="003630EC">
        <w:t xml:space="preserve"> the outcomes of policy interventions implemented in case studies from across the UK and internationally. The focus is on identifying </w:t>
      </w:r>
      <w:r w:rsidR="00F813E2">
        <w:t xml:space="preserve">some of </w:t>
      </w:r>
      <w:r w:rsidR="003630EC" w:rsidRPr="003630EC">
        <w:t>the impacts of these interventions based on robust evaluations and insights from previous reports</w:t>
      </w:r>
      <w:r w:rsidR="003630EC">
        <w:t>, if available</w:t>
      </w:r>
      <w:r w:rsidR="003630EC" w:rsidRPr="003630EC">
        <w:t xml:space="preserve">. </w:t>
      </w:r>
      <w:r w:rsidR="00F813E2">
        <w:t xml:space="preserve">This </w:t>
      </w:r>
      <w:r w:rsidR="003630EC" w:rsidRPr="003630EC">
        <w:t xml:space="preserve">section also incorporates high-level trend analysis from relevant cities to provide an indicative view of potential impacts. The analysis </w:t>
      </w:r>
      <w:r w:rsidR="003630EC">
        <w:t xml:space="preserve">predominantly focusses </w:t>
      </w:r>
      <w:r w:rsidR="003630EC" w:rsidRPr="003630EC">
        <w:t>on transport, licensing, and safety measures</w:t>
      </w:r>
      <w:r w:rsidR="005B79EF">
        <w:t>-</w:t>
      </w:r>
      <w:r w:rsidR="003630EC" w:rsidRPr="003630EC">
        <w:t>areas highlighted by stakeholders as key priorities and where clearer comparative examples exist. Other relevant policy interventions have also been considered where appropriate</w:t>
      </w:r>
      <w:r w:rsidR="00D8312E">
        <w:rPr>
          <w:rStyle w:val="FootnoteReference"/>
        </w:rPr>
        <w:footnoteReference w:id="64"/>
      </w:r>
      <w:r w:rsidR="003630EC" w:rsidRPr="003630EC">
        <w:t>.</w:t>
      </w:r>
    </w:p>
    <w:p w14:paraId="29FF06B0" w14:textId="370FBAA2" w:rsidR="0023403D" w:rsidRPr="00E35342" w:rsidRDefault="003A44C1" w:rsidP="00D63714">
      <w:pPr>
        <w:pStyle w:val="05ABullets1stlevel"/>
        <w:numPr>
          <w:ilvl w:val="0"/>
          <w:numId w:val="0"/>
        </w:numPr>
        <w:ind w:left="284"/>
        <w:rPr>
          <w:b/>
          <w:bCs/>
        </w:rPr>
      </w:pPr>
      <w:r>
        <w:rPr>
          <w:b/>
          <w:bCs/>
        </w:rPr>
        <w:t xml:space="preserve">Qualitative findings highlight that a lack of </w:t>
      </w:r>
      <w:r w:rsidR="00146A9C">
        <w:rPr>
          <w:b/>
          <w:bCs/>
        </w:rPr>
        <w:t>late-night</w:t>
      </w:r>
      <w:r>
        <w:rPr>
          <w:b/>
          <w:bCs/>
        </w:rPr>
        <w:t xml:space="preserve"> </w:t>
      </w:r>
      <w:r w:rsidR="00A06027">
        <w:rPr>
          <w:b/>
          <w:bCs/>
        </w:rPr>
        <w:t xml:space="preserve">public </w:t>
      </w:r>
      <w:r>
        <w:rPr>
          <w:b/>
          <w:bCs/>
        </w:rPr>
        <w:t>transport is a key barrier for growth of the Northern Ireland night-time economy</w:t>
      </w:r>
    </w:p>
    <w:p w14:paraId="0CD8C759" w14:textId="64115EBB" w:rsidR="001B44DD" w:rsidRDefault="001B44DD" w:rsidP="00E740D1">
      <w:pPr>
        <w:pStyle w:val="04ABodyText"/>
      </w:pPr>
      <w:r w:rsidRPr="007445FA">
        <w:t>According to the Department for Infrastructure, cars account</w:t>
      </w:r>
      <w:r w:rsidR="0074419F">
        <w:t>ed</w:t>
      </w:r>
      <w:r w:rsidRPr="007445FA">
        <w:t xml:space="preserve"> for 69% of </w:t>
      </w:r>
      <w:r>
        <w:t xml:space="preserve">all </w:t>
      </w:r>
      <w:r w:rsidRPr="007445FA">
        <w:t>journeys in Northern Ireland in 2021</w:t>
      </w:r>
      <w:r>
        <w:rPr>
          <w:rStyle w:val="FootnoteReference"/>
        </w:rPr>
        <w:footnoteReference w:id="65"/>
      </w:r>
      <w:r>
        <w:t>. In comparison, according to the National Trave</w:t>
      </w:r>
      <w:r w:rsidR="00D213C5">
        <w:t>l</w:t>
      </w:r>
      <w:r>
        <w:t xml:space="preserve"> Survey in England, cars ma</w:t>
      </w:r>
      <w:r w:rsidR="0074419F">
        <w:t>de</w:t>
      </w:r>
      <w:r>
        <w:t xml:space="preserve"> up 60% of all trips in 2023</w:t>
      </w:r>
      <w:r>
        <w:rPr>
          <w:rStyle w:val="FootnoteReference"/>
        </w:rPr>
        <w:footnoteReference w:id="66"/>
      </w:r>
      <w:r>
        <w:t>. In Scotland and Wales, these figures are 62% and 75% respectively for travel to work methods</w:t>
      </w:r>
      <w:r>
        <w:rPr>
          <w:rStyle w:val="FootnoteReference"/>
        </w:rPr>
        <w:footnoteReference w:id="67"/>
      </w:r>
      <w:r>
        <w:t xml:space="preserve"> </w:t>
      </w:r>
      <w:r>
        <w:rPr>
          <w:rStyle w:val="FootnoteReference"/>
        </w:rPr>
        <w:footnoteReference w:id="68"/>
      </w:r>
      <w:r>
        <w:t xml:space="preserve">. </w:t>
      </w:r>
      <w:r w:rsidR="00822526" w:rsidRPr="00822526">
        <w:t xml:space="preserve">This greater dependency on private vehicles </w:t>
      </w:r>
      <w:r w:rsidR="00822526">
        <w:t>suggests there’s an</w:t>
      </w:r>
      <w:r w:rsidR="00822526" w:rsidRPr="00822526">
        <w:t xml:space="preserve"> opportunity to develop and promote more accessible and efficient public transport alternatives, which could help align Northern Ireland with </w:t>
      </w:r>
      <w:r w:rsidR="00822526">
        <w:t>other areas of the UK.</w:t>
      </w:r>
    </w:p>
    <w:p w14:paraId="68C61BDC" w14:textId="18AA3AFE" w:rsidR="003E06F2" w:rsidRDefault="0023403D" w:rsidP="00E740D1">
      <w:pPr>
        <w:pStyle w:val="04ABodyText"/>
      </w:pPr>
      <w:r w:rsidRPr="007B1C2F">
        <w:t>A review of the available evidence</w:t>
      </w:r>
      <w:r>
        <w:t xml:space="preserve"> demonstrates</w:t>
      </w:r>
      <w:r w:rsidRPr="007B1C2F">
        <w:t xml:space="preserve"> a mixed picture of the impact of </w:t>
      </w:r>
      <w:r w:rsidR="00146A9C">
        <w:t>late-night</w:t>
      </w:r>
      <w:r w:rsidR="00A06027">
        <w:t xml:space="preserve"> public transport </w:t>
      </w:r>
      <w:r w:rsidRPr="007B1C2F">
        <w:t xml:space="preserve">on comparable cities in the UK, with some cities </w:t>
      </w:r>
      <w:r>
        <w:t>showing</w:t>
      </w:r>
      <w:r w:rsidRPr="007B1C2F">
        <w:t xml:space="preserve"> economic and social benefits from night-time services, while others have struggled with low passenger numbers and financial viability, leading to service reductions or withdrawals.</w:t>
      </w:r>
      <w:r>
        <w:t xml:space="preserve"> </w:t>
      </w:r>
    </w:p>
    <w:p w14:paraId="03485477" w14:textId="544C7104" w:rsidR="0023403D" w:rsidRDefault="0023403D" w:rsidP="00E740D1">
      <w:pPr>
        <w:pStyle w:val="04ABodyText"/>
      </w:pPr>
      <w:r>
        <w:t xml:space="preserve">Dublin launched a </w:t>
      </w:r>
      <w:proofErr w:type="spellStart"/>
      <w:r>
        <w:t>NiteLink</w:t>
      </w:r>
      <w:proofErr w:type="spellEnd"/>
      <w:r>
        <w:t xml:space="preserve"> service in 1991, which provided buses between midnight and 4am on Friday and Saturday night.  Cutbacks in the service took place in 2009</w:t>
      </w:r>
      <w:r>
        <w:rPr>
          <w:rStyle w:val="FootnoteReference"/>
        </w:rPr>
        <w:footnoteReference w:id="69"/>
      </w:r>
      <w:r>
        <w:t xml:space="preserve"> but by 2014, services were running again</w:t>
      </w:r>
      <w:r>
        <w:rPr>
          <w:rStyle w:val="FootnoteReference"/>
        </w:rPr>
        <w:footnoteReference w:id="70"/>
      </w:r>
      <w:r>
        <w:t>. In</w:t>
      </w:r>
      <w:r w:rsidRPr="008512E7">
        <w:t xml:space="preserve"> December 2019, Dublin Bus introduced its first 24-</w:t>
      </w:r>
      <w:r>
        <w:t>7</w:t>
      </w:r>
      <w:r w:rsidRPr="008512E7">
        <w:t xml:space="preserve"> bus services on </w:t>
      </w:r>
      <w:r>
        <w:t>two routes</w:t>
      </w:r>
      <w:r>
        <w:rPr>
          <w:rStyle w:val="FootnoteReference"/>
        </w:rPr>
        <w:footnoteReference w:id="71"/>
      </w:r>
      <w:r>
        <w:t>.</w:t>
      </w:r>
      <w:r w:rsidRPr="008512E7">
        <w:t xml:space="preserve"> These services were part of a broader effort to enhance the city's night-time economy and provide continuous public transport options. Since then, the number of 24-hour routes has grown. As of 2025, there are 12 such routes,</w:t>
      </w:r>
      <w:r>
        <w:t xml:space="preserve"> </w:t>
      </w:r>
      <w:r w:rsidRPr="008512E7">
        <w:t>operating seven days a week</w:t>
      </w:r>
      <w:r>
        <w:rPr>
          <w:rStyle w:val="FootnoteReference"/>
        </w:rPr>
        <w:footnoteReference w:id="72"/>
      </w:r>
      <w:r w:rsidR="001964FE">
        <w:t>.</w:t>
      </w:r>
    </w:p>
    <w:p w14:paraId="2306AFE3" w14:textId="13F9CC4B" w:rsidR="0023403D" w:rsidRDefault="001964FE" w:rsidP="00E740D1">
      <w:pPr>
        <w:pStyle w:val="04ABodyText"/>
      </w:pPr>
      <w:r>
        <w:t xml:space="preserve">In </w:t>
      </w:r>
      <w:r w:rsidR="0023403D">
        <w:t xml:space="preserve">Manchester, </w:t>
      </w:r>
      <w:r w:rsidR="0023403D" w:rsidRPr="00914A69">
        <w:t xml:space="preserve">First Greater Manchester operated a network of night buses </w:t>
      </w:r>
      <w:r w:rsidR="0023403D">
        <w:t>u</w:t>
      </w:r>
      <w:r w:rsidR="0023403D" w:rsidRPr="00914A69">
        <w:t>ntil 2015/2016,</w:t>
      </w:r>
      <w:r w:rsidR="0023403D">
        <w:t xml:space="preserve"> </w:t>
      </w:r>
      <w:r w:rsidR="0023403D" w:rsidRPr="00914A69">
        <w:t xml:space="preserve">running until around 3:30 a.m. on Friday and Saturday nights, with a flat fare system. However, </w:t>
      </w:r>
      <w:r w:rsidR="0023403D">
        <w:t xml:space="preserve">some of these services </w:t>
      </w:r>
      <w:r w:rsidR="0023403D" w:rsidRPr="00914A69">
        <w:t>were withdrawn due to low passenger numbers and budget constraints</w:t>
      </w:r>
      <w:r w:rsidR="0023403D">
        <w:rPr>
          <w:rStyle w:val="FootnoteReference"/>
        </w:rPr>
        <w:footnoteReference w:id="73"/>
      </w:r>
      <w:r w:rsidR="0023403D" w:rsidRPr="00914A69">
        <w:t xml:space="preserve">. </w:t>
      </w:r>
      <w:r w:rsidR="0023403D">
        <w:t>I</w:t>
      </w:r>
      <w:r w:rsidR="0023403D" w:rsidRPr="00914A69">
        <w:t xml:space="preserve">n 2024, a 24/7-night bus service </w:t>
      </w:r>
      <w:r>
        <w:t>was</w:t>
      </w:r>
      <w:r w:rsidR="0023403D" w:rsidRPr="00914A69">
        <w:t xml:space="preserve"> introduced running from 11:45 until 6:55. </w:t>
      </w:r>
      <w:r w:rsidR="0023403D">
        <w:t>Although it is too soon to tell impact, w</w:t>
      </w:r>
      <w:r w:rsidR="0023403D" w:rsidRPr="00914A69">
        <w:t xml:space="preserve">eekly average </w:t>
      </w:r>
      <w:r w:rsidR="0023403D">
        <w:t xml:space="preserve">passenger </w:t>
      </w:r>
      <w:r w:rsidR="0023403D" w:rsidRPr="00914A69">
        <w:t>number</w:t>
      </w:r>
      <w:r w:rsidR="0023403D">
        <w:t>s</w:t>
      </w:r>
      <w:r w:rsidR="0023403D" w:rsidRPr="00914A69">
        <w:t xml:space="preserve"> using buses between hours of 10pm and 7am ha</w:t>
      </w:r>
      <w:r w:rsidR="0023403D">
        <w:t>d</w:t>
      </w:r>
      <w:r w:rsidR="0023403D" w:rsidRPr="00914A69">
        <w:t xml:space="preserve"> grown by 4%</w:t>
      </w:r>
      <w:r w:rsidR="0023403D">
        <w:t>-6%, as of October 2024</w:t>
      </w:r>
      <w:r w:rsidR="0023403D">
        <w:rPr>
          <w:rStyle w:val="FootnoteReference"/>
        </w:rPr>
        <w:footnoteReference w:id="74"/>
      </w:r>
      <w:r w:rsidR="0023403D" w:rsidRPr="00914A69">
        <w:t xml:space="preserve">. </w:t>
      </w:r>
      <w:r w:rsidR="00D352C7" w:rsidRPr="00D352C7">
        <w:t>Between 1st September and 28th September</w:t>
      </w:r>
      <w:r w:rsidR="00D352C7">
        <w:t>:</w:t>
      </w:r>
    </w:p>
    <w:p w14:paraId="5296630F" w14:textId="711F25AC" w:rsidR="0023403D" w:rsidRDefault="0023403D" w:rsidP="00E740D1">
      <w:pPr>
        <w:pStyle w:val="05ABullets1stlevel"/>
        <w:ind w:left="568" w:hanging="284"/>
      </w:pPr>
      <w:r>
        <w:t>Approximately 7,000 individuals utilised the new hourly night buses since they commenced service</w:t>
      </w:r>
      <w:r w:rsidR="00D352C7">
        <w:t>.</w:t>
      </w:r>
    </w:p>
    <w:p w14:paraId="6E630B9A" w14:textId="5719EC01" w:rsidR="0023403D" w:rsidRPr="00914A69" w:rsidRDefault="0023403D" w:rsidP="00E740D1">
      <w:pPr>
        <w:pStyle w:val="05ABullets1stlevel"/>
        <w:ind w:left="568" w:hanging="284"/>
      </w:pPr>
      <w:r w:rsidRPr="00C35A4C">
        <w:t xml:space="preserve">Existing </w:t>
      </w:r>
      <w:r w:rsidR="00146A9C">
        <w:t>late-night</w:t>
      </w:r>
      <w:r w:rsidRPr="00C35A4C">
        <w:t xml:space="preserve"> bus routes also experienced growth, with over 53,000 passengers traveling in one month.</w:t>
      </w:r>
    </w:p>
    <w:p w14:paraId="68C110AC" w14:textId="5DB9ED6F" w:rsidR="0023403D" w:rsidRPr="00914A69" w:rsidRDefault="0023403D" w:rsidP="00E740D1">
      <w:pPr>
        <w:pStyle w:val="04ABodyText"/>
      </w:pPr>
      <w:r w:rsidRPr="00914A69">
        <w:t>In Glasgow, night bus services have operated historically, but experienced declining ridership and challenges le</w:t>
      </w:r>
      <w:r w:rsidR="00556068">
        <w:t>d</w:t>
      </w:r>
      <w:r w:rsidRPr="00914A69">
        <w:t xml:space="preserve"> to suspension of the service. In 2021</w:t>
      </w:r>
      <w:r>
        <w:rPr>
          <w:rStyle w:val="FootnoteReference"/>
        </w:rPr>
        <w:footnoteReference w:id="75"/>
      </w:r>
      <w:r w:rsidRPr="00914A69">
        <w:t xml:space="preserve">, </w:t>
      </w:r>
      <w:r w:rsidR="0003497F">
        <w:t>F</w:t>
      </w:r>
      <w:r w:rsidRPr="00914A69">
        <w:t>irst Glasgow reinstated weekend night buses, and were later expanded in 2022. After a proposed withdrawal announcement in 2023 due to low passenger numbers, there was public concern on the potential impact, and a decision was made to continue night services</w:t>
      </w:r>
      <w:r>
        <w:rPr>
          <w:rStyle w:val="FootnoteReference"/>
        </w:rPr>
        <w:footnoteReference w:id="76"/>
      </w:r>
      <w:r w:rsidRPr="00914A69">
        <w:t xml:space="preserve">. </w:t>
      </w:r>
    </w:p>
    <w:p w14:paraId="10755977" w14:textId="7E3A66B4" w:rsidR="00711E5E" w:rsidRDefault="00711E5E" w:rsidP="00E740D1">
      <w:pPr>
        <w:pStyle w:val="04ABodyText"/>
      </w:pPr>
      <w:r>
        <w:t xml:space="preserve">London </w:t>
      </w:r>
      <w:r w:rsidRPr="008A3F3E">
        <w:t>introduced</w:t>
      </w:r>
      <w:r>
        <w:t xml:space="preserve"> night tube services</w:t>
      </w:r>
      <w:r w:rsidRPr="008A3F3E">
        <w:t xml:space="preserve"> in 2016, with</w:t>
      </w:r>
      <w:r>
        <w:t xml:space="preserve"> five out of eleven tube lines chosen to operate 24 hours </w:t>
      </w:r>
      <w:r w:rsidRPr="008A3F3E">
        <w:t>on Fridays</w:t>
      </w:r>
      <w:r>
        <w:t xml:space="preserve"> and </w:t>
      </w:r>
      <w:r w:rsidRPr="008A3F3E">
        <w:t>Saturdays.</w:t>
      </w:r>
      <w:r>
        <w:t xml:space="preserve"> A</w:t>
      </w:r>
      <w:r w:rsidRPr="004C3F3E">
        <w:t xml:space="preserve"> report by EY </w:t>
      </w:r>
      <w:r>
        <w:t>estimated that this change can bring significant economic impacts, including £138m of value every year, supporting 3600 jobs</w:t>
      </w:r>
      <w:r w:rsidR="00556068">
        <w:rPr>
          <w:rStyle w:val="FootnoteReference"/>
        </w:rPr>
        <w:footnoteReference w:id="77"/>
      </w:r>
      <w:r w:rsidR="00556068">
        <w:t>.</w:t>
      </w:r>
    </w:p>
    <w:p w14:paraId="00F5E8A6" w14:textId="77777777" w:rsidR="00711E5E" w:rsidRDefault="00711E5E" w:rsidP="00E740D1">
      <w:pPr>
        <w:pStyle w:val="04ABodyText"/>
      </w:pPr>
      <w:r w:rsidRPr="00AC0A05">
        <w:t>While this case study is not directly comparable to Northern Ireland due to differences in economic context and transport modes (for example, London’s core night-time economy employment sector is 19 percentage points larger than Belfast’s</w:t>
      </w:r>
      <w:r>
        <w:rPr>
          <w:rStyle w:val="FootnoteReference"/>
        </w:rPr>
        <w:footnoteReference w:id="78"/>
      </w:r>
      <w:r w:rsidRPr="00AC0A05">
        <w:t xml:space="preserve">), </w:t>
      </w:r>
      <w:r>
        <w:t>this</w:t>
      </w:r>
      <w:r w:rsidRPr="00AC0A05">
        <w:t xml:space="preserve"> </w:t>
      </w:r>
      <w:r>
        <w:t xml:space="preserve">study </w:t>
      </w:r>
      <w:r w:rsidRPr="00AC0A05">
        <w:t xml:space="preserve">provides a </w:t>
      </w:r>
      <w:r>
        <w:t xml:space="preserve">useful </w:t>
      </w:r>
      <w:r w:rsidRPr="00AC0A05">
        <w:t>reference point</w:t>
      </w:r>
      <w:r>
        <w:t>.</w:t>
      </w:r>
    </w:p>
    <w:p w14:paraId="729C7135" w14:textId="7B467BD0" w:rsidR="0023403D" w:rsidRPr="00E26CF8" w:rsidRDefault="0023403D" w:rsidP="0023403D">
      <w:pPr>
        <w:pStyle w:val="05ABullets1stlevel"/>
        <w:numPr>
          <w:ilvl w:val="0"/>
          <w:numId w:val="0"/>
        </w:numPr>
      </w:pPr>
      <w:r w:rsidRPr="00A46206">
        <w:t>In</w:t>
      </w:r>
      <w:r>
        <w:t xml:space="preserve"> terms of comparison to smaller </w:t>
      </w:r>
      <w:r w:rsidR="000C41E5">
        <w:t>UK</w:t>
      </w:r>
      <w:r>
        <w:t xml:space="preserve"> cities with more rural ridership, in</w:t>
      </w:r>
      <w:r w:rsidRPr="00A46206">
        <w:t xml:space="preserve"> 2004, </w:t>
      </w:r>
      <w:r>
        <w:t xml:space="preserve">Brighton and Hove </w:t>
      </w:r>
      <w:r w:rsidRPr="00A46206">
        <w:t>introduced the</w:t>
      </w:r>
      <w:r>
        <w:t>ir</w:t>
      </w:r>
      <w:r w:rsidRPr="00A46206">
        <w:t xml:space="preserve"> first 24-hour service, with </w:t>
      </w:r>
      <w:r w:rsidR="00146A9C">
        <w:t>late-night</w:t>
      </w:r>
      <w:r w:rsidRPr="00A46206">
        <w:t xml:space="preserve"> buses operating every 15 minutes between midnight and 3 a.m</w:t>
      </w:r>
      <w:r w:rsidR="005D1F58">
        <w:t>.</w:t>
      </w:r>
      <w:r>
        <w:t xml:space="preserve"> </w:t>
      </w:r>
      <w:r w:rsidRPr="001038E8">
        <w:t xml:space="preserve">In 2011, Brighton and Hove’s overall transportation network </w:t>
      </w:r>
      <w:r>
        <w:t xml:space="preserve">was estimated to have </w:t>
      </w:r>
      <w:r w:rsidRPr="001038E8">
        <w:t>contributed over £3</w:t>
      </w:r>
      <w:r>
        <w:t xml:space="preserve"> billion</w:t>
      </w:r>
      <w:r w:rsidRPr="001038E8">
        <w:t xml:space="preserve"> of GVA to the national economy</w:t>
      </w:r>
      <w:r>
        <w:rPr>
          <w:rStyle w:val="FootnoteReference"/>
        </w:rPr>
        <w:footnoteReference w:id="79"/>
      </w:r>
      <w:r>
        <w:t>, with buses composing 15% of all transportation modes in the city</w:t>
      </w:r>
      <w:r>
        <w:rPr>
          <w:rStyle w:val="FootnoteReference"/>
        </w:rPr>
        <w:footnoteReference w:id="80"/>
      </w:r>
      <w:r>
        <w:t xml:space="preserve">. Based on the latest available data from 2021, the </w:t>
      </w:r>
      <w:r w:rsidR="001C6A4D">
        <w:t>night-time economy</w:t>
      </w:r>
      <w:r>
        <w:t xml:space="preserve"> contributed 4.1% to the UK economy, and 5.1% in 2019, representing </w:t>
      </w:r>
      <w:r w:rsidRPr="00B23E85">
        <w:t>£93.7</w:t>
      </w:r>
      <w:r>
        <w:t xml:space="preserve"> billion and </w:t>
      </w:r>
      <w:r w:rsidRPr="00B23E85">
        <w:t>£116.1</w:t>
      </w:r>
      <w:r>
        <w:t xml:space="preserve"> billion respectively</w:t>
      </w:r>
      <w:r>
        <w:rPr>
          <w:rStyle w:val="FootnoteReference"/>
        </w:rPr>
        <w:footnoteReference w:id="81"/>
      </w:r>
      <w:r>
        <w:t xml:space="preserve">. </w:t>
      </w:r>
    </w:p>
    <w:p w14:paraId="76AFF11E" w14:textId="16F48580" w:rsidR="0023403D" w:rsidRDefault="0023403D" w:rsidP="00E740D1">
      <w:pPr>
        <w:pStyle w:val="04ABodyText"/>
      </w:pPr>
      <w:r w:rsidRPr="00E869FD">
        <w:t xml:space="preserve">The implementation of </w:t>
      </w:r>
      <w:r>
        <w:t xml:space="preserve">Brighton and Hove’s </w:t>
      </w:r>
      <w:r w:rsidRPr="00E869FD">
        <w:t>24/7 bus services ha</w:t>
      </w:r>
      <w:r>
        <w:t>s</w:t>
      </w:r>
      <w:r w:rsidRPr="008D63EA">
        <w:t xml:space="preserve"> driven a rise in bus usage</w:t>
      </w:r>
      <w:r w:rsidRPr="00E869FD">
        <w:t xml:space="preserve">, </w:t>
      </w:r>
      <w:r>
        <w:t xml:space="preserve">which has seen a </w:t>
      </w:r>
      <w:r w:rsidRPr="00B60D32">
        <w:t>year-on-year increase from 30.2 million journeys in 2001 to 41.1 million in 2010</w:t>
      </w:r>
      <w:r>
        <w:rPr>
          <w:rStyle w:val="FootnoteReference"/>
        </w:rPr>
        <w:footnoteReference w:id="82"/>
      </w:r>
      <w:r w:rsidRPr="00B60D32">
        <w:t>.</w:t>
      </w:r>
      <w:r>
        <w:t xml:space="preserve"> Over this period bus services averaged 158 passengers per bus (all time average)</w:t>
      </w:r>
      <w:r>
        <w:rPr>
          <w:rStyle w:val="FootnoteReference"/>
        </w:rPr>
        <w:footnoteReference w:id="83"/>
      </w:r>
      <w:r>
        <w:t xml:space="preserve">. Furthermore, the service has also positively contributed towards the perceptions of safety in the </w:t>
      </w:r>
      <w:r w:rsidR="00803566">
        <w:t>night-time economy</w:t>
      </w:r>
      <w:r>
        <w:t>. This is made evident as n</w:t>
      </w:r>
      <w:r w:rsidRPr="00685CA9">
        <w:t xml:space="preserve">early two-thirds of people </w:t>
      </w:r>
      <w:r>
        <w:t>reported that they felt</w:t>
      </w:r>
      <w:r w:rsidRPr="00685CA9">
        <w:t xml:space="preserve"> safe outside their local area at night</w:t>
      </w:r>
      <w:r>
        <w:t xml:space="preserve"> due to the provision of the bus service</w:t>
      </w:r>
      <w:r>
        <w:rPr>
          <w:rStyle w:val="FootnoteReference"/>
        </w:rPr>
        <w:footnoteReference w:id="84"/>
      </w:r>
      <w:r>
        <w:t xml:space="preserve">. </w:t>
      </w:r>
      <w:r w:rsidRPr="00457E2B">
        <w:t>This is particularly significant given that 36% of residents do not own a car</w:t>
      </w:r>
      <w:r>
        <w:rPr>
          <w:rStyle w:val="FootnoteReference"/>
        </w:rPr>
        <w:footnoteReference w:id="85"/>
      </w:r>
      <w:r w:rsidRPr="00457E2B">
        <w:t>, highlighting their reliance on the bus system.</w:t>
      </w:r>
    </w:p>
    <w:p w14:paraId="56C1F745" w14:textId="6182D123" w:rsidR="0023403D" w:rsidRPr="00D63714" w:rsidRDefault="00E37901" w:rsidP="00E740D1">
      <w:pPr>
        <w:pStyle w:val="05ABullets1stlevel"/>
        <w:ind w:left="568" w:hanging="284"/>
        <w:rPr>
          <w:b/>
          <w:bCs/>
        </w:rPr>
      </w:pPr>
      <w:r>
        <w:rPr>
          <w:b/>
          <w:bCs/>
        </w:rPr>
        <w:t xml:space="preserve">The surrender principle licensing system in </w:t>
      </w:r>
      <w:r w:rsidR="00434C33">
        <w:rPr>
          <w:b/>
          <w:bCs/>
        </w:rPr>
        <w:t>Northern Ireland w</w:t>
      </w:r>
      <w:r>
        <w:rPr>
          <w:b/>
          <w:bCs/>
        </w:rPr>
        <w:t>as</w:t>
      </w:r>
      <w:r w:rsidR="00434C33">
        <w:rPr>
          <w:b/>
          <w:bCs/>
        </w:rPr>
        <w:t xml:space="preserve"> identified as a key issue </w:t>
      </w:r>
      <w:r>
        <w:rPr>
          <w:b/>
          <w:bCs/>
        </w:rPr>
        <w:t xml:space="preserve">in </w:t>
      </w:r>
      <w:r w:rsidR="00434C33">
        <w:rPr>
          <w:b/>
          <w:bCs/>
        </w:rPr>
        <w:t>the qualitative research.</w:t>
      </w:r>
    </w:p>
    <w:p w14:paraId="75DDC580" w14:textId="77777777" w:rsidR="002E7372" w:rsidRDefault="0023403D" w:rsidP="002E7372">
      <w:pPr>
        <w:pStyle w:val="04ABodyText"/>
        <w:numPr>
          <w:ilvl w:val="0"/>
          <w:numId w:val="0"/>
        </w:numPr>
      </w:pPr>
      <w:r>
        <w:t xml:space="preserve">Northern Ireland’s alcohol licensing system is characterised by the </w:t>
      </w:r>
      <w:r w:rsidR="001964FE">
        <w:t>‘</w:t>
      </w:r>
      <w:r>
        <w:t>surrender principle</w:t>
      </w:r>
      <w:r w:rsidR="001964FE">
        <w:t>’</w:t>
      </w:r>
      <w:r w:rsidR="003C1EAB">
        <w:t xml:space="preserve">. </w:t>
      </w:r>
      <w:r>
        <w:t>This means that the number of alcohol licen</w:t>
      </w:r>
      <w:r w:rsidR="002979DE">
        <w:t>c</w:t>
      </w:r>
      <w:r>
        <w:t xml:space="preserve">es </w:t>
      </w:r>
      <w:r w:rsidR="003C1EAB">
        <w:t>for pubs and off licen</w:t>
      </w:r>
      <w:r w:rsidR="008A6035">
        <w:t>c</w:t>
      </w:r>
      <w:r w:rsidR="003C1EAB">
        <w:t>es</w:t>
      </w:r>
      <w:r w:rsidR="00024F34">
        <w:t xml:space="preserve"> combined</w:t>
      </w:r>
      <w:r w:rsidR="003C1EAB">
        <w:t xml:space="preserve"> </w:t>
      </w:r>
      <w:r>
        <w:t xml:space="preserve">is capped, and new </w:t>
      </w:r>
      <w:r w:rsidR="002979DE">
        <w:t>licence</w:t>
      </w:r>
      <w:r>
        <w:t>s can only be issued if an existing one is surrendered. This system effectively controls the overall number of licensed premises, preventing market expansion and maintaining control over alcohol availability</w:t>
      </w:r>
      <w:r w:rsidR="00F91D0D">
        <w:t>.</w:t>
      </w:r>
    </w:p>
    <w:p w14:paraId="1F533355" w14:textId="57CC26D9" w:rsidR="002E7372" w:rsidRDefault="00434C33" w:rsidP="002E7372">
      <w:pPr>
        <w:pStyle w:val="04ABodyText"/>
        <w:numPr>
          <w:ilvl w:val="0"/>
          <w:numId w:val="0"/>
        </w:numPr>
      </w:pPr>
      <w:r>
        <w:t xml:space="preserve"> </w:t>
      </w:r>
      <w:r w:rsidR="00FD6831">
        <w:t>T</w:t>
      </w:r>
      <w:r>
        <w:t>he Stirling report</w:t>
      </w:r>
      <w:r>
        <w:rPr>
          <w:rStyle w:val="FootnoteReference"/>
        </w:rPr>
        <w:footnoteReference w:id="86"/>
      </w:r>
      <w:r>
        <w:t xml:space="preserve"> </w:t>
      </w:r>
      <w:r w:rsidR="002F36C9">
        <w:t>provides a comprehensive review of the current system</w:t>
      </w:r>
      <w:r w:rsidR="00E9790B">
        <w:t xml:space="preserve">. </w:t>
      </w:r>
      <w:r w:rsidR="00550640">
        <w:t>The report analysed the economic impacts of the current licensed trade sector, as</w:t>
      </w:r>
      <w:r w:rsidR="00CB0409">
        <w:t xml:space="preserve"> </w:t>
      </w:r>
      <w:r w:rsidR="00550640">
        <w:t xml:space="preserve">well as the relationship between alcohol-related deaths, hospital admissions and crimes. Some of the key findings are noted in Section 4.4. In addition, the research found that </w:t>
      </w:r>
      <w:r w:rsidR="002E7372">
        <w:t>“</w:t>
      </w:r>
      <w:r w:rsidR="00497324">
        <w:t>reform can continue to effectively manage availability while better supporting the pub, bar and cultural venue sector in the long run. For example, by addressing the high cost of licences on the private market and an objections system that benefits incumbent businesses – both of which can stifle innovation and reduce diversity.</w:t>
      </w:r>
      <w:r w:rsidR="002E7372">
        <w:t xml:space="preserve"> </w:t>
      </w:r>
      <w:r w:rsidR="00497324">
        <w:t>At the same time however, existing businesses have genuine concerns about the future and reform needs to reflect this</w:t>
      </w:r>
      <w:r w:rsidR="002E7372">
        <w:t>”.</w:t>
      </w:r>
    </w:p>
    <w:p w14:paraId="014BCBA1" w14:textId="0D9DFDAD" w:rsidR="00497324" w:rsidRDefault="002E7372" w:rsidP="00724A64">
      <w:pPr>
        <w:pStyle w:val="04ABodyText"/>
        <w:numPr>
          <w:ilvl w:val="0"/>
          <w:numId w:val="0"/>
        </w:numPr>
      </w:pPr>
      <w:r>
        <w:t xml:space="preserve"> The report goes on to say that “</w:t>
      </w:r>
      <w:r w:rsidR="00497324">
        <w:t>proposals seek to strike a balance between these competing requirements: supporting pubs, enabling innovation, protecting health, and modernising a system that has, in many respects, remained unchanged for decades</w:t>
      </w:r>
      <w:r>
        <w:t>”</w:t>
      </w:r>
      <w:r w:rsidR="00497324">
        <w:t>.</w:t>
      </w:r>
    </w:p>
    <w:p w14:paraId="490D423C" w14:textId="702692DB" w:rsidR="002E7372" w:rsidRPr="00724A64" w:rsidRDefault="002E7372" w:rsidP="00E740D1">
      <w:pPr>
        <w:pStyle w:val="04ABodyText"/>
        <w:rPr>
          <w:b/>
          <w:bCs/>
        </w:rPr>
      </w:pPr>
      <w:r w:rsidRPr="002E7372">
        <w:t xml:space="preserve">The report explains that the proposed reforms would maintain a limit on the number of licensed premises, while allowing </w:t>
      </w:r>
      <w:r>
        <w:t>expired</w:t>
      </w:r>
      <w:r w:rsidRPr="002E7372">
        <w:t xml:space="preserve"> licences to be reassigned in order to introduce new options for consumers. It also states that the reforms would restrict the number of off-licences to prevent uncontrolled expansion and to protect public health, while addressing longstanding structural issues that would otherwise remain unresolved.</w:t>
      </w:r>
    </w:p>
    <w:p w14:paraId="78AA790B" w14:textId="3BD30748" w:rsidR="00D352C7" w:rsidRPr="00D63714" w:rsidRDefault="002F36C9" w:rsidP="00E740D1">
      <w:pPr>
        <w:pStyle w:val="04ABodyText"/>
        <w:rPr>
          <w:b/>
          <w:bCs/>
        </w:rPr>
      </w:pPr>
      <w:r>
        <w:t xml:space="preserve">The </w:t>
      </w:r>
      <w:r w:rsidR="002E7372">
        <w:t xml:space="preserve">Stirling </w:t>
      </w:r>
      <w:r>
        <w:t xml:space="preserve">report </w:t>
      </w:r>
      <w:r w:rsidR="00E9790B">
        <w:t>provides a comprehensive review of the available literature</w:t>
      </w:r>
      <w:r w:rsidR="003E1A86">
        <w:t>. One</w:t>
      </w:r>
      <w:r w:rsidR="00E9790B">
        <w:t xml:space="preserve"> example </w:t>
      </w:r>
      <w:r w:rsidR="00434C33">
        <w:t>not</w:t>
      </w:r>
      <w:r w:rsidR="003E1A86">
        <w:t>ed included a</w:t>
      </w:r>
      <w:r w:rsidR="00434C33">
        <w:t xml:space="preserve"> similar approach to licensing in North America, where most </w:t>
      </w:r>
      <w:r w:rsidR="00434C33" w:rsidRPr="00B53C82">
        <w:t xml:space="preserve">jurisdictions formally limit the number of alcohol retail licences, </w:t>
      </w:r>
      <w:r w:rsidR="00434C33">
        <w:t>and the most</w:t>
      </w:r>
      <w:r w:rsidR="00434C33" w:rsidRPr="00B53C82">
        <w:t xml:space="preserve"> common approach was to establish a maximum number of outlets per </w:t>
      </w:r>
      <w:r w:rsidR="00434C33">
        <w:t>p</w:t>
      </w:r>
      <w:r w:rsidR="00434C33" w:rsidRPr="00B53C82">
        <w:t xml:space="preserve">opulation. The limits set vary widely across the different jurisdictions. </w:t>
      </w:r>
      <w:r w:rsidR="009A344A">
        <w:t xml:space="preserve">It is important to note that </w:t>
      </w:r>
      <w:r w:rsidR="009A344A" w:rsidRPr="009A344A">
        <w:t xml:space="preserve">whilst there is a combined overall cap, the number of off-licence premises is </w:t>
      </w:r>
      <w:r w:rsidR="002524A6">
        <w:t>not</w:t>
      </w:r>
      <w:r w:rsidR="009A344A" w:rsidRPr="009A344A">
        <w:t xml:space="preserve"> capped</w:t>
      </w:r>
      <w:r w:rsidR="002524A6">
        <w:t>.</w:t>
      </w:r>
      <w:r w:rsidR="00A11C86">
        <w:t xml:space="preserve"> </w:t>
      </w:r>
    </w:p>
    <w:p w14:paraId="29058ED2" w14:textId="29CB23FC" w:rsidR="003A44C1" w:rsidRPr="00724A64" w:rsidRDefault="003A44C1" w:rsidP="00E740D1">
      <w:pPr>
        <w:pStyle w:val="04ABodyText"/>
        <w:rPr>
          <w:b/>
          <w:bCs/>
        </w:rPr>
      </w:pPr>
      <w:r>
        <w:t xml:space="preserve">In England, a study </w:t>
      </w:r>
      <w:r w:rsidRPr="003A44C1">
        <w:t xml:space="preserve">evaluated the effects of introducing a Cumulative Impact Policy (CIP) in seven Cumulative Impact Zones (CIZs) within an English local authority in 2013. </w:t>
      </w:r>
      <w:r w:rsidR="00B431AC" w:rsidRPr="00B431AC">
        <w:t>The policy aimed to reduce alcohol-related harm by seeking to constrain growth in the density of alcohol retail premises</w:t>
      </w:r>
      <w:r w:rsidRPr="003A44C1">
        <w:t>. Using time-series data from 2008–2016, the researchers assessed impacts on licensing activity, alcohol availability, crime, ambulance call-outs, and alcohol sales.</w:t>
      </w:r>
      <w:r>
        <w:t xml:space="preserve"> The study found small </w:t>
      </w:r>
      <w:r w:rsidRPr="003A44C1">
        <w:t>short-term benefits, particularly in reducing crime and alcohol sales, but limited sustained impact</w:t>
      </w:r>
      <w:r w:rsidR="007101E3">
        <w:t>.</w:t>
      </w:r>
      <w:r>
        <w:rPr>
          <w:rStyle w:val="FootnoteReference"/>
        </w:rPr>
        <w:footnoteReference w:id="87"/>
      </w:r>
      <w:r w:rsidR="007101E3">
        <w:t xml:space="preserve"> </w:t>
      </w:r>
      <w:r w:rsidR="00B431AC" w:rsidRPr="00B431AC">
        <w:t>Importantly, the authors note that the CIP did not, in practice, reduce outlet density: licensing approvals within the CIZs did not decline over the longer term. The limited sustained benefits therefore reflect the absence of a sustained reduction in availability, rather than evidence that reduced outlet density would be ineffective</w:t>
      </w:r>
      <w:r w:rsidR="00B431AC">
        <w:t xml:space="preserve">. </w:t>
      </w:r>
      <w:r w:rsidR="007101E3">
        <w:t xml:space="preserve">The study concludes that the </w:t>
      </w:r>
      <w:r w:rsidR="007101E3" w:rsidRPr="007101E3">
        <w:t xml:space="preserve">lack of sustained benefits was </w:t>
      </w:r>
      <w:r w:rsidR="004842DD">
        <w:t xml:space="preserve">in part because the </w:t>
      </w:r>
      <w:r w:rsidR="007101E3" w:rsidRPr="007101E3">
        <w:t>policy failed to control the density of premises</w:t>
      </w:r>
      <w:r w:rsidR="004842DD">
        <w:t>,</w:t>
      </w:r>
      <w:r w:rsidR="007101E3" w:rsidRPr="007101E3">
        <w:t xml:space="preserve"> as application approvals did not decline over the longer term</w:t>
      </w:r>
      <w:r w:rsidRPr="003A44C1">
        <w:t>.</w:t>
      </w:r>
    </w:p>
    <w:p w14:paraId="26D5A7D9" w14:textId="1A61489D" w:rsidR="00B14161" w:rsidRDefault="003E1A86" w:rsidP="003E1A86">
      <w:pPr>
        <w:pStyle w:val="04ABodyText"/>
      </w:pPr>
      <w:r>
        <w:t xml:space="preserve">Additionally, another study </w:t>
      </w:r>
      <w:r w:rsidRPr="00457D50">
        <w:t xml:space="preserve">examined whether the presence of cumulative impact zones (CIZs) </w:t>
      </w:r>
      <w:r>
        <w:t xml:space="preserve">in England </w:t>
      </w:r>
      <w:r w:rsidRPr="00457D50">
        <w:t>and the rigour of licensing enforcement</w:t>
      </w:r>
      <w:r>
        <w:t xml:space="preserve">, </w:t>
      </w:r>
      <w:r w:rsidRPr="00457D50">
        <w:t xml:space="preserve">were associated with </w:t>
      </w:r>
      <w:r>
        <w:t xml:space="preserve">changes in </w:t>
      </w:r>
      <w:r w:rsidRPr="00457D50">
        <w:t>alcohol-related harm, measured by hospital admissions.</w:t>
      </w:r>
      <w:r>
        <w:t xml:space="preserve"> </w:t>
      </w:r>
      <w:r w:rsidR="00B14161" w:rsidRPr="00B14161">
        <w:t>As a result, the study found that greater intensity of local alcohol licensing is linked to larger reductions in alcohol-related hospital admissions, with an additional average decrease of 2% per year, equating to roughly eight fewer unique admissions per 100,000 people in 2015 compared with what would have been expected without such policies</w:t>
      </w:r>
      <w:r w:rsidR="00B14161">
        <w:rPr>
          <w:rStyle w:val="FootnoteReference"/>
        </w:rPr>
        <w:footnoteReference w:id="88"/>
      </w:r>
      <w:r w:rsidR="00B14161" w:rsidRPr="00B14161">
        <w:t>.</w:t>
      </w:r>
    </w:p>
    <w:p w14:paraId="6D69A20E" w14:textId="279A35B9" w:rsidR="003E1A86" w:rsidRPr="00D63714" w:rsidRDefault="003E1A86" w:rsidP="003E1A86">
      <w:pPr>
        <w:pStyle w:val="04ABodyText"/>
        <w:rPr>
          <w:b/>
          <w:bCs/>
        </w:rPr>
      </w:pPr>
      <w:r w:rsidRPr="00980D02">
        <w:t xml:space="preserve">Moreover, </w:t>
      </w:r>
      <w:r>
        <w:t>a separate study e</w:t>
      </w:r>
      <w:r w:rsidRPr="00980D02">
        <w:t>xamin</w:t>
      </w:r>
      <w:r>
        <w:t>ed</w:t>
      </w:r>
      <w:r w:rsidRPr="00980D02">
        <w:t xml:space="preserve"> whether licensing policies that restrict the spatial and/or temporal availability of alcohol are linked to reductions in alcohol-related crime. </w:t>
      </w:r>
      <w:r>
        <w:t>S</w:t>
      </w:r>
      <w:r w:rsidRPr="00980D02">
        <w:t>imilarly,</w:t>
      </w:r>
      <w:r>
        <w:t xml:space="preserve"> the study found that</w:t>
      </w:r>
      <w:r w:rsidRPr="00980D02">
        <w:t xml:space="preserve">, in England, areas with stricter licensing and enforcement saw roughly 4–6% greater declines in violent crime, sexual offences, and public order offences up to 2013 than areas without such </w:t>
      </w:r>
      <w:r>
        <w:t>policies</w:t>
      </w:r>
      <w:r>
        <w:rPr>
          <w:rStyle w:val="FootnoteReference"/>
        </w:rPr>
        <w:footnoteReference w:id="89"/>
      </w:r>
      <w:r>
        <w:t>.</w:t>
      </w:r>
    </w:p>
    <w:p w14:paraId="3D5250FA" w14:textId="1FB4EEDA" w:rsidR="00434C33" w:rsidRPr="00D63714" w:rsidRDefault="00146A9C" w:rsidP="00D63714">
      <w:pPr>
        <w:pStyle w:val="05ABullets1stlevel"/>
        <w:rPr>
          <w:b/>
          <w:bCs/>
        </w:rPr>
      </w:pPr>
      <w:r>
        <w:rPr>
          <w:b/>
          <w:bCs/>
        </w:rPr>
        <w:t>Late-night</w:t>
      </w:r>
      <w:r w:rsidR="00E37901" w:rsidRPr="00D63714">
        <w:rPr>
          <w:b/>
          <w:bCs/>
        </w:rPr>
        <w:t xml:space="preserve"> licen</w:t>
      </w:r>
      <w:r w:rsidR="001B6C05">
        <w:rPr>
          <w:b/>
          <w:bCs/>
        </w:rPr>
        <w:t>c</w:t>
      </w:r>
      <w:r w:rsidR="00E37901" w:rsidRPr="00D63714">
        <w:rPr>
          <w:b/>
          <w:bCs/>
        </w:rPr>
        <w:t xml:space="preserve">es </w:t>
      </w:r>
      <w:r w:rsidR="003161EA">
        <w:rPr>
          <w:b/>
          <w:bCs/>
        </w:rPr>
        <w:t xml:space="preserve">and other alcohol licensing policies </w:t>
      </w:r>
      <w:r w:rsidR="00E37901" w:rsidRPr="00D63714">
        <w:rPr>
          <w:b/>
          <w:bCs/>
        </w:rPr>
        <w:t xml:space="preserve">were also </w:t>
      </w:r>
      <w:r w:rsidR="003161EA">
        <w:rPr>
          <w:b/>
          <w:bCs/>
        </w:rPr>
        <w:t xml:space="preserve">discussed </w:t>
      </w:r>
      <w:r w:rsidR="00E37901" w:rsidRPr="00D63714">
        <w:rPr>
          <w:b/>
          <w:bCs/>
        </w:rPr>
        <w:t>in the qualitative research.</w:t>
      </w:r>
      <w:r w:rsidR="003161EA">
        <w:rPr>
          <w:b/>
          <w:bCs/>
        </w:rPr>
        <w:t xml:space="preserve"> </w:t>
      </w:r>
    </w:p>
    <w:p w14:paraId="55C30F8B" w14:textId="022F23C4" w:rsidR="00CA028F" w:rsidRPr="00CA028F" w:rsidRDefault="008664F3" w:rsidP="00274137">
      <w:pPr>
        <w:pStyle w:val="04ABodyText"/>
      </w:pPr>
      <w:r>
        <w:t>Prior to 2021</w:t>
      </w:r>
      <w:r w:rsidR="00F91D0D">
        <w:t xml:space="preserve"> </w:t>
      </w:r>
      <w:r w:rsidR="003C1EAB">
        <w:t xml:space="preserve">in Northern Ireland, </w:t>
      </w:r>
      <w:r w:rsidR="00F91D0D">
        <w:t>certain licensed premises, such as hotels, restaurants and large pubs, upon successful application to the court were allowed to serve alcohol until 1am.</w:t>
      </w:r>
      <w:r>
        <w:t xml:space="preserve"> However, i</w:t>
      </w:r>
      <w:r w:rsidR="000C41E5">
        <w:t xml:space="preserve">n </w:t>
      </w:r>
      <w:r w:rsidR="00CA028F" w:rsidRPr="00B83CF1">
        <w:t>October 2021</w:t>
      </w:r>
      <w:r w:rsidR="00CA028F">
        <w:t xml:space="preserve">, </w:t>
      </w:r>
      <w:r w:rsidR="000C41E5">
        <w:t>t</w:t>
      </w:r>
      <w:r w:rsidR="00CA028F" w:rsidRPr="00B83CF1">
        <w:t xml:space="preserve">he Northern Ireland Executive announced significant changes to </w:t>
      </w:r>
      <w:r w:rsidR="001B6C05">
        <w:t xml:space="preserve">later </w:t>
      </w:r>
      <w:r w:rsidR="00CA028F" w:rsidRPr="00B83CF1">
        <w:t>licensing laws</w:t>
      </w:r>
      <w:r w:rsidR="00CA028F">
        <w:t xml:space="preserve">. </w:t>
      </w:r>
      <w:r w:rsidR="00CA028F" w:rsidRPr="00B83CF1">
        <w:t>These changes,</w:t>
      </w:r>
      <w:r w:rsidR="00505863">
        <w:t xml:space="preserve"> </w:t>
      </w:r>
      <w:r>
        <w:t xml:space="preserve">mean that </w:t>
      </w:r>
      <w:r w:rsidR="00505863">
        <w:t xml:space="preserve">it </w:t>
      </w:r>
      <w:r>
        <w:t>is easier for premise</w:t>
      </w:r>
      <w:r w:rsidR="001614A9">
        <w:t>s</w:t>
      </w:r>
      <w:r>
        <w:t xml:space="preserve"> to operate later, and </w:t>
      </w:r>
      <w:r w:rsidR="00CA028F" w:rsidRPr="00B83CF1">
        <w:t xml:space="preserve">pubs and hotels </w:t>
      </w:r>
      <w:r>
        <w:t>can apply to</w:t>
      </w:r>
      <w:r w:rsidR="00F91D0D">
        <w:t xml:space="preserve"> sell alcohol until 2am</w:t>
      </w:r>
      <w:r w:rsidR="00C74740">
        <w:t>, with an additional hour of “drinking up time”</w:t>
      </w:r>
      <w:r w:rsidR="00CA028F" w:rsidRPr="00B83CF1">
        <w:t xml:space="preserve">. </w:t>
      </w:r>
      <w:r w:rsidR="00CA028F">
        <w:t>However, as highlighted above in the stakeholder interviews and our research, the</w:t>
      </w:r>
      <w:r>
        <w:t xml:space="preserve"> system remains more restrictive than other areas in the UK and Europe. </w:t>
      </w:r>
      <w:r w:rsidR="00BF2F8D">
        <w:rPr>
          <w:rStyle w:val="FootnoteReference"/>
        </w:rPr>
        <w:footnoteReference w:id="90"/>
      </w:r>
    </w:p>
    <w:p w14:paraId="17945109" w14:textId="41A838AA" w:rsidR="008664F3" w:rsidRDefault="008664F3" w:rsidP="003161EA">
      <w:pPr>
        <w:pStyle w:val="04ABodyText"/>
      </w:pPr>
      <w:r>
        <w:t xml:space="preserve">In England and Wales, the system is governed by the Licensing Act 2003. This act </w:t>
      </w:r>
      <w:r w:rsidRPr="00456F2C">
        <w:t>was introduced to support flexible licensing hours, including the potential for 24-hour alcohol sales (subject to local approval), aiming to reduce problems associated with fixed closing times — especially the "11pm rush" that led to street disorder.</w:t>
      </w:r>
      <w:r>
        <w:t xml:space="preserve"> The system allows venues to apply for a licence from the l</w:t>
      </w:r>
      <w:r w:rsidR="001614A9">
        <w:t>oc</w:t>
      </w:r>
      <w:r>
        <w:t>al council, and as such, the ease of obtaining a late licen</w:t>
      </w:r>
      <w:r w:rsidR="0003788B">
        <w:t>c</w:t>
      </w:r>
      <w:r>
        <w:t xml:space="preserve">e depends on the local council policies. </w:t>
      </w:r>
      <w:r w:rsidR="003161EA">
        <w:t xml:space="preserve">In </w:t>
      </w:r>
      <w:r w:rsidR="003161EA" w:rsidRPr="00456F2C">
        <w:t xml:space="preserve">2025, </w:t>
      </w:r>
      <w:r w:rsidR="003161EA">
        <w:t xml:space="preserve">legislation was enacted to grant the </w:t>
      </w:r>
      <w:r w:rsidR="003161EA" w:rsidRPr="00456F2C">
        <w:t xml:space="preserve">Mayor of London </w:t>
      </w:r>
      <w:r w:rsidR="003161EA">
        <w:t xml:space="preserve">powers </w:t>
      </w:r>
      <w:r w:rsidR="003161EA" w:rsidRPr="00456F2C">
        <w:t>to overrule local council decisions</w:t>
      </w:r>
      <w:r w:rsidR="003161EA">
        <w:t xml:space="preserve"> that prevent venues from obtaining </w:t>
      </w:r>
      <w:r w:rsidR="00146A9C">
        <w:t>late-night</w:t>
      </w:r>
      <w:r w:rsidR="003161EA">
        <w:t xml:space="preserve"> licences. </w:t>
      </w:r>
      <w:r w:rsidR="003161EA" w:rsidRPr="00456F2C">
        <w:t xml:space="preserve">This step is intended to </w:t>
      </w:r>
      <w:r w:rsidR="003161EA">
        <w:t>reduce the regulatory constraints to improve economic growth</w:t>
      </w:r>
      <w:r w:rsidR="003161EA" w:rsidRPr="00456F2C">
        <w:t>. The approach may be expanded to include other areas, such as the West Midlands and Greater Manchester</w:t>
      </w:r>
      <w:r w:rsidR="003161EA">
        <w:rPr>
          <w:rStyle w:val="FootnoteReference"/>
        </w:rPr>
        <w:footnoteReference w:id="91"/>
      </w:r>
      <w:r w:rsidR="003161EA" w:rsidRPr="00456F2C">
        <w:t xml:space="preserve">. </w:t>
      </w:r>
    </w:p>
    <w:p w14:paraId="0B9299A8" w14:textId="46DC7705" w:rsidR="008664F3" w:rsidRDefault="001614A9" w:rsidP="001614A9">
      <w:pPr>
        <w:pStyle w:val="04ABodyText"/>
      </w:pPr>
      <w:r>
        <w:t xml:space="preserve">The Licensing Act 2003 </w:t>
      </w:r>
      <w:r w:rsidR="008664F3" w:rsidRPr="001614A9">
        <w:t>was evaluated by the UK Government in 2008</w:t>
      </w:r>
      <w:r w:rsidR="008664F3" w:rsidRPr="00456F2C">
        <w:rPr>
          <w:rStyle w:val="FootnoteReference"/>
        </w:rPr>
        <w:footnoteReference w:id="92"/>
      </w:r>
      <w:r w:rsidR="008664F3" w:rsidRPr="001614A9">
        <w:t>. Th</w:t>
      </w:r>
      <w:r w:rsidR="003E1A86">
        <w:t xml:space="preserve">is early study </w:t>
      </w:r>
      <w:r w:rsidR="008664F3" w:rsidRPr="001614A9">
        <w:t>found that overall alcohol consumption declined following the Act’s introduction, and total incidents of crime and disorder remained stable, with some areas even reporting reductions in evening and night</w:t>
      </w:r>
      <w:r w:rsidR="00774A99">
        <w:t>-</w:t>
      </w:r>
      <w:r w:rsidR="008664F3" w:rsidRPr="001614A9">
        <w:t>time violence. Note that other economic factors may have also influenced this impact.</w:t>
      </w:r>
      <w:r w:rsidR="00B431AC">
        <w:t xml:space="preserve"> </w:t>
      </w:r>
      <w:r w:rsidR="00B431AC" w:rsidRPr="00B431AC">
        <w:t>Subsequent independent evaluations present a more nuanced picture: nationally, trends in consumption and crime were shaped by wider economic conditions; locally, areas with more intensive licensing activity (e.g., cumulative impact policies and stricter enforcement) saw additional reductions in alcohol</w:t>
      </w:r>
      <w:r w:rsidR="00B431AC" w:rsidRPr="00B431AC">
        <w:rPr>
          <w:rFonts w:ascii="Cambria Math" w:hAnsi="Cambria Math" w:cs="Cambria Math"/>
        </w:rPr>
        <w:t>‑</w:t>
      </w:r>
      <w:r w:rsidR="00B431AC" w:rsidRPr="00B431AC">
        <w:t>related hospital admissions and violent/public order offences, while extensions of trading beyond midnight are associated with increased harms (see Annex 2).</w:t>
      </w:r>
    </w:p>
    <w:p w14:paraId="78E829EE" w14:textId="2F52184E" w:rsidR="00456F2C" w:rsidRPr="00456F2C" w:rsidRDefault="00457D50" w:rsidP="00724A64">
      <w:pPr>
        <w:pStyle w:val="04ABodyText"/>
        <w:numPr>
          <w:ilvl w:val="0"/>
          <w:numId w:val="0"/>
        </w:numPr>
      </w:pPr>
      <w:r>
        <w:t xml:space="preserve"> </w:t>
      </w:r>
      <w:r w:rsidR="00F82B01">
        <w:t>Whilst parts of the UK and Europe ha</w:t>
      </w:r>
      <w:r w:rsidR="009F1562">
        <w:t>ve</w:t>
      </w:r>
      <w:r w:rsidR="00F82B01">
        <w:t xml:space="preserve"> moved towards more flexibility in granting </w:t>
      </w:r>
      <w:r w:rsidR="00146A9C">
        <w:t>late-night</w:t>
      </w:r>
      <w:r w:rsidR="00F82B01">
        <w:t xml:space="preserve"> </w:t>
      </w:r>
      <w:r w:rsidR="002979DE">
        <w:t>licence</w:t>
      </w:r>
      <w:r w:rsidR="00F82B01">
        <w:t xml:space="preserve">s, </w:t>
      </w:r>
      <w:r w:rsidR="009F1562">
        <w:t xml:space="preserve">other cities worldwide have implemented more restrictions over time. </w:t>
      </w:r>
      <w:r w:rsidR="0023403D" w:rsidRPr="00456F2C">
        <w:t>Sydney</w:t>
      </w:r>
      <w:r w:rsidR="00F82B01">
        <w:t xml:space="preserve">, Australia </w:t>
      </w:r>
      <w:r w:rsidR="0023403D" w:rsidRPr="00456F2C">
        <w:t>implemented “lockout” laws in 2014</w:t>
      </w:r>
      <w:r w:rsidR="0023403D" w:rsidRPr="00456F2C">
        <w:rPr>
          <w:rStyle w:val="FootnoteReference"/>
        </w:rPr>
        <w:footnoteReference w:id="93"/>
      </w:r>
      <w:r w:rsidR="009F1562">
        <w:t>. These laws</w:t>
      </w:r>
      <w:r w:rsidR="0023403D" w:rsidRPr="00456F2C">
        <w:t xml:space="preserve"> enforced a 1:30</w:t>
      </w:r>
      <w:r w:rsidR="0023403D" w:rsidRPr="00456F2C">
        <w:rPr>
          <w:rFonts w:ascii="Times New Roman" w:hAnsi="Times New Roman" w:cs="Times New Roman"/>
        </w:rPr>
        <w:t> </w:t>
      </w:r>
      <w:r w:rsidR="0023403D" w:rsidRPr="00456F2C">
        <w:t>am entry cutoff and 3</w:t>
      </w:r>
      <w:r w:rsidR="0023403D" w:rsidRPr="00456F2C">
        <w:rPr>
          <w:rFonts w:ascii="Times New Roman" w:hAnsi="Times New Roman" w:cs="Times New Roman"/>
        </w:rPr>
        <w:t> </w:t>
      </w:r>
      <w:r w:rsidR="0023403D" w:rsidRPr="00456F2C">
        <w:t>am last</w:t>
      </w:r>
      <w:r w:rsidR="0023403D" w:rsidRPr="00456F2C">
        <w:rPr>
          <w:rFonts w:ascii="Cambria Math" w:hAnsi="Cambria Math" w:cs="Cambria Math"/>
        </w:rPr>
        <w:t>‑</w:t>
      </w:r>
      <w:r w:rsidR="0023403D" w:rsidRPr="00456F2C">
        <w:t xml:space="preserve">drinks rule in the CBD and Kings Cross precincts, with the aim to reduce violence in the night-time economy. The impacts of the laws were mixed. In the lockout precincts, </w:t>
      </w:r>
      <w:r w:rsidR="00DD5105" w:rsidRPr="00DD5105">
        <w:t>non-domestic assaults decreased within the range of 3.3</w:t>
      </w:r>
      <w:r w:rsidR="0074419F">
        <w:t>%</w:t>
      </w:r>
      <w:r w:rsidR="00DD5105" w:rsidRPr="00DD5105">
        <w:t>-28.8%</w:t>
      </w:r>
      <w:r w:rsidR="0023403D" w:rsidRPr="00456F2C">
        <w:t xml:space="preserve"> following the introduction of lockout laws in 2014. It should be noted however that there were significant reductions in the number of people visiting the precincts, with up to 80 per cent less foot traffic, which could account for the higher decrease in alcohol-related non</w:t>
      </w:r>
      <w:r w:rsidR="00B1568C">
        <w:t>-</w:t>
      </w:r>
      <w:r w:rsidR="0023403D" w:rsidRPr="00456F2C">
        <w:t>domestic assaults in the precinct</w:t>
      </w:r>
      <w:r w:rsidR="0023403D" w:rsidRPr="00456F2C">
        <w:rPr>
          <w:rStyle w:val="FootnoteReference"/>
        </w:rPr>
        <w:footnoteReference w:id="94"/>
      </w:r>
      <w:r w:rsidR="0023403D" w:rsidRPr="00456F2C">
        <w:t>.</w:t>
      </w:r>
    </w:p>
    <w:p w14:paraId="333FC9B2" w14:textId="4B4E17B3" w:rsidR="001C5730" w:rsidRDefault="0023403D" w:rsidP="001C5730">
      <w:pPr>
        <w:pStyle w:val="04ABodyText"/>
      </w:pPr>
      <w:r w:rsidRPr="00456F2C">
        <w:t>The lockout laws reportedly led to the closure of at least 180 venues (bars and pubs) within the affected districts and a broader decline in nightlife activity across the city</w:t>
      </w:r>
      <w:r w:rsidRPr="00456F2C">
        <w:rPr>
          <w:rStyle w:val="FootnoteReference"/>
        </w:rPr>
        <w:footnoteReference w:id="95"/>
      </w:r>
      <w:r w:rsidRPr="00456F2C">
        <w:t>. Policymakers responded by gradually relaxing the laws from 2016 onwards, and completely removing them by 2021, to rebalance safety objectives with the needs of a vibrant night-time economy.</w:t>
      </w:r>
      <w:r w:rsidR="00D352C7" w:rsidRPr="00456F2C">
        <w:t xml:space="preserve"> </w:t>
      </w:r>
      <w:r w:rsidR="00E37901" w:rsidRPr="00456F2C">
        <w:t xml:space="preserve">Whilst this case study may not be directly comparable to Northern Ireland, it does demonstrate that measures to restrict opening hours can have a negative impact on the night-time economy. </w:t>
      </w:r>
    </w:p>
    <w:p w14:paraId="77920498" w14:textId="27107A08" w:rsidR="00817A44" w:rsidRDefault="00817A44" w:rsidP="001C5730">
      <w:pPr>
        <w:pStyle w:val="04ABodyText"/>
      </w:pPr>
      <w:r>
        <w:t xml:space="preserve">Conversely, </w:t>
      </w:r>
      <w:r w:rsidR="00E654C2">
        <w:t>a study on restrictions in pub closing times and lockouts in Newcastle, Australia was carried out</w:t>
      </w:r>
      <w:r w:rsidR="00137E92">
        <w:rPr>
          <w:rStyle w:val="FootnoteReference"/>
        </w:rPr>
        <w:footnoteReference w:id="96"/>
      </w:r>
      <w:r>
        <w:t>. In 2008, the Central Business District (CBD) of Newcastle, Australia</w:t>
      </w:r>
      <w:r w:rsidR="00351CC3">
        <w:t xml:space="preserve"> (530,000 population)</w:t>
      </w:r>
      <w:r>
        <w:t xml:space="preserve">, implemented earlier </w:t>
      </w:r>
      <w:r w:rsidR="00351CC3">
        <w:t xml:space="preserve">pub </w:t>
      </w:r>
      <w:r>
        <w:t>closing times from 5am – 3:30am</w:t>
      </w:r>
      <w:r w:rsidR="00351CC3">
        <w:t xml:space="preserve">. The study found that </w:t>
      </w:r>
      <w:r w:rsidR="00137E92">
        <w:t>r</w:t>
      </w:r>
      <w:r w:rsidR="00137E92" w:rsidRPr="00137E92">
        <w:t>ecorded assaults decreased from 99/quarter before the restriction to 68/quarter in the early post-change period and 71/quarter in the later post-change period</w:t>
      </w:r>
      <w:r w:rsidR="00464E1C">
        <w:rPr>
          <w:rStyle w:val="FootnoteReference"/>
        </w:rPr>
        <w:footnoteReference w:id="97"/>
      </w:r>
      <w:r w:rsidR="00137E92" w:rsidRPr="00137E92">
        <w:t>.</w:t>
      </w:r>
      <w:r w:rsidR="00137E92">
        <w:t xml:space="preserve"> The study also highlighted that according to previous research, there was a one-third decline in assaults in the following 18-months post restriction</w:t>
      </w:r>
      <w:r w:rsidR="00464E1C">
        <w:rPr>
          <w:rStyle w:val="FootnoteReference"/>
        </w:rPr>
        <w:footnoteReference w:id="98"/>
      </w:r>
      <w:r w:rsidR="00137E92">
        <w:t xml:space="preserve">. </w:t>
      </w:r>
    </w:p>
    <w:p w14:paraId="3FC27C28" w14:textId="6BC23421" w:rsidR="007E1902" w:rsidRDefault="00E654C2" w:rsidP="007E1902">
      <w:pPr>
        <w:pStyle w:val="04ABodyText"/>
      </w:pPr>
      <w:r>
        <w:t xml:space="preserve">A study by the </w:t>
      </w:r>
      <w:r w:rsidR="007E1902" w:rsidRPr="007E1902">
        <w:t>Norwegian Institute for Alcohol and Drug Research</w:t>
      </w:r>
      <w:r w:rsidR="007E1902">
        <w:t xml:space="preserve"> </w:t>
      </w:r>
      <w:r w:rsidR="007E1902" w:rsidRPr="007E1902">
        <w:t>and Swedish Institute for Social Research</w:t>
      </w:r>
      <w:r w:rsidR="00F813E2">
        <w:rPr>
          <w:rStyle w:val="FootnoteReference"/>
        </w:rPr>
        <w:footnoteReference w:id="99"/>
      </w:r>
      <w:r w:rsidR="007E1902">
        <w:t>, aimed to estimate the effect of small changes (±2 hours) in on</w:t>
      </w:r>
      <w:r w:rsidR="007E1902" w:rsidRPr="007E1902">
        <w:rPr>
          <w:rFonts w:ascii="Cambria Math" w:hAnsi="Cambria Math" w:cs="Cambria Math"/>
        </w:rPr>
        <w:t>‑</w:t>
      </w:r>
      <w:r w:rsidR="007E1902">
        <w:t>premise alcohol closing times on violence, and to assess whether the effect was symmetrical for extensions and restrictions. Using a quasi</w:t>
      </w:r>
      <w:r w:rsidR="007E1902" w:rsidRPr="007E1902">
        <w:rPr>
          <w:rFonts w:ascii="Cambria Math" w:hAnsi="Cambria Math" w:cs="Cambria Math"/>
        </w:rPr>
        <w:t>‑</w:t>
      </w:r>
      <w:r w:rsidR="007E1902">
        <w:t>experimental design, the study analysed police</w:t>
      </w:r>
      <w:r w:rsidR="007E1902" w:rsidRPr="007E1902">
        <w:rPr>
          <w:rFonts w:ascii="Cambria Math" w:hAnsi="Cambria Math" w:cs="Cambria Math"/>
        </w:rPr>
        <w:t>‑</w:t>
      </w:r>
      <w:r w:rsidR="007E1902">
        <w:t>reported assaults across 18 Norwegian cities focusing on night</w:t>
      </w:r>
      <w:r w:rsidR="007E1902" w:rsidRPr="007E1902">
        <w:rPr>
          <w:rFonts w:ascii="Cambria Math" w:hAnsi="Cambria Math" w:cs="Cambria Math"/>
        </w:rPr>
        <w:t>‑</w:t>
      </w:r>
      <w:r w:rsidR="007E1902">
        <w:t xml:space="preserve">time incidents in city centres at weekends. </w:t>
      </w:r>
    </w:p>
    <w:p w14:paraId="450B2921" w14:textId="211D15F0" w:rsidR="00807268" w:rsidRDefault="007E1902" w:rsidP="00344A8F">
      <w:pPr>
        <w:pStyle w:val="04ABodyText"/>
        <w:numPr>
          <w:ilvl w:val="0"/>
          <w:numId w:val="0"/>
        </w:numPr>
      </w:pPr>
      <w:r>
        <w:t xml:space="preserve">Consequently, the study </w:t>
      </w:r>
      <w:r w:rsidR="00344A8F">
        <w:t>reported</w:t>
      </w:r>
      <w:r>
        <w:t xml:space="preserve"> that for each 1</w:t>
      </w:r>
      <w:r>
        <w:rPr>
          <w:rFonts w:ascii="Cambria Math" w:hAnsi="Cambria Math" w:cs="Cambria Math"/>
        </w:rPr>
        <w:t>‑</w:t>
      </w:r>
      <w:r>
        <w:t>hour extension of closing time was associated with an increase of 4.8 assaults per 100,000 inhabitants per quarter</w:t>
      </w:r>
      <w:r>
        <w:rPr>
          <w:rFonts w:ascii="Barlow" w:hAnsi="Barlow" w:cs="Barlow"/>
        </w:rPr>
        <w:t xml:space="preserve">, equating to </w:t>
      </w:r>
      <w:r>
        <w:t>approximately a 16% rise</w:t>
      </w:r>
      <w:r w:rsidR="00344A8F">
        <w:rPr>
          <w:rFonts w:ascii="Barlow" w:hAnsi="Barlow" w:cs="Barlow"/>
        </w:rPr>
        <w:t>.</w:t>
      </w:r>
      <w:r>
        <w:rPr>
          <w:rFonts w:ascii="Barlow" w:hAnsi="Barlow" w:cs="Barlow"/>
        </w:rPr>
        <w:t xml:space="preserve"> </w:t>
      </w:r>
      <w:r w:rsidR="00344A8F">
        <w:rPr>
          <w:rFonts w:ascii="Barlow" w:hAnsi="Barlow" w:cs="Barlow"/>
        </w:rPr>
        <w:t xml:space="preserve">In contrast, </w:t>
      </w:r>
      <w:r>
        <w:t xml:space="preserve">corresponding decreases </w:t>
      </w:r>
      <w:r w:rsidR="00344A8F">
        <w:t xml:space="preserve">were reported </w:t>
      </w:r>
      <w:r>
        <w:t>when hours were restricted, indicating a symmetrical effect</w:t>
      </w:r>
      <w:r w:rsidR="001E1DA6">
        <w:rPr>
          <w:rStyle w:val="FootnoteReference"/>
        </w:rPr>
        <w:footnoteReference w:id="100"/>
      </w:r>
      <w:r>
        <w:t xml:space="preserve">. </w:t>
      </w:r>
      <w:r w:rsidR="00344A8F">
        <w:t>Altogether</w:t>
      </w:r>
      <w:r>
        <w:t xml:space="preserve">, the study </w:t>
      </w:r>
      <w:r w:rsidR="00344A8F">
        <w:t>concluded</w:t>
      </w:r>
      <w:r>
        <w:t xml:space="preserve"> that minor extensions to trading hours can </w:t>
      </w:r>
      <w:r w:rsidR="00344A8F">
        <w:t xml:space="preserve">result </w:t>
      </w:r>
      <w:r w:rsidR="00807268">
        <w:t>in</w:t>
      </w:r>
      <w:r w:rsidR="00344A8F">
        <w:t xml:space="preserve"> increases in</w:t>
      </w:r>
      <w:r>
        <w:t xml:space="preserve"> night</w:t>
      </w:r>
      <w:r>
        <w:rPr>
          <w:rFonts w:ascii="Cambria Math" w:hAnsi="Cambria Math" w:cs="Cambria Math"/>
        </w:rPr>
        <w:t>‑</w:t>
      </w:r>
      <w:r>
        <w:t>time violence, whil</w:t>
      </w:r>
      <w:r w:rsidR="00344A8F">
        <w:t>st</w:t>
      </w:r>
      <w:r>
        <w:t xml:space="preserve"> modest restrictions tend to reduce it, </w:t>
      </w:r>
      <w:r w:rsidR="006D502E">
        <w:t xml:space="preserve">providing </w:t>
      </w:r>
      <w:r>
        <w:t>supporting</w:t>
      </w:r>
      <w:r w:rsidR="006D502E">
        <w:t xml:space="preserve"> evidence that </w:t>
      </w:r>
      <w:r>
        <w:t xml:space="preserve">restricted closing hours </w:t>
      </w:r>
      <w:r w:rsidR="006D502E">
        <w:t xml:space="preserve">is linked to lower </w:t>
      </w:r>
      <w:r>
        <w:t>weekend assaults in city centres.</w:t>
      </w:r>
      <w:r w:rsidR="00F813E2">
        <w:t xml:space="preserve"> </w:t>
      </w:r>
    </w:p>
    <w:p w14:paraId="6574706E" w14:textId="4A04FCCF" w:rsidR="00834E60" w:rsidRDefault="00F813E2" w:rsidP="00807268">
      <w:pPr>
        <w:pStyle w:val="04ABodyText"/>
      </w:pPr>
      <w:r>
        <w:t xml:space="preserve">Further </w:t>
      </w:r>
      <w:r w:rsidR="00834E60" w:rsidRPr="00834E60">
        <w:t>research</w:t>
      </w:r>
      <w:r>
        <w:rPr>
          <w:rStyle w:val="FootnoteReference"/>
        </w:rPr>
        <w:footnoteReference w:id="101"/>
      </w:r>
      <w:r>
        <w:t xml:space="preserve"> </w:t>
      </w:r>
      <w:r w:rsidR="00834E60" w:rsidRPr="00834E60">
        <w:t>aimed to identify ‘</w:t>
      </w:r>
      <w:proofErr w:type="spellStart"/>
      <w:r w:rsidR="00834E60" w:rsidRPr="00834E60">
        <w:t>sweetspot</w:t>
      </w:r>
      <w:proofErr w:type="spellEnd"/>
      <w:r w:rsidR="00834E60" w:rsidRPr="00834E60">
        <w:t>’ polic</w:t>
      </w:r>
      <w:r w:rsidR="00834E60">
        <w:t xml:space="preserve">y options </w:t>
      </w:r>
      <w:r w:rsidR="00834E60" w:rsidRPr="00834E60">
        <w:t>that reduce alcohol-related harms and ease pressures on public services</w:t>
      </w:r>
      <w:r w:rsidR="00834E60">
        <w:t xml:space="preserve">, </w:t>
      </w:r>
      <w:r w:rsidR="00834E60" w:rsidRPr="00834E60">
        <w:t xml:space="preserve">while minimising negative effects on hospitality and business performance, with a particular focus on the impact of changes to </w:t>
      </w:r>
      <w:r w:rsidR="00FF5A9D">
        <w:t>serving</w:t>
      </w:r>
      <w:r w:rsidR="00834E60" w:rsidRPr="00834E60">
        <w:t xml:space="preserve"> and closing </w:t>
      </w:r>
      <w:r w:rsidR="00FF5A9D">
        <w:t>hours</w:t>
      </w:r>
      <w:r w:rsidR="00834E60" w:rsidRPr="00834E60">
        <w:t xml:space="preserve"> in the </w:t>
      </w:r>
      <w:r>
        <w:t>night-time economy</w:t>
      </w:r>
      <w:r w:rsidR="00FF5A9D">
        <w:t xml:space="preserve">. </w:t>
      </w:r>
      <w:r>
        <w:t xml:space="preserve">The report </w:t>
      </w:r>
      <w:r w:rsidR="00FF5A9D" w:rsidRPr="00FF5A9D">
        <w:t>found that, restrictions on late</w:t>
      </w:r>
      <w:r w:rsidR="00FF5A9D" w:rsidRPr="00807268">
        <w:rPr>
          <w:rFonts w:ascii="Cambria Math" w:hAnsi="Cambria Math" w:cs="Cambria Math"/>
        </w:rPr>
        <w:t>‑</w:t>
      </w:r>
      <w:r w:rsidR="00FF5A9D" w:rsidRPr="00FF5A9D">
        <w:t xml:space="preserve">night trading </w:t>
      </w:r>
      <w:r w:rsidR="00FF5A9D">
        <w:t>and</w:t>
      </w:r>
      <w:r w:rsidR="00FF5A9D" w:rsidRPr="00FF5A9D">
        <w:t xml:space="preserve"> other measures</w:t>
      </w:r>
      <w:r w:rsidR="00807268">
        <w:t xml:space="preserve"> lead to an increase or stability in </w:t>
      </w:r>
      <w:r w:rsidR="00FF5A9D" w:rsidRPr="00FF5A9D">
        <w:t xml:space="preserve">the number of licensed premises trading and customer attendance, and live music activity in one </w:t>
      </w:r>
      <w:r w:rsidR="00FF5A9D">
        <w:t>region</w:t>
      </w:r>
      <w:r w:rsidR="00FF5A9D" w:rsidRPr="00FF5A9D">
        <w:t xml:space="preserve"> was unaffected</w:t>
      </w:r>
      <w:r w:rsidR="001E1DA6">
        <w:rPr>
          <w:rStyle w:val="FootnoteReference"/>
        </w:rPr>
        <w:footnoteReference w:id="102"/>
      </w:r>
      <w:r w:rsidR="00FF5A9D">
        <w:t>. The study</w:t>
      </w:r>
      <w:r w:rsidR="00FF5A9D" w:rsidRPr="00FF5A9D">
        <w:t xml:space="preserve"> also noted that earlier closing may reduce operating costs without materially reducing revenue</w:t>
      </w:r>
      <w:r w:rsidR="00556DBF">
        <w:rPr>
          <w:rStyle w:val="FootnoteReference"/>
        </w:rPr>
        <w:footnoteReference w:id="103"/>
      </w:r>
      <w:r w:rsidR="00FF5A9D" w:rsidRPr="00FF5A9D">
        <w:t>.</w:t>
      </w:r>
    </w:p>
    <w:p w14:paraId="2B774DFA" w14:textId="0F34C4CD" w:rsidR="00FF5A9D" w:rsidRDefault="00FF5A9D" w:rsidP="00FF5A9D">
      <w:pPr>
        <w:pStyle w:val="04ABodyText"/>
      </w:pPr>
      <w:r>
        <w:t xml:space="preserve">Furthermore, </w:t>
      </w:r>
      <w:r w:rsidR="001A24D5">
        <w:t xml:space="preserve">the study reported </w:t>
      </w:r>
      <w:r w:rsidR="001A24D5" w:rsidRPr="001A24D5">
        <w:t>significant reductions in ambulance attendances following trading-hour restrictions, alongside improvements in public safety, particularly for more severe outcomes such as serious assaults and hospital admissions</w:t>
      </w:r>
      <w:r w:rsidR="00556DBF">
        <w:rPr>
          <w:rStyle w:val="FootnoteReference"/>
        </w:rPr>
        <w:footnoteReference w:id="104"/>
      </w:r>
      <w:r w:rsidR="001A24D5" w:rsidRPr="001A24D5">
        <w:t>.</w:t>
      </w:r>
    </w:p>
    <w:p w14:paraId="6EB57152" w14:textId="42EB86EA" w:rsidR="0023403D" w:rsidRPr="00D63714" w:rsidRDefault="006C39F5" w:rsidP="00D63714">
      <w:pPr>
        <w:pStyle w:val="05ABullets1stlevel"/>
        <w:rPr>
          <w:b/>
          <w:bCs/>
        </w:rPr>
      </w:pPr>
      <w:r w:rsidRPr="00FD6831">
        <w:rPr>
          <w:b/>
          <w:bCs/>
        </w:rPr>
        <w:t>Qualitative evidence reveals that concerns around public safety are a significant barrier to the growth of the night-time economy. This section examines evidence on initiatives aimed at improving safety</w:t>
      </w:r>
      <w:r w:rsidR="00B0098A">
        <w:rPr>
          <w:b/>
          <w:bCs/>
        </w:rPr>
        <w:t xml:space="preserve"> - </w:t>
      </w:r>
      <w:r w:rsidRPr="00FD6831">
        <w:rPr>
          <w:b/>
          <w:bCs/>
        </w:rPr>
        <w:t xml:space="preserve">such as </w:t>
      </w:r>
      <w:r w:rsidR="00146A9C">
        <w:rPr>
          <w:b/>
          <w:bCs/>
        </w:rPr>
        <w:t>late-night</w:t>
      </w:r>
      <w:r w:rsidRPr="00FD6831">
        <w:rPr>
          <w:b/>
          <w:bCs/>
        </w:rPr>
        <w:t xml:space="preserve"> levies and related measures</w:t>
      </w:r>
      <w:r w:rsidR="00B0098A">
        <w:rPr>
          <w:b/>
          <w:bCs/>
        </w:rPr>
        <w:t xml:space="preserve"> - </w:t>
      </w:r>
      <w:r w:rsidRPr="00FD6831">
        <w:rPr>
          <w:b/>
          <w:bCs/>
        </w:rPr>
        <w:t>and their potential impact.</w:t>
      </w:r>
    </w:p>
    <w:p w14:paraId="41C9369F" w14:textId="6BF67653" w:rsidR="0023403D" w:rsidRDefault="0023403D" w:rsidP="00742E4D">
      <w:pPr>
        <w:pStyle w:val="04ABodyText"/>
      </w:pPr>
      <w:r>
        <w:t xml:space="preserve">As part of the </w:t>
      </w:r>
      <w:r w:rsidRPr="00000105">
        <w:t>Police Reform and Social Responsibility Act 2011 (‘the 2011 Act’)</w:t>
      </w:r>
      <w:r>
        <w:t>, l</w:t>
      </w:r>
      <w:r w:rsidRPr="00000105">
        <w:t xml:space="preserve">icensing authorities </w:t>
      </w:r>
      <w:r>
        <w:t xml:space="preserve">in England and Wales </w:t>
      </w:r>
      <w:r w:rsidRPr="00000105">
        <w:t xml:space="preserve">have the power to introduce a </w:t>
      </w:r>
      <w:r w:rsidR="006D502E">
        <w:t>‘</w:t>
      </w:r>
      <w:r w:rsidR="00146A9C">
        <w:t>late-night</w:t>
      </w:r>
      <w:r w:rsidRPr="00000105">
        <w:t xml:space="preserve"> levy</w:t>
      </w:r>
      <w:r w:rsidR="006D502E">
        <w:t>’</w:t>
      </w:r>
      <w:r w:rsidRPr="00000105">
        <w:t xml:space="preserve"> on premises licensed to sell alcohol in the authority’s area. The levy applies during a “</w:t>
      </w:r>
      <w:r w:rsidR="00146A9C">
        <w:t>late-night</w:t>
      </w:r>
      <w:r w:rsidRPr="00000105">
        <w:t xml:space="preserve"> supply period” (</w:t>
      </w:r>
      <w:r w:rsidR="004A387A" w:rsidRPr="00000105">
        <w:t>i.e.</w:t>
      </w:r>
      <w:r w:rsidRPr="00000105">
        <w:t xml:space="preserve"> between midnight and 6am)</w:t>
      </w:r>
      <w:r>
        <w:t xml:space="preserve"> and </w:t>
      </w:r>
      <w:r w:rsidRPr="00000105">
        <w:t xml:space="preserve">net revenue raised goes towards the costs of policing the </w:t>
      </w:r>
      <w:r w:rsidR="00146A9C">
        <w:t>late-night</w:t>
      </w:r>
      <w:r w:rsidRPr="00000105">
        <w:t xml:space="preserve"> econo</w:t>
      </w:r>
      <w:r>
        <w:t xml:space="preserve">my. </w:t>
      </w:r>
      <w:r w:rsidR="00556DBF">
        <w:t xml:space="preserve">The </w:t>
      </w:r>
      <w:r w:rsidR="00742E4D">
        <w:t>net-</w:t>
      </w:r>
      <w:r w:rsidR="00556DBF">
        <w:t xml:space="preserve">revenue must be shared between </w:t>
      </w:r>
      <w:r w:rsidR="00556DBF" w:rsidRPr="00556DBF">
        <w:t>the relevant police and crime commissioner (PCC)</w:t>
      </w:r>
      <w:r w:rsidR="00556DBF">
        <w:t xml:space="preserve"> and the </w:t>
      </w:r>
      <w:r w:rsidR="00556DBF" w:rsidRPr="00556DBF">
        <w:t>licensing authority</w:t>
      </w:r>
      <w:r w:rsidR="00556DBF">
        <w:t xml:space="preserve">, composing a minimum of 70% and 30% split </w:t>
      </w:r>
      <w:r w:rsidR="00742E4D">
        <w:t>accordingly</w:t>
      </w:r>
      <w:r w:rsidR="00742E4D">
        <w:rPr>
          <w:rStyle w:val="FootnoteReference"/>
        </w:rPr>
        <w:footnoteReference w:id="105"/>
      </w:r>
      <w:r w:rsidR="00742E4D">
        <w:t xml:space="preserve">. </w:t>
      </w:r>
      <w:r>
        <w:t>This is relevant to the N</w:t>
      </w:r>
      <w:r w:rsidR="001964FE">
        <w:t>orthern Ireland</w:t>
      </w:r>
      <w:r>
        <w:t xml:space="preserve"> </w:t>
      </w:r>
      <w:r w:rsidR="00F7647D">
        <w:t>night-time economy</w:t>
      </w:r>
      <w:r>
        <w:t xml:space="preserve"> because </w:t>
      </w:r>
      <w:r w:rsidR="00742E4D">
        <w:t xml:space="preserve">funds raised must </w:t>
      </w:r>
      <w:r w:rsidR="00742E4D" w:rsidRPr="00742E4D">
        <w:t xml:space="preserve">link to </w:t>
      </w:r>
      <w:r w:rsidR="00742E4D">
        <w:t xml:space="preserve">the sale and provision of </w:t>
      </w:r>
      <w:r w:rsidR="00742E4D" w:rsidRPr="00742E4D">
        <w:t>late</w:t>
      </w:r>
      <w:r w:rsidR="00742E4D" w:rsidRPr="00742E4D">
        <w:rPr>
          <w:rFonts w:ascii="Cambria Math" w:hAnsi="Cambria Math" w:cs="Cambria Math"/>
        </w:rPr>
        <w:t>‑</w:t>
      </w:r>
      <w:r w:rsidR="00742E4D" w:rsidRPr="00742E4D">
        <w:t>night alcohol</w:t>
      </w:r>
      <w:r w:rsidR="00742E4D">
        <w:t>, therefore funding related to arrangements such as:</w:t>
      </w:r>
    </w:p>
    <w:p w14:paraId="5F4157E3" w14:textId="77777777" w:rsidR="0023403D" w:rsidRDefault="0023403D" w:rsidP="00E740D1">
      <w:pPr>
        <w:pStyle w:val="05ABullets1stlevel"/>
        <w:ind w:left="568" w:hanging="284"/>
      </w:pPr>
      <w:r>
        <w:t>T</w:t>
      </w:r>
      <w:r w:rsidRPr="00000105">
        <w:t>he reduction of crime and disorder.</w:t>
      </w:r>
    </w:p>
    <w:p w14:paraId="68D58F68" w14:textId="77777777" w:rsidR="0023403D" w:rsidRDefault="0023403D" w:rsidP="00E740D1">
      <w:pPr>
        <w:pStyle w:val="05ABullets1stlevel"/>
        <w:ind w:left="568" w:hanging="284"/>
      </w:pPr>
      <w:r>
        <w:t>T</w:t>
      </w:r>
      <w:r w:rsidRPr="00000105">
        <w:t>he promotion of public safety.</w:t>
      </w:r>
    </w:p>
    <w:p w14:paraId="63EB70DB" w14:textId="77777777" w:rsidR="0023403D" w:rsidRDefault="0023403D" w:rsidP="00E740D1">
      <w:pPr>
        <w:pStyle w:val="05ABullets1stlevel"/>
        <w:ind w:left="568" w:hanging="284"/>
      </w:pPr>
      <w:r>
        <w:t>T</w:t>
      </w:r>
      <w:r w:rsidRPr="00000105">
        <w:t xml:space="preserve">he reduction or prevention of public nuisance. </w:t>
      </w:r>
    </w:p>
    <w:p w14:paraId="5A5566DC" w14:textId="77777777" w:rsidR="0023403D" w:rsidRPr="00000105" w:rsidRDefault="0023403D" w:rsidP="00E740D1">
      <w:pPr>
        <w:pStyle w:val="05ABullets1stlevel"/>
        <w:ind w:left="568" w:hanging="284"/>
      </w:pPr>
      <w:r>
        <w:t>T</w:t>
      </w:r>
      <w:r w:rsidRPr="00000105">
        <w:t>he cleaning of any relevant highway or relevant land in the local authority area</w:t>
      </w:r>
      <w:r>
        <w:rPr>
          <w:rStyle w:val="FootnoteReference"/>
        </w:rPr>
        <w:footnoteReference w:id="106"/>
      </w:r>
      <w:r w:rsidRPr="00000105">
        <w:t>.</w:t>
      </w:r>
    </w:p>
    <w:p w14:paraId="039CD4D6" w14:textId="03983E43" w:rsidR="00B87601" w:rsidRPr="00B87601" w:rsidRDefault="00807268" w:rsidP="00E740D1">
      <w:pPr>
        <w:pStyle w:val="04ABodyText"/>
      </w:pPr>
      <w:r>
        <w:rPr>
          <w:bCs/>
        </w:rPr>
        <w:t>A process evaluation</w:t>
      </w:r>
      <w:r w:rsidR="00B14161">
        <w:rPr>
          <w:rStyle w:val="FootnoteReference"/>
          <w:bCs/>
        </w:rPr>
        <w:footnoteReference w:id="107"/>
      </w:r>
      <w:r>
        <w:rPr>
          <w:bCs/>
        </w:rPr>
        <w:t xml:space="preserve"> was conducted to describe how system stakeholders hypothesis</w:t>
      </w:r>
      <w:r w:rsidR="007D2362">
        <w:rPr>
          <w:bCs/>
        </w:rPr>
        <w:t>e</w:t>
      </w:r>
      <w:r>
        <w:rPr>
          <w:bCs/>
        </w:rPr>
        <w:t xml:space="preserve"> the levy may </w:t>
      </w:r>
      <w:r w:rsidR="00B14161">
        <w:rPr>
          <w:bCs/>
        </w:rPr>
        <w:t xml:space="preserve">create impacts and </w:t>
      </w:r>
      <w:r>
        <w:rPr>
          <w:bCs/>
        </w:rPr>
        <w:t xml:space="preserve">generate </w:t>
      </w:r>
      <w:r w:rsidR="00B14161">
        <w:rPr>
          <w:bCs/>
        </w:rPr>
        <w:t xml:space="preserve">changes in the local area. </w:t>
      </w:r>
      <w:r>
        <w:rPr>
          <w:bCs/>
        </w:rPr>
        <w:t xml:space="preserve">The study found that </w:t>
      </w:r>
      <w:r w:rsidR="00B87601">
        <w:rPr>
          <w:bCs/>
        </w:rPr>
        <w:t xml:space="preserve">stakeholders from different interest groups had diverse opinions about its likely impacts. </w:t>
      </w:r>
    </w:p>
    <w:p w14:paraId="70E8D666" w14:textId="79AD9803" w:rsidR="00807268" w:rsidRPr="00807268" w:rsidRDefault="00B87601" w:rsidP="00E740D1">
      <w:pPr>
        <w:pStyle w:val="04ABodyText"/>
      </w:pPr>
      <w:r>
        <w:rPr>
          <w:bCs/>
        </w:rPr>
        <w:t xml:space="preserve">Supporters of the levy </w:t>
      </w:r>
      <w:r w:rsidRPr="00B87601">
        <w:rPr>
          <w:bCs/>
        </w:rPr>
        <w:t xml:space="preserve">argued </w:t>
      </w:r>
      <w:r>
        <w:rPr>
          <w:bCs/>
        </w:rPr>
        <w:t xml:space="preserve">that it could </w:t>
      </w:r>
      <w:r w:rsidRPr="00B87601">
        <w:rPr>
          <w:bCs/>
        </w:rPr>
        <w:t>reduce crime and anti-social behaviour by providing</w:t>
      </w:r>
      <w:r>
        <w:rPr>
          <w:bCs/>
        </w:rPr>
        <w:t xml:space="preserve"> </w:t>
      </w:r>
      <w:r w:rsidRPr="00B87601">
        <w:rPr>
          <w:bCs/>
        </w:rPr>
        <w:t>additional</w:t>
      </w:r>
      <w:r>
        <w:rPr>
          <w:bCs/>
        </w:rPr>
        <w:t xml:space="preserve"> policing</w:t>
      </w:r>
      <w:r w:rsidRPr="00B87601">
        <w:rPr>
          <w:bCs/>
        </w:rPr>
        <w:t xml:space="preserve"> funds. Critics </w:t>
      </w:r>
      <w:r>
        <w:rPr>
          <w:bCs/>
        </w:rPr>
        <w:t>argued that it could “</w:t>
      </w:r>
      <w:r w:rsidRPr="00B87601">
        <w:rPr>
          <w:bCs/>
        </w:rPr>
        <w:t xml:space="preserve">force venues to vary their hours or close, cluster closing times, reduce </w:t>
      </w:r>
      <w:r>
        <w:rPr>
          <w:bCs/>
        </w:rPr>
        <w:t>night-time economy</w:t>
      </w:r>
      <w:r w:rsidRPr="00B87601">
        <w:rPr>
          <w:bCs/>
        </w:rPr>
        <w:t xml:space="preserve"> diversity and undermine public–private partnerships</w:t>
      </w:r>
      <w:r>
        <w:rPr>
          <w:bCs/>
        </w:rPr>
        <w:t>”</w:t>
      </w:r>
      <w:r w:rsidRPr="00B87601">
        <w:rPr>
          <w:bCs/>
        </w:rPr>
        <w:t xml:space="preserve">. </w:t>
      </w:r>
      <w:r>
        <w:rPr>
          <w:bCs/>
        </w:rPr>
        <w:t>The study found that “i</w:t>
      </w:r>
      <w:r w:rsidRPr="00B87601">
        <w:rPr>
          <w:bCs/>
        </w:rPr>
        <w:t>n the first 2</w:t>
      </w:r>
      <w:r w:rsidRPr="00B87601">
        <w:rPr>
          <w:rFonts w:ascii="Times New Roman" w:hAnsi="Times New Roman" w:cs="Times New Roman"/>
          <w:bCs/>
        </w:rPr>
        <w:t> </w:t>
      </w:r>
      <w:r w:rsidRPr="00B87601">
        <w:rPr>
          <w:bCs/>
        </w:rPr>
        <w:t xml:space="preserve">years, levy-funded patrols developed relationships with the licensed trade and the public. The </w:t>
      </w:r>
      <w:r w:rsidR="00146A9C">
        <w:t>late-night</w:t>
      </w:r>
      <w:r w:rsidR="0094647A">
        <w:t xml:space="preserve"> levy</w:t>
      </w:r>
      <w:r w:rsidRPr="00B87601">
        <w:rPr>
          <w:bCs/>
        </w:rPr>
        <w:t xml:space="preserve"> did not undermine public</w:t>
      </w:r>
      <w:r w:rsidRPr="00B87601">
        <w:rPr>
          <w:rFonts w:ascii="Barlow" w:hAnsi="Barlow" w:cs="Barlow"/>
          <w:bCs/>
        </w:rPr>
        <w:t>–</w:t>
      </w:r>
      <w:r w:rsidRPr="00B87601">
        <w:rPr>
          <w:bCs/>
        </w:rPr>
        <w:t xml:space="preserve">private partnerships and while some premises varied their hours, these changes did not undermine the intervention’s viability, nor significantly cluster venue closing times, nor obviously damage the area’s reputation for having a diverse </w:t>
      </w:r>
      <w:r>
        <w:rPr>
          <w:bCs/>
        </w:rPr>
        <w:t>night-time economy”</w:t>
      </w:r>
      <w:r w:rsidRPr="00B87601">
        <w:rPr>
          <w:bCs/>
        </w:rPr>
        <w:t>.</w:t>
      </w:r>
    </w:p>
    <w:p w14:paraId="67EE3593" w14:textId="105BD3C4" w:rsidR="00807268" w:rsidRPr="00807268" w:rsidRDefault="00B87601" w:rsidP="00E740D1">
      <w:pPr>
        <w:pStyle w:val="04ABodyText"/>
      </w:pPr>
      <w:r>
        <w:rPr>
          <w:bCs/>
        </w:rPr>
        <w:t xml:space="preserve">In addition to this study, below a few examples across England are selected, where evidence (or </w:t>
      </w:r>
      <w:r w:rsidR="006D502E">
        <w:rPr>
          <w:bCs/>
        </w:rPr>
        <w:t>public</w:t>
      </w:r>
      <w:r w:rsidR="00B1568C">
        <w:rPr>
          <w:bCs/>
        </w:rPr>
        <w:t>ly</w:t>
      </w:r>
      <w:r w:rsidR="006D502E">
        <w:rPr>
          <w:bCs/>
        </w:rPr>
        <w:t xml:space="preserve"> available </w:t>
      </w:r>
      <w:r>
        <w:rPr>
          <w:bCs/>
        </w:rPr>
        <w:t>data) is available before and after the introduction of the levy.</w:t>
      </w:r>
      <w:r w:rsidR="00807268">
        <w:rPr>
          <w:bCs/>
        </w:rPr>
        <w:t xml:space="preserve">  </w:t>
      </w:r>
    </w:p>
    <w:p w14:paraId="1957F5F1" w14:textId="07A8588C" w:rsidR="0023403D" w:rsidRDefault="0023403D" w:rsidP="00E740D1">
      <w:pPr>
        <w:pStyle w:val="04ABodyText"/>
      </w:pPr>
      <w:r w:rsidRPr="007554B1">
        <w:rPr>
          <w:bCs/>
        </w:rPr>
        <w:t>Newcastle was the</w:t>
      </w:r>
      <w:r>
        <w:t xml:space="preserve"> first city in the UK to implement a </w:t>
      </w:r>
      <w:r w:rsidR="00146A9C">
        <w:t>late-night</w:t>
      </w:r>
      <w:r>
        <w:t xml:space="preserve"> levy in November 2013</w:t>
      </w:r>
      <w:r>
        <w:rPr>
          <w:rStyle w:val="FootnoteReference"/>
        </w:rPr>
        <w:footnoteReference w:id="108"/>
      </w:r>
      <w:r>
        <w:t xml:space="preserve">, requiring licensed premises authorised to sell alcohol between midnight and 6am to pay an annual fee ranging from </w:t>
      </w:r>
      <w:r>
        <w:rPr>
          <w:rFonts w:cs="Barlow"/>
        </w:rPr>
        <w:t>£</w:t>
      </w:r>
      <w:r>
        <w:t xml:space="preserve">299 to </w:t>
      </w:r>
      <w:r>
        <w:rPr>
          <w:rFonts w:cs="Barlow"/>
        </w:rPr>
        <w:t>£</w:t>
      </w:r>
      <w:r>
        <w:t xml:space="preserve">4,400. The levy aimed to address the costs associated with managing the night-time economy, including tackling alcohol-related crime and disorder. The funds collected have been used to support initiatives such as taxi marshalling, CCTV improvements, street cleaning, and personal safety initiatives. </w:t>
      </w:r>
      <w:r w:rsidR="009A2A59">
        <w:t>The levy covers the entirety of Newcastle upon Tyne City Council, a city-wide area not limited to specific districts</w:t>
      </w:r>
      <w:r w:rsidR="009A2A59">
        <w:rPr>
          <w:rStyle w:val="FootnoteReference"/>
        </w:rPr>
        <w:footnoteReference w:id="109"/>
      </w:r>
      <w:r w:rsidR="009A2A59">
        <w:t xml:space="preserve">. </w:t>
      </w:r>
    </w:p>
    <w:p w14:paraId="5E82E73B" w14:textId="62D49EE0" w:rsidR="0023403D" w:rsidRDefault="00BB3DFB" w:rsidP="00777823">
      <w:pPr>
        <w:pStyle w:val="07AImageCaption"/>
      </w:pPr>
      <w:r>
        <w:t xml:space="preserve">Figure B1: </w:t>
      </w:r>
      <w:r w:rsidR="0023403D">
        <w:t xml:space="preserve">Trends in </w:t>
      </w:r>
      <w:r w:rsidR="00452FC0">
        <w:t>n</w:t>
      </w:r>
      <w:r w:rsidR="0023403D">
        <w:t xml:space="preserve">ight-time </w:t>
      </w:r>
      <w:r w:rsidR="00452FC0">
        <w:t>e</w:t>
      </w:r>
      <w:r w:rsidR="0023403D">
        <w:t>conomy sector GVA and crime rates in Newcastle</w:t>
      </w:r>
    </w:p>
    <w:p w14:paraId="5EEDA39D" w14:textId="77777777" w:rsidR="0023403D" w:rsidRPr="004B76DC" w:rsidRDefault="0023403D" w:rsidP="00E740D1">
      <w:pPr>
        <w:pStyle w:val="04ABodyText"/>
      </w:pPr>
      <w:r w:rsidRPr="004B76DC">
        <w:rPr>
          <w:noProof/>
        </w:rPr>
        <w:drawing>
          <wp:inline distT="0" distB="0" distL="0" distR="0" wp14:anchorId="203CD943" wp14:editId="07BBC42B">
            <wp:extent cx="6480175" cy="3436620"/>
            <wp:effectExtent l="0" t="0" r="0" b="0"/>
            <wp:docPr id="701634933" name="Graphic 1" descr="Needs figures for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634933" name="Graphic 1" descr="Needs figures for alt text"/>
                    <pic:cNvPicPr/>
                  </pic:nvPicPr>
                  <pic:blipFill>
                    <a:blip r:embed="rId33">
                      <a:extLst>
                        <a:ext uri="{96DAC541-7B7A-43D3-8B79-37D633B846F1}">
                          <asvg:svgBlip xmlns:asvg="http://schemas.microsoft.com/office/drawing/2016/SVG/main" r:embed="rId34"/>
                        </a:ext>
                      </a:extLst>
                    </a:blip>
                    <a:stretch>
                      <a:fillRect/>
                    </a:stretch>
                  </pic:blipFill>
                  <pic:spPr>
                    <a:xfrm>
                      <a:off x="0" y="0"/>
                      <a:ext cx="6480175" cy="3436620"/>
                    </a:xfrm>
                    <a:prstGeom prst="rect">
                      <a:avLst/>
                    </a:prstGeom>
                  </pic:spPr>
                </pic:pic>
              </a:graphicData>
            </a:graphic>
          </wp:inline>
        </w:drawing>
      </w:r>
    </w:p>
    <w:p w14:paraId="5DAAAE6D" w14:textId="77777777" w:rsidR="0023403D" w:rsidRDefault="0023403D" w:rsidP="00E740D1">
      <w:pPr>
        <w:pStyle w:val="04ABodyText"/>
      </w:pPr>
      <w:r>
        <w:t xml:space="preserve">Source: </w:t>
      </w:r>
      <w:hyperlink r:id="rId35" w:history="1">
        <w:r w:rsidRPr="00E4361B">
          <w:rPr>
            <w:rStyle w:val="Hyperlink"/>
            <w:sz w:val="18"/>
          </w:rPr>
          <w:t>ONS Recorded crime at Local Authority level</w:t>
        </w:r>
      </w:hyperlink>
      <w:r>
        <w:t xml:space="preserve">, </w:t>
      </w:r>
      <w:hyperlink r:id="rId36" w:history="1">
        <w:r w:rsidRPr="00E4361B">
          <w:rPr>
            <w:rStyle w:val="Hyperlink"/>
            <w:sz w:val="18"/>
          </w:rPr>
          <w:t>Regional GVA by industry, local authorities</w:t>
        </w:r>
      </w:hyperlink>
    </w:p>
    <w:p w14:paraId="77F2771E" w14:textId="71B91796" w:rsidR="0023403D" w:rsidRDefault="0023403D" w:rsidP="00E740D1">
      <w:pPr>
        <w:pStyle w:val="04ABodyText"/>
      </w:pPr>
      <w:r>
        <w:t xml:space="preserve">Figure </w:t>
      </w:r>
      <w:r w:rsidR="00BB3DFB">
        <w:t>B1</w:t>
      </w:r>
      <w:r>
        <w:t xml:space="preserve"> shows a mixed picture on the impact of the levy. On the one hand, total criminal offenses per year increased by 38% in the five years following the introduction of the levy. On the other hand, GVA in the Accommodation, and food services sector and Arts, Entertainment and Recreation sector increased by 12% and </w:t>
      </w:r>
      <w:r w:rsidR="00B92944">
        <w:t>2</w:t>
      </w:r>
      <w:r>
        <w:t xml:space="preserve">6% respectively following the introduction. </w:t>
      </w:r>
    </w:p>
    <w:p w14:paraId="2BD0ACD7" w14:textId="1EED79F0" w:rsidR="0023403D" w:rsidRDefault="0023403D" w:rsidP="00E740D1">
      <w:pPr>
        <w:pStyle w:val="04ABodyText"/>
      </w:pPr>
      <w:r>
        <w:t>Without undertaking a robust impact evaluation to determine the counterfactual (what would have happened without the levy), we cannot say whether the introduction of the levy has had an impact, as there will have been lots of other factors influencing these economic variables, and crime statistics</w:t>
      </w:r>
      <w:r w:rsidR="00907B5E">
        <w:rPr>
          <w:rStyle w:val="FootnoteReference"/>
        </w:rPr>
        <w:footnoteReference w:id="110"/>
      </w:r>
      <w:r>
        <w:t xml:space="preserve">. It should also be noted that there may be some reverse causality with crime and the levy introduction (in that the levy may have been introduced to areas which are struggling with crime anyway). </w:t>
      </w:r>
    </w:p>
    <w:p w14:paraId="7F838027" w14:textId="63CF7A57" w:rsidR="0023403D" w:rsidRDefault="0023403D" w:rsidP="00E740D1">
      <w:pPr>
        <w:pStyle w:val="04ABodyText"/>
      </w:pPr>
      <w:r w:rsidRPr="007554B1">
        <w:t>Liverpool also introduced</w:t>
      </w:r>
      <w:r>
        <w:t xml:space="preserve"> a </w:t>
      </w:r>
      <w:r w:rsidR="00146A9C">
        <w:t>late-night</w:t>
      </w:r>
      <w:r>
        <w:t xml:space="preserve"> </w:t>
      </w:r>
      <w:r w:rsidR="00514CAF">
        <w:t>l</w:t>
      </w:r>
      <w:r>
        <w:t>evy in April 2017</w:t>
      </w:r>
      <w:r>
        <w:rPr>
          <w:rStyle w:val="FootnoteReference"/>
        </w:rPr>
        <w:footnoteReference w:id="111"/>
      </w:r>
      <w:r>
        <w:t>, using the funds to support extra policing, targeted safety operations, and city-centre cleaning—helping to manage crime and maintain public safety in the night-time economy.</w:t>
      </w:r>
      <w:r w:rsidR="00095466">
        <w:t xml:space="preserve"> The levy</w:t>
      </w:r>
      <w:r w:rsidR="00006201">
        <w:t xml:space="preserve"> </w:t>
      </w:r>
      <w:r w:rsidR="00095466">
        <w:t xml:space="preserve">covers all premises in the </w:t>
      </w:r>
      <w:r w:rsidR="009A2A59">
        <w:t>C</w:t>
      </w:r>
      <w:r w:rsidR="00095466">
        <w:t xml:space="preserve">ity of Liverpool </w:t>
      </w:r>
      <w:r w:rsidR="009A2A59">
        <w:t>l</w:t>
      </w:r>
      <w:r w:rsidR="00095466">
        <w:t xml:space="preserve">ocal authority area, exclusive of the broader Liverpool City Region. </w:t>
      </w:r>
    </w:p>
    <w:p w14:paraId="72D86661" w14:textId="3220ACF2" w:rsidR="0023403D" w:rsidRDefault="00BB3DFB" w:rsidP="00777823">
      <w:pPr>
        <w:pStyle w:val="07BImageCaptionNumbered"/>
        <w:numPr>
          <w:ilvl w:val="0"/>
          <w:numId w:val="0"/>
        </w:numPr>
      </w:pPr>
      <w:r>
        <w:t>Figure B</w:t>
      </w:r>
      <w:r w:rsidR="00880874">
        <w:t>2: Trends</w:t>
      </w:r>
      <w:r w:rsidR="0023403D">
        <w:t xml:space="preserve"> in </w:t>
      </w:r>
      <w:r w:rsidR="00452FC0">
        <w:t>n</w:t>
      </w:r>
      <w:r w:rsidR="0023403D">
        <w:t xml:space="preserve">ight-time </w:t>
      </w:r>
      <w:r w:rsidR="00452FC0">
        <w:t>e</w:t>
      </w:r>
      <w:r w:rsidR="0023403D">
        <w:t xml:space="preserve">conomy sector GVA and crime rates in </w:t>
      </w:r>
      <w:r w:rsidR="00B92944">
        <w:t>Liverpool</w:t>
      </w:r>
    </w:p>
    <w:p w14:paraId="72DC8E26" w14:textId="77777777" w:rsidR="0023403D" w:rsidRDefault="0023403D" w:rsidP="00E740D1">
      <w:pPr>
        <w:pStyle w:val="04ABodyText"/>
      </w:pPr>
      <w:r w:rsidRPr="000A4C1B">
        <w:rPr>
          <w:noProof/>
        </w:rPr>
        <w:drawing>
          <wp:inline distT="0" distB="0" distL="0" distR="0" wp14:anchorId="760AC700" wp14:editId="31D89DF8">
            <wp:extent cx="6480175" cy="3165475"/>
            <wp:effectExtent l="0" t="0" r="0" b="0"/>
            <wp:docPr id="1330540017" name="Graphic 1" descr="Needs figures for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540017" name="Graphic 1" descr="Needs figures for alt text"/>
                    <pic:cNvPicPr/>
                  </pic:nvPicPr>
                  <pic:blipFill>
                    <a:blip r:embed="rId37">
                      <a:extLst>
                        <a:ext uri="{96DAC541-7B7A-43D3-8B79-37D633B846F1}">
                          <asvg:svgBlip xmlns:asvg="http://schemas.microsoft.com/office/drawing/2016/SVG/main" r:embed="rId38"/>
                        </a:ext>
                      </a:extLst>
                    </a:blip>
                    <a:stretch>
                      <a:fillRect/>
                    </a:stretch>
                  </pic:blipFill>
                  <pic:spPr>
                    <a:xfrm>
                      <a:off x="0" y="0"/>
                      <a:ext cx="6480175" cy="3165475"/>
                    </a:xfrm>
                    <a:prstGeom prst="rect">
                      <a:avLst/>
                    </a:prstGeom>
                  </pic:spPr>
                </pic:pic>
              </a:graphicData>
            </a:graphic>
          </wp:inline>
        </w:drawing>
      </w:r>
    </w:p>
    <w:p w14:paraId="12462BD6" w14:textId="77777777" w:rsidR="0023403D" w:rsidRDefault="0023403D" w:rsidP="00E740D1">
      <w:pPr>
        <w:pStyle w:val="04ABodyText"/>
      </w:pPr>
      <w:r>
        <w:t xml:space="preserve">Source: </w:t>
      </w:r>
      <w:hyperlink r:id="rId39" w:history="1">
        <w:r w:rsidRPr="00E4361B">
          <w:rPr>
            <w:rStyle w:val="Hyperlink"/>
            <w:sz w:val="18"/>
          </w:rPr>
          <w:t>ONS Recorded crime at Local Authority level</w:t>
        </w:r>
      </w:hyperlink>
      <w:r>
        <w:t xml:space="preserve">, </w:t>
      </w:r>
      <w:hyperlink r:id="rId40" w:history="1">
        <w:r w:rsidRPr="00E4361B">
          <w:rPr>
            <w:rStyle w:val="Hyperlink"/>
            <w:sz w:val="18"/>
          </w:rPr>
          <w:t>Regional GVA by industry, local authorities</w:t>
        </w:r>
      </w:hyperlink>
    </w:p>
    <w:p w14:paraId="290C771A" w14:textId="45887061" w:rsidR="0023403D" w:rsidRDefault="0023403D" w:rsidP="00E740D1">
      <w:pPr>
        <w:pStyle w:val="04ABodyText"/>
      </w:pPr>
      <w:r>
        <w:t xml:space="preserve">Figure </w:t>
      </w:r>
      <w:r w:rsidR="00BB3DFB">
        <w:t>B2</w:t>
      </w:r>
      <w:r>
        <w:t xml:space="preserve"> also presents a mixed picture – total recorded criminal offenses rose by 3</w:t>
      </w:r>
      <w:r w:rsidR="00B92944">
        <w:t>4</w:t>
      </w:r>
      <w:r>
        <w:t xml:space="preserve">% </w:t>
      </w:r>
      <w:r w:rsidR="00B92944">
        <w:t xml:space="preserve">in the year </w:t>
      </w:r>
      <w:r>
        <w:t>following the introduction of the levy</w:t>
      </w:r>
      <w:r>
        <w:rPr>
          <w:rStyle w:val="FootnoteReference"/>
        </w:rPr>
        <w:footnoteReference w:id="112"/>
      </w:r>
      <w:r>
        <w:t xml:space="preserve">. However, excluding 2020 (due to Covid-19), GVA in the ‘Accommodation, and food services’ sector and ‘Arts, Entertainment and Recreation’ sector increased by 11% and 2% respectively following the introduction. </w:t>
      </w:r>
    </w:p>
    <w:p w14:paraId="5E41E96D" w14:textId="65FF2B48" w:rsidR="0023403D" w:rsidRDefault="0023403D" w:rsidP="00E740D1">
      <w:pPr>
        <w:pStyle w:val="04ABodyText"/>
      </w:pPr>
      <w:r>
        <w:t>As above, we cannot determine the impact of the levy without conducting an impact evaluation in line with Magenta Book guidance, and trends do not provide sufficient evidence to determine the impact on the night</w:t>
      </w:r>
      <w:r w:rsidR="00774A99">
        <w:t>-</w:t>
      </w:r>
      <w:r>
        <w:t xml:space="preserve">time economy. </w:t>
      </w:r>
    </w:p>
    <w:p w14:paraId="21A4D14B" w14:textId="3BCF20C1" w:rsidR="0023403D" w:rsidRDefault="0023403D" w:rsidP="00E740D1">
      <w:pPr>
        <w:pStyle w:val="04ABodyText"/>
      </w:pPr>
      <w:r w:rsidRPr="00980035">
        <w:t xml:space="preserve">Nottingham </w:t>
      </w:r>
      <w:r>
        <w:t xml:space="preserve">also </w:t>
      </w:r>
      <w:r w:rsidRPr="00980035">
        <w:t xml:space="preserve">introduced a </w:t>
      </w:r>
      <w:r w:rsidR="00146A9C">
        <w:t>late-night</w:t>
      </w:r>
      <w:r w:rsidRPr="00980035">
        <w:t xml:space="preserve"> </w:t>
      </w:r>
      <w:r w:rsidR="00F7647D">
        <w:t>l</w:t>
      </w:r>
      <w:r w:rsidRPr="00980035">
        <w:t>evy in 2014, requiring licensed premises operating between midnight and 6</w:t>
      </w:r>
      <w:r w:rsidR="00C0369E">
        <w:t>am</w:t>
      </w:r>
      <w:r w:rsidRPr="00980035">
        <w:t xml:space="preserve"> to pay an additional fee.</w:t>
      </w:r>
      <w:r>
        <w:t xml:space="preserve"> </w:t>
      </w:r>
      <w:r w:rsidRPr="00980035">
        <w:t xml:space="preserve">The levy aimed to fund policing and management of the night-time economy. </w:t>
      </w:r>
      <w:r>
        <w:t>However, i</w:t>
      </w:r>
      <w:r w:rsidRPr="00980035">
        <w:t>n 2022, Nottingham City Council decided to revoke the levy</w:t>
      </w:r>
      <w:r>
        <w:rPr>
          <w:rStyle w:val="FootnoteReference"/>
        </w:rPr>
        <w:footnoteReference w:id="113"/>
      </w:r>
      <w:r w:rsidRPr="00980035">
        <w:t xml:space="preserve">, to alleviate financial pressures on </w:t>
      </w:r>
      <w:r>
        <w:t xml:space="preserve">smaller </w:t>
      </w:r>
      <w:r w:rsidRPr="00980035">
        <w:t>businesses, especially in the wake of the COVID-19 pandemic.</w:t>
      </w:r>
      <w:r>
        <w:t xml:space="preserve"> Similar levies have also been withdrawn in areas such as Southampton and Cheltenham. The </w:t>
      </w:r>
      <w:r w:rsidRPr="002B3CF6">
        <w:t xml:space="preserve">Campaign for Real Ale </w:t>
      </w:r>
      <w:r>
        <w:t xml:space="preserve">(CAMRA) also stated that the levy </w:t>
      </w:r>
      <w:r w:rsidRPr="002B3CF6">
        <w:t>restricts consumer choice</w:t>
      </w:r>
      <w:r>
        <w:t xml:space="preserve"> and </w:t>
      </w:r>
      <w:r w:rsidRPr="002B3CF6">
        <w:t>should be imposed only on licensed premises found to be individually responsible for alcohol-related disorder, rather than as a blanket charge for all premises</w:t>
      </w:r>
      <w:r w:rsidRPr="002B3CF6">
        <w:rPr>
          <w:rStyle w:val="FootnoteReference"/>
        </w:rPr>
        <w:t xml:space="preserve"> </w:t>
      </w:r>
      <w:r>
        <w:rPr>
          <w:rStyle w:val="FootnoteReference"/>
        </w:rPr>
        <w:footnoteReference w:id="114"/>
      </w:r>
      <w:r w:rsidRPr="002B3CF6">
        <w:t>.</w:t>
      </w:r>
    </w:p>
    <w:p w14:paraId="4AFDE3CA" w14:textId="77777777" w:rsidR="0023403D" w:rsidRDefault="0023403D" w:rsidP="00E740D1">
      <w:pPr>
        <w:pStyle w:val="04ABodyText"/>
      </w:pPr>
      <w:r>
        <w:t xml:space="preserve">Islington implemented the levy in November 2014, which </w:t>
      </w:r>
      <w:r w:rsidRPr="00391296">
        <w:t>helped fund additional police officers, a dedicated Night Safe Hub, and extra resources for managing alcohol-related disorder and ensuring public safety in the night-time economy</w:t>
      </w:r>
      <w:r>
        <w:t xml:space="preserve">. </w:t>
      </w:r>
    </w:p>
    <w:p w14:paraId="0918A968" w14:textId="210C41DF" w:rsidR="0023403D" w:rsidRDefault="0023403D" w:rsidP="00E740D1">
      <w:pPr>
        <w:pStyle w:val="05ABullets1stlevel"/>
        <w:ind w:left="568" w:hanging="284"/>
      </w:pPr>
      <w:r>
        <w:t xml:space="preserve">The council found that in the 12 months following the introduction, </w:t>
      </w:r>
      <w:r w:rsidRPr="00391296">
        <w:t xml:space="preserve">there </w:t>
      </w:r>
      <w:r>
        <w:t>was</w:t>
      </w:r>
      <w:r w:rsidRPr="00391296">
        <w:t xml:space="preserve"> </w:t>
      </w:r>
      <w:r w:rsidRPr="007238F1">
        <w:t>a 17%</w:t>
      </w:r>
      <w:r w:rsidRPr="00391296">
        <w:rPr>
          <w:b/>
          <w:bCs/>
        </w:rPr>
        <w:t xml:space="preserve"> </w:t>
      </w:r>
      <w:r w:rsidRPr="00391296">
        <w:t>reduction in alcohol</w:t>
      </w:r>
      <w:r w:rsidR="00B1568C">
        <w:t>-</w:t>
      </w:r>
      <w:r w:rsidRPr="00391296">
        <w:t>related crime</w:t>
      </w:r>
      <w:r w:rsidR="006D5D45">
        <w:t xml:space="preserve"> at night</w:t>
      </w:r>
      <w:r>
        <w:rPr>
          <w:rStyle w:val="FootnoteReference"/>
        </w:rPr>
        <w:footnoteReference w:id="115"/>
      </w:r>
      <w:r>
        <w:t xml:space="preserve">. </w:t>
      </w:r>
    </w:p>
    <w:p w14:paraId="1227B946" w14:textId="47469962" w:rsidR="0023403D" w:rsidRPr="0015496C" w:rsidRDefault="0023403D" w:rsidP="00E740D1">
      <w:pPr>
        <w:pStyle w:val="04ABodyText"/>
      </w:pPr>
      <w:r w:rsidRPr="00E26404">
        <w:t>In 2015, Luton created a BID encompassing the night-time economy</w:t>
      </w:r>
      <w:r>
        <w:t>, which</w:t>
      </w:r>
      <w:r w:rsidRPr="00E26404">
        <w:t xml:space="preserve"> aimed to achieve the Purple Flag accreditation, alongside </w:t>
      </w:r>
      <w:r>
        <w:t xml:space="preserve">exploring </w:t>
      </w:r>
      <w:r w:rsidRPr="00E26404">
        <w:t xml:space="preserve">several policies such as the Early Morning Restriction Order, a </w:t>
      </w:r>
      <w:r w:rsidR="00146A9C">
        <w:t>late-night</w:t>
      </w:r>
      <w:r w:rsidRPr="00E26404">
        <w:t xml:space="preserve"> </w:t>
      </w:r>
      <w:r w:rsidR="00F7647D">
        <w:t>l</w:t>
      </w:r>
      <w:r w:rsidRPr="00E26404">
        <w:t>evy, and a matrix of stress areas</w:t>
      </w:r>
      <w:r>
        <w:t xml:space="preserve">. The Order </w:t>
      </w:r>
      <w:r w:rsidRPr="00E26404">
        <w:t>aim</w:t>
      </w:r>
      <w:r>
        <w:t>s</w:t>
      </w:r>
      <w:r w:rsidRPr="00E26404">
        <w:t xml:space="preserve"> to </w:t>
      </w:r>
      <w:r>
        <w:t xml:space="preserve">restrict the sale and supply of alcohol, a nuance difference between </w:t>
      </w:r>
      <w:r w:rsidR="00146A9C">
        <w:t>late-night</w:t>
      </w:r>
      <w:r>
        <w:t xml:space="preserve"> levies, with the objective of reducing Anti-Social Behaviour (ASB) and crime. Whilst </w:t>
      </w:r>
      <w:r w:rsidR="006C39F5">
        <w:t>simultaneously</w:t>
      </w:r>
      <w:r>
        <w:t xml:space="preserve"> attempting to</w:t>
      </w:r>
      <w:r w:rsidRPr="00E26404">
        <w:t xml:space="preserve"> diversify the offerings in the town centre.</w:t>
      </w:r>
      <w:r>
        <w:t xml:space="preserve"> </w:t>
      </w:r>
      <w:r w:rsidRPr="00037A3C">
        <w:t xml:space="preserve">As a result, </w:t>
      </w:r>
    </w:p>
    <w:p w14:paraId="18FB78A4" w14:textId="77777777" w:rsidR="0023403D" w:rsidRPr="0015496C" w:rsidRDefault="0023403D" w:rsidP="00E740D1">
      <w:pPr>
        <w:pStyle w:val="05ABullets1stlevel"/>
        <w:ind w:left="568" w:hanging="284"/>
      </w:pPr>
      <w:r>
        <w:t>C</w:t>
      </w:r>
      <w:r w:rsidRPr="00037A3C">
        <w:t xml:space="preserve">rime and ASB rates have decreased, while footfall has seen a 5% increase after 5.00 pm due to these initiatives. </w:t>
      </w:r>
    </w:p>
    <w:p w14:paraId="024FE6A0" w14:textId="77777777" w:rsidR="0023403D" w:rsidRPr="00037A3C" w:rsidRDefault="0023403D" w:rsidP="00E740D1">
      <w:pPr>
        <w:pStyle w:val="05ABullets1stlevel"/>
        <w:ind w:left="568" w:hanging="284"/>
      </w:pPr>
      <w:r w:rsidRPr="00037A3C">
        <w:t>Furthermore, due to cross-sector collaboration, the night-time economy offers greater diversity with new operators and enhanced existing businesses</w:t>
      </w:r>
      <w:r>
        <w:rPr>
          <w:rStyle w:val="FootnoteReference"/>
        </w:rPr>
        <w:footnoteReference w:id="116"/>
      </w:r>
      <w:r w:rsidRPr="00037A3C">
        <w:t xml:space="preserve">. </w:t>
      </w:r>
    </w:p>
    <w:p w14:paraId="4E4F40B2" w14:textId="6C6138A6" w:rsidR="0023403D" w:rsidRPr="00037A3C" w:rsidRDefault="0023403D" w:rsidP="00E740D1">
      <w:pPr>
        <w:pStyle w:val="04ABodyText"/>
      </w:pPr>
      <w:r>
        <w:t xml:space="preserve">In addition, </w:t>
      </w:r>
      <w:r w:rsidRPr="00E26404">
        <w:t>Chester has establi</w:t>
      </w:r>
      <w:r>
        <w:t>shed</w:t>
      </w:r>
      <w:r w:rsidRPr="00E26404">
        <w:t xml:space="preserve"> a dedicated Night-time Economy Task Group. </w:t>
      </w:r>
      <w:r>
        <w:t>T</w:t>
      </w:r>
      <w:r w:rsidRPr="002A75B9">
        <w:t xml:space="preserve">he </w:t>
      </w:r>
      <w:r>
        <w:t>team</w:t>
      </w:r>
      <w:r w:rsidRPr="002A75B9">
        <w:t xml:space="preserve"> was established to evaluate the management of the </w:t>
      </w:r>
      <w:r w:rsidR="00F7647D">
        <w:t>night-time economy</w:t>
      </w:r>
      <w:r w:rsidRPr="002A75B9">
        <w:t xml:space="preserve"> from a licensing perspective</w:t>
      </w:r>
      <w:r>
        <w:t xml:space="preserve">, </w:t>
      </w:r>
      <w:r w:rsidRPr="002A75B9">
        <w:t>ensuring that optimal management practices were being implemented.</w:t>
      </w:r>
      <w:r>
        <w:t xml:space="preserve"> </w:t>
      </w:r>
      <w:r w:rsidRPr="00E26404">
        <w:t>This initiative has significantly improved public confidence, with nearly</w:t>
      </w:r>
      <w:r>
        <w:t xml:space="preserve"> </w:t>
      </w:r>
      <w:r w:rsidRPr="00EA69F0">
        <w:t>70% of people feeling safe at night due to targeted efforts to enhance safety and vibrancy</w:t>
      </w:r>
      <w:r>
        <w:rPr>
          <w:rStyle w:val="FootnoteReference"/>
        </w:rPr>
        <w:footnoteReference w:id="117"/>
      </w:r>
      <w:r w:rsidRPr="00EA69F0">
        <w:t xml:space="preserve">. </w:t>
      </w:r>
    </w:p>
    <w:p w14:paraId="5171CBD3" w14:textId="68C71789" w:rsidR="0023403D" w:rsidRDefault="0023403D" w:rsidP="00E740D1">
      <w:pPr>
        <w:pStyle w:val="04ABodyText"/>
      </w:pPr>
      <w:r w:rsidRPr="00EA69F0">
        <w:t xml:space="preserve">In South Tyneside, </w:t>
      </w:r>
      <w:r>
        <w:t xml:space="preserve">the council established a mandatory </w:t>
      </w:r>
      <w:r w:rsidRPr="00EA69F0">
        <w:t>safeguard</w:t>
      </w:r>
      <w:r>
        <w:t>ing</w:t>
      </w:r>
      <w:r w:rsidRPr="00EA69F0">
        <w:t xml:space="preserve"> training</w:t>
      </w:r>
      <w:r>
        <w:t xml:space="preserve"> for all taxi and PHV drivers, and licensed premises staff. Having identified the actors playing a crucial role in the </w:t>
      </w:r>
      <w:r w:rsidR="00F7647D">
        <w:t>night-time economy</w:t>
      </w:r>
      <w:r>
        <w:t>, due to their unique opportunity to</w:t>
      </w:r>
      <w:r w:rsidRPr="00B30D31">
        <w:t xml:space="preserve"> identify potential victims and suspicious activity patterns</w:t>
      </w:r>
      <w:r>
        <w:t xml:space="preserve">. The council commenced numerous large scale training sessions, totalling </w:t>
      </w:r>
      <w:r w:rsidRPr="00EA69F0">
        <w:t>over 1,000 individuals</w:t>
      </w:r>
      <w:r>
        <w:t>. As a result, according to Northumbria police reports:</w:t>
      </w:r>
    </w:p>
    <w:p w14:paraId="15A5425C" w14:textId="77777777" w:rsidR="0023403D" w:rsidRDefault="0023403D" w:rsidP="00E740D1">
      <w:pPr>
        <w:pStyle w:val="05ABullets1stlevel"/>
        <w:ind w:left="568" w:hanging="284"/>
      </w:pPr>
      <w:r>
        <w:t xml:space="preserve">South Tyneside has seen </w:t>
      </w:r>
      <w:r w:rsidRPr="00EA69F0">
        <w:t>a 52% increase in vulnerability reports</w:t>
      </w:r>
      <w:r>
        <w:rPr>
          <w:rStyle w:val="FootnoteReference"/>
        </w:rPr>
        <w:footnoteReference w:id="118"/>
      </w:r>
      <w:r w:rsidRPr="00EA69F0">
        <w:t xml:space="preserve">. </w:t>
      </w:r>
    </w:p>
    <w:p w14:paraId="7FEF7BB0" w14:textId="77777777" w:rsidR="0023403D" w:rsidRDefault="0023403D" w:rsidP="00E740D1">
      <w:pPr>
        <w:pStyle w:val="04ABodyText"/>
      </w:pPr>
      <w:r>
        <w:t>Therefore, this enables policing to be more aware of such vulnerabilities, leading to increased action to effectively protect those affected.</w:t>
      </w:r>
    </w:p>
    <w:p w14:paraId="5CA9DFBC" w14:textId="4CD073F8" w:rsidR="009F01C0" w:rsidRPr="009F01C0" w:rsidRDefault="009F01C0" w:rsidP="009F01C0">
      <w:pPr>
        <w:pStyle w:val="04ABodyText"/>
        <w:rPr>
          <w:b/>
          <w:bCs/>
        </w:rPr>
      </w:pPr>
      <w:r>
        <w:t xml:space="preserve">Other evidence provided by the </w:t>
      </w:r>
      <w:r w:rsidRPr="007238F1">
        <w:t>College of Policing</w:t>
      </w:r>
      <w:r w:rsidRPr="007238F1">
        <w:rPr>
          <w:rStyle w:val="FootnoteReference"/>
        </w:rPr>
        <w:footnoteReference w:id="119"/>
      </w:r>
      <w:r w:rsidRPr="007238F1">
        <w:t xml:space="preserve"> supports the effectiveness of targeted, intelligence-led policing in red</w:t>
      </w:r>
      <w:r w:rsidRPr="009F01C0">
        <w:t>ucing violence within the night-time economy.</w:t>
      </w:r>
      <w:r>
        <w:t xml:space="preserve"> An evaluation found that</w:t>
      </w:r>
      <w:r w:rsidRPr="009F01C0">
        <w:t xml:space="preserve"> Interventions such as the TASC project, which involve enforcement efforts directed at high-risk premises, have demonstrated reductions in alcohol-related harm. In contrast, untargeted, high-visibility patrols show mixed results and </w:t>
      </w:r>
      <w:r>
        <w:t xml:space="preserve">may be </w:t>
      </w:r>
      <w:r w:rsidRPr="009F01C0">
        <w:t>insufficient on their own to impact rates of violence or public perceptions of safety</w:t>
      </w:r>
      <w:r>
        <w:t>.</w:t>
      </w:r>
      <w:r w:rsidRPr="009F01C0">
        <w:t xml:space="preserve"> </w:t>
      </w:r>
    </w:p>
    <w:p w14:paraId="759A5191" w14:textId="57FA66C0" w:rsidR="009F01C0" w:rsidRPr="003503C2" w:rsidRDefault="004A387A" w:rsidP="00203629">
      <w:pPr>
        <w:pStyle w:val="04ABodyText"/>
      </w:pPr>
      <w:r w:rsidRPr="009F01C0">
        <w:t>Similarly</w:t>
      </w:r>
      <w:r w:rsidR="009F01C0" w:rsidRPr="009F01C0">
        <w:t>, the College of Policing</w:t>
      </w:r>
      <w:r w:rsidR="009F01C0">
        <w:rPr>
          <w:rStyle w:val="FootnoteReference"/>
        </w:rPr>
        <w:footnoteReference w:id="120"/>
      </w:r>
      <w:r w:rsidR="009F01C0" w:rsidRPr="009F01C0">
        <w:t xml:space="preserve"> </w:t>
      </w:r>
      <w:r w:rsidR="009F01C0">
        <w:t>report that c</w:t>
      </w:r>
      <w:r w:rsidR="009F01C0" w:rsidRPr="009F01C0">
        <w:t xml:space="preserve">omprehensive, multi-agency strategies such as the </w:t>
      </w:r>
      <w:r w:rsidR="009F01C0" w:rsidRPr="007238F1">
        <w:t>STAD model from Stockholm</w:t>
      </w:r>
      <w:r w:rsidR="00203629">
        <w:t xml:space="preserve"> (which combines </w:t>
      </w:r>
      <w:r w:rsidR="00203629" w:rsidRPr="009F01C0">
        <w:t xml:space="preserve">licensing enforcement, bar staff training, and public </w:t>
      </w:r>
      <w:r w:rsidR="00457E63" w:rsidRPr="009F01C0">
        <w:t>awareness</w:t>
      </w:r>
      <w:r w:rsidR="00457E63">
        <w:t>) has</w:t>
      </w:r>
      <w:r w:rsidR="00203629">
        <w:t xml:space="preserve"> </w:t>
      </w:r>
      <w:r w:rsidR="009F01C0" w:rsidRPr="009F01C0">
        <w:t xml:space="preserve">robust evidence to </w:t>
      </w:r>
      <w:r w:rsidR="00203629">
        <w:t>suggest pilot</w:t>
      </w:r>
      <w:r w:rsidR="00203629" w:rsidRPr="00203629">
        <w:t xml:space="preserve"> interventions </w:t>
      </w:r>
      <w:r w:rsidR="00203629">
        <w:t xml:space="preserve">are </w:t>
      </w:r>
      <w:r w:rsidR="00203629" w:rsidRPr="00203629">
        <w:t>associated with addressing factors that promote the harmful use of alcohol.</w:t>
      </w:r>
      <w:r w:rsidR="00203629">
        <w:t xml:space="preserve"> </w:t>
      </w:r>
    </w:p>
    <w:p w14:paraId="60D0B2D6" w14:textId="65571106" w:rsidR="006C39F5" w:rsidRPr="00D63714" w:rsidRDefault="006C39F5" w:rsidP="00D63714">
      <w:pPr>
        <w:pStyle w:val="05ABullets1stlevel"/>
        <w:rPr>
          <w:b/>
          <w:bCs/>
          <w:sz w:val="32"/>
          <w:szCs w:val="32"/>
        </w:rPr>
      </w:pPr>
      <w:r w:rsidRPr="00D63714">
        <w:rPr>
          <w:b/>
          <w:bCs/>
        </w:rPr>
        <w:t>Other potential policy interventions of interest to support the night-time economy include measures such as increased investment in attractions</w:t>
      </w:r>
      <w:r w:rsidR="00A4321A">
        <w:rPr>
          <w:b/>
          <w:bCs/>
        </w:rPr>
        <w:t xml:space="preserve">, </w:t>
      </w:r>
      <w:r w:rsidRPr="00D63714">
        <w:rPr>
          <w:b/>
          <w:bCs/>
        </w:rPr>
        <w:t>events and changes to café and pavement licensing.</w:t>
      </w:r>
    </w:p>
    <w:p w14:paraId="5BFDA93D" w14:textId="07B64329" w:rsidR="0023403D" w:rsidRPr="00037A3C" w:rsidRDefault="0023403D" w:rsidP="00E740D1">
      <w:pPr>
        <w:pStyle w:val="04ABodyText"/>
        <w:rPr>
          <w:sz w:val="32"/>
          <w:szCs w:val="32"/>
        </w:rPr>
      </w:pPr>
      <w:r w:rsidRPr="00037A3C">
        <w:t xml:space="preserve">A range of policy interventions </w:t>
      </w:r>
      <w:r>
        <w:t>could be considered to support Belfast and the wider Northern Ireland night</w:t>
      </w:r>
      <w:r w:rsidR="006B63F2">
        <w:t>-</w:t>
      </w:r>
      <w:r>
        <w:t xml:space="preserve">time economy. </w:t>
      </w:r>
      <w:r w:rsidRPr="00037A3C">
        <w:t xml:space="preserve">While not all are directly comparable to the context in Belfast, they provide </w:t>
      </w:r>
      <w:r>
        <w:t xml:space="preserve">some </w:t>
      </w:r>
      <w:r w:rsidRPr="00037A3C">
        <w:t>useful insights into how different levers can influence night-time activity</w:t>
      </w:r>
      <w:r>
        <w:t>. A</w:t>
      </w:r>
      <w:r w:rsidRPr="00037A3C">
        <w:t xml:space="preserve"> selection of examples</w:t>
      </w:r>
      <w:r>
        <w:t xml:space="preserve"> </w:t>
      </w:r>
      <w:r w:rsidR="00457E63">
        <w:t>is</w:t>
      </w:r>
      <w:r>
        <w:t xml:space="preserve"> outlined below.</w:t>
      </w:r>
    </w:p>
    <w:p w14:paraId="2D526E51" w14:textId="77777777" w:rsidR="0023403D" w:rsidRPr="00B64831" w:rsidRDefault="0023403D" w:rsidP="00E740D1">
      <w:pPr>
        <w:pStyle w:val="04ABodyText"/>
        <w:rPr>
          <w:sz w:val="32"/>
          <w:szCs w:val="32"/>
        </w:rPr>
      </w:pPr>
      <w:r>
        <w:t xml:space="preserve">In London, </w:t>
      </w:r>
      <w:r w:rsidRPr="005C21F7">
        <w:t>the Grassroots Music Venue Rescue Plan</w:t>
      </w:r>
      <w:r>
        <w:t xml:space="preserve"> was launched in 2015, which</w:t>
      </w:r>
      <w:r w:rsidRPr="005C21F7">
        <w:t xml:space="preserve"> aimed to address the decline observed in the city's grassroots music venues, as well as to assess their importance to London’s cultural and economic life, and the potential consequences of their disappearance. The plan revealed that between 2007 and 2015, London lost over a third (35%) of these venues. Unrolling in three phases, the plan involved </w:t>
      </w:r>
      <w:r>
        <w:t xml:space="preserve">establishing </w:t>
      </w:r>
      <w:r w:rsidRPr="005C21F7">
        <w:t>a Music Venues Taskforce, the creation, and implementation of the Rescue Plan, and introduced London's first 'Night Czar' to enhance the night-time economy</w:t>
      </w:r>
      <w:r>
        <w:t>. As a result, th</w:t>
      </w:r>
      <w:r w:rsidRPr="005B51B5">
        <w:t xml:space="preserve">e Rescue Plan Progress Report of January 2017 indicated that for the first time in a decade, there was </w:t>
      </w:r>
      <w:r w:rsidRPr="005C21F7">
        <w:t>no net decline in London's grassroots music venues</w:t>
      </w:r>
      <w:r>
        <w:rPr>
          <w:rStyle w:val="FootnoteReference"/>
        </w:rPr>
        <w:footnoteReference w:id="121"/>
      </w:r>
      <w:r w:rsidRPr="005C21F7">
        <w:t>.</w:t>
      </w:r>
    </w:p>
    <w:p w14:paraId="4E5ED525" w14:textId="5717BD90" w:rsidR="0023403D" w:rsidRPr="00B64831" w:rsidRDefault="0023403D" w:rsidP="00E740D1">
      <w:pPr>
        <w:pStyle w:val="04ABodyText"/>
      </w:pPr>
      <w:r w:rsidRPr="009D2ABE">
        <w:t>In response to the pandemic, the UK government introduced temporary, fast-tracked pavement licensing rules in 2020 under the Business and Planning Act 2020.</w:t>
      </w:r>
      <w:r>
        <w:t xml:space="preserve"> </w:t>
      </w:r>
      <w:r w:rsidRPr="009D2ABE">
        <w:t xml:space="preserve">These rules made it easier and quicker for businesses to obtain </w:t>
      </w:r>
      <w:r w:rsidR="002979DE">
        <w:t>licence</w:t>
      </w:r>
      <w:r w:rsidRPr="009D2ABE">
        <w:t xml:space="preserve">s to place furniture on public highways (e.g., tables, chairs). However, </w:t>
      </w:r>
      <w:r>
        <w:t xml:space="preserve">there is not enough evidence to </w:t>
      </w:r>
      <w:r w:rsidRPr="009D2ABE">
        <w:t xml:space="preserve">disentangle impacts </w:t>
      </w:r>
      <w:r>
        <w:t xml:space="preserve">of these measures from the wider covid-19 context. </w:t>
      </w:r>
    </w:p>
    <w:p w14:paraId="2723BD5E" w14:textId="77777777" w:rsidR="0023403D" w:rsidRDefault="0023403D" w:rsidP="00E740D1">
      <w:pPr>
        <w:pStyle w:val="04ABodyText"/>
        <w:numPr>
          <w:ilvl w:val="0"/>
          <w:numId w:val="9"/>
        </w:numPr>
      </w:pPr>
      <w:r w:rsidRPr="005C21F7">
        <w:t>Established in 2017/18, Nocturnal at Melbourne Museum merges traditional museum offerings with live performances, creating 'transformational after-hours experiences' for adults, especially young audiences. Extended hours and partnerships with festivals like VAMFF</w:t>
      </w:r>
      <w:r>
        <w:t xml:space="preserve"> (jazz and fashion festivals)</w:t>
      </w:r>
      <w:r w:rsidRPr="005C21F7">
        <w:t xml:space="preserve"> and Melbourne Writers Festival have strengthened creative collaborations and regional connections. </w:t>
      </w:r>
      <w:r>
        <w:t>As a result,</w:t>
      </w:r>
    </w:p>
    <w:p w14:paraId="21247938" w14:textId="77777777" w:rsidR="0023403D" w:rsidRDefault="0023403D" w:rsidP="00E740D1">
      <w:pPr>
        <w:pStyle w:val="05ABullets1stlevel"/>
        <w:ind w:left="568" w:hanging="284"/>
      </w:pPr>
      <w:r w:rsidRPr="005C21F7">
        <w:t xml:space="preserve">This series attracted over 17,000 visitors in its first year and over 13,000 in the next, </w:t>
      </w:r>
    </w:p>
    <w:p w14:paraId="0F4B2A6B" w14:textId="77777777" w:rsidR="0023403D" w:rsidRDefault="0023403D" w:rsidP="00E740D1">
      <w:pPr>
        <w:pStyle w:val="05ABullets1stlevel"/>
        <w:ind w:left="568" w:hanging="284"/>
      </w:pPr>
      <w:r w:rsidRPr="005C21F7">
        <w:t>with 17% first-time attendees</w:t>
      </w:r>
      <w:r>
        <w:rPr>
          <w:rStyle w:val="FootnoteReference"/>
        </w:rPr>
        <w:footnoteReference w:id="122"/>
      </w:r>
      <w:r w:rsidRPr="005C21F7">
        <w:t xml:space="preserve">. </w:t>
      </w:r>
    </w:p>
    <w:p w14:paraId="51A712E0" w14:textId="15689464" w:rsidR="0023403D" w:rsidRPr="008579FC" w:rsidRDefault="0023403D" w:rsidP="00E740D1">
      <w:pPr>
        <w:pStyle w:val="04ABodyText"/>
      </w:pPr>
      <w:r>
        <w:t xml:space="preserve">Altogether, this initiative highlights the potential to increase attraction of the </w:t>
      </w:r>
      <w:r w:rsidR="00F7647D">
        <w:t>night-time economy</w:t>
      </w:r>
      <w:r>
        <w:t>, converting what is conventionally a daytime activity to an innovative night</w:t>
      </w:r>
      <w:r w:rsidR="00774A99">
        <w:t>-</w:t>
      </w:r>
      <w:r>
        <w:t xml:space="preserve">time experience. Therefore, contributing a positive value towards Melbourne’s substantial </w:t>
      </w:r>
      <w:r w:rsidR="00F7647D">
        <w:t>night-time economy</w:t>
      </w:r>
      <w:r>
        <w:t xml:space="preserve"> of $3.5 billion and festive reputation.</w:t>
      </w:r>
    </w:p>
    <w:p w14:paraId="118C0A92" w14:textId="44D025EA" w:rsidR="0023403D" w:rsidRDefault="0023403D" w:rsidP="0023403D">
      <w:pPr>
        <w:pStyle w:val="04ABodyText"/>
        <w:numPr>
          <w:ilvl w:val="0"/>
          <w:numId w:val="0"/>
        </w:numPr>
      </w:pPr>
      <w:r>
        <w:t>Facilitated by the</w:t>
      </w:r>
      <w:r w:rsidRPr="00770FC0">
        <w:t xml:space="preserve"> European Capital of Culture investments, Tallinn established new cultural and music venues and revitali</w:t>
      </w:r>
      <w:r>
        <w:t>s</w:t>
      </w:r>
      <w:r w:rsidRPr="00770FC0">
        <w:t xml:space="preserve">ed Telliskivi, significantly enhancing its nightlife and </w:t>
      </w:r>
      <w:r w:rsidR="002F2B1A">
        <w:t>visitor</w:t>
      </w:r>
      <w:r w:rsidRPr="00770FC0">
        <w:t xml:space="preserve"> attraction. </w:t>
      </w:r>
      <w:r w:rsidRPr="00E54A5C">
        <w:t xml:space="preserve">Since 2021, the city has further supported its </w:t>
      </w:r>
      <w:r w:rsidR="00F7647D">
        <w:t>night-time economy</w:t>
      </w:r>
      <w:r w:rsidRPr="00E54A5C">
        <w:t xml:space="preserve"> by appointing a dedicated advisor and allocating funds for the development of night-time cultural activities and services.</w:t>
      </w:r>
      <w:r>
        <w:t xml:space="preserve"> </w:t>
      </w:r>
      <w:r w:rsidRPr="00D85C14">
        <w:t>Notably, a pilot project introducing four night-bus lines operating between 00:30 and 5:00</w:t>
      </w:r>
      <w:r w:rsidR="004E252B">
        <w:t>am</w:t>
      </w:r>
      <w:r w:rsidRPr="00D85C14">
        <w:t xml:space="preserve"> on weekends was launched in May 2023. Th</w:t>
      </w:r>
      <w:r>
        <w:t>e</w:t>
      </w:r>
      <w:r w:rsidRPr="00D85C14">
        <w:t xml:space="preserve"> initiative received positive feedback, with 90% of surveyed passengers advocating for its permanent establishment, leading to plans for expansion in 2024 to cover additional neighbourhoods</w:t>
      </w:r>
      <w:r w:rsidR="00CA5CA2">
        <w:rPr>
          <w:rStyle w:val="FootnoteReference"/>
        </w:rPr>
        <w:footnoteReference w:id="123"/>
      </w:r>
      <w:r w:rsidRPr="00D85C14">
        <w:t xml:space="preserve">. </w:t>
      </w:r>
    </w:p>
    <w:p w14:paraId="447E4BCB" w14:textId="77777777" w:rsidR="0023403D" w:rsidRDefault="0023403D" w:rsidP="0023403D">
      <w:pPr>
        <w:pStyle w:val="04ABodyText"/>
        <w:numPr>
          <w:ilvl w:val="0"/>
          <w:numId w:val="0"/>
        </w:numPr>
      </w:pPr>
      <w:r w:rsidRPr="00D85C14">
        <w:t>Moreover, Tallinn rolled out a financial support measure for live music venues, offering up to €15,000 to those staging a minimum of ten ticketed concerts over six months. As of 2022, nightlife-related sectors in Tallinn</w:t>
      </w:r>
      <w:r>
        <w:t>:</w:t>
      </w:r>
    </w:p>
    <w:p w14:paraId="3C2E92E6" w14:textId="77777777" w:rsidR="0023403D" w:rsidRDefault="0023403D" w:rsidP="00E740D1">
      <w:pPr>
        <w:pStyle w:val="05ABullets1stlevel"/>
        <w:ind w:left="568" w:hanging="284"/>
      </w:pPr>
      <w:r w:rsidRPr="00D85C14">
        <w:t>employed 14,792 individuals</w:t>
      </w:r>
      <w:r>
        <w:t>,</w:t>
      </w:r>
    </w:p>
    <w:p w14:paraId="61C64776" w14:textId="33A0C415" w:rsidR="0023403D" w:rsidRDefault="0023403D" w:rsidP="00E740D1">
      <w:pPr>
        <w:pStyle w:val="05ABullets1stlevel"/>
        <w:ind w:left="568" w:hanging="284"/>
      </w:pPr>
      <w:r w:rsidRPr="00D85C14">
        <w:t>and generated a taxable turnover of €738.13 million</w:t>
      </w:r>
      <w:r w:rsidR="00CA5CA2">
        <w:rPr>
          <w:rStyle w:val="FootnoteReference"/>
        </w:rPr>
        <w:footnoteReference w:id="124"/>
      </w:r>
      <w:r w:rsidRPr="00D85C14">
        <w:t xml:space="preserve">. </w:t>
      </w:r>
    </w:p>
    <w:p w14:paraId="4D5E920E" w14:textId="639701F4" w:rsidR="0023403D" w:rsidRDefault="0023403D" w:rsidP="0023403D">
      <w:pPr>
        <w:pStyle w:val="04ABodyText"/>
      </w:pPr>
      <w:r w:rsidRPr="007D5237">
        <w:t>Approximately half of the city’s 400 bars and restaurants continue operations until 10</w:t>
      </w:r>
      <w:r w:rsidR="00784124">
        <w:t>pm</w:t>
      </w:r>
      <w:r w:rsidRPr="007D5237">
        <w:t xml:space="preserve"> or later, and the city boasts around 20 venues recognised as music spaces or clubs along with 11 cinemas and 17 theatres. Additionally, many services remain operational after dark, including most of the 150 public parks, university libraries, and grocery stores open until 11</w:t>
      </w:r>
      <w:r w:rsidR="00784124">
        <w:t>pm</w:t>
      </w:r>
      <w:r w:rsidRPr="007D5237">
        <w:t>, with certain gyms, shops, pharmacies, and fast-food outlets available for 24 hours.</w:t>
      </w:r>
    </w:p>
    <w:p w14:paraId="6FD02453" w14:textId="3332DF4F" w:rsidR="00E61047" w:rsidRPr="00E61047" w:rsidRDefault="00E61047" w:rsidP="00E61047">
      <w:pPr>
        <w:pStyle w:val="Heading2"/>
      </w:pPr>
      <w:bookmarkStart w:id="316" w:name="_Toc210397686"/>
      <w:r>
        <w:t xml:space="preserve">Annex 3: </w:t>
      </w:r>
      <w:proofErr w:type="spellStart"/>
      <w:r w:rsidRPr="00E61047">
        <w:t>MyEIA</w:t>
      </w:r>
      <w:proofErr w:type="spellEnd"/>
      <w:r w:rsidRPr="00E61047">
        <w:t xml:space="preserve">™ </w:t>
      </w:r>
      <w:r w:rsidR="00452FC0">
        <w:t>m</w:t>
      </w:r>
      <w:r w:rsidRPr="00E61047">
        <w:t>odel</w:t>
      </w:r>
      <w:bookmarkEnd w:id="316"/>
    </w:p>
    <w:p w14:paraId="4C07F3E6" w14:textId="56E23390" w:rsidR="00E61047" w:rsidRPr="00E61047" w:rsidRDefault="00E61047" w:rsidP="00E61047">
      <w:pPr>
        <w:pStyle w:val="04ABodyText"/>
      </w:pPr>
      <w:r w:rsidRPr="00E61047">
        <w:t xml:space="preserve">The following </w:t>
      </w:r>
      <w:r w:rsidR="0053443D">
        <w:t>annex</w:t>
      </w:r>
      <w:r w:rsidR="0053443D" w:rsidRPr="00E61047">
        <w:t xml:space="preserve"> </w:t>
      </w:r>
      <w:r w:rsidRPr="00E61047">
        <w:t xml:space="preserve">provides a detailed specification of the construction of the </w:t>
      </w:r>
      <w:proofErr w:type="spellStart"/>
      <w:r w:rsidRPr="00E61047">
        <w:t>MyEIA</w:t>
      </w:r>
      <w:proofErr w:type="spellEnd"/>
      <w:r w:rsidRPr="00E61047">
        <w:t xml:space="preserve">™ Model as a tool for estimating indirect, induced and total economic </w:t>
      </w:r>
      <w:r w:rsidR="008B561C">
        <w:t>contribution</w:t>
      </w:r>
      <w:r w:rsidRPr="00E61047">
        <w:t xml:space="preserve">, as well as regionalised </w:t>
      </w:r>
      <w:r w:rsidR="008B561C">
        <w:t>contribution</w:t>
      </w:r>
      <w:r w:rsidR="008B561C" w:rsidRPr="00E61047">
        <w:t xml:space="preserve"> </w:t>
      </w:r>
      <w:r w:rsidRPr="00E61047">
        <w:t>at Local Government District (LGD) level.</w:t>
      </w:r>
    </w:p>
    <w:p w14:paraId="7846C5F0" w14:textId="77777777" w:rsidR="00273DF6" w:rsidRPr="00E61047" w:rsidRDefault="00273DF6" w:rsidP="00273DF6">
      <w:pPr>
        <w:pStyle w:val="Heading3"/>
      </w:pPr>
      <w:r w:rsidRPr="00E61047">
        <w:t xml:space="preserve">Direct </w:t>
      </w:r>
      <w:r>
        <w:t>estimates</w:t>
      </w:r>
    </w:p>
    <w:p w14:paraId="4E2480E5" w14:textId="77777777" w:rsidR="00273DF6" w:rsidRPr="00E61047" w:rsidRDefault="00273DF6" w:rsidP="00273DF6">
      <w:pPr>
        <w:pStyle w:val="04ABodyText"/>
        <w:rPr>
          <w:lang w:val="en-CA"/>
        </w:rPr>
      </w:pPr>
      <w:r w:rsidRPr="00E61047">
        <w:rPr>
          <w:lang w:val="en-CA"/>
        </w:rPr>
        <w:t>Estimated consumer spend in Northern Ireland was allocated across 4 tourism industries:</w:t>
      </w:r>
    </w:p>
    <w:p w14:paraId="6971C301" w14:textId="77777777" w:rsidR="00273DF6" w:rsidRPr="00E61047" w:rsidRDefault="00273DF6" w:rsidP="00273DF6">
      <w:pPr>
        <w:pStyle w:val="04ABodyText"/>
        <w:rPr>
          <w:lang w:val="en-CA"/>
        </w:rPr>
      </w:pPr>
      <w:r w:rsidRPr="00E61047">
        <w:rPr>
          <w:lang w:val="en-CA"/>
        </w:rPr>
        <w:t>SIC 49 – Land transport</w:t>
      </w:r>
    </w:p>
    <w:p w14:paraId="4C52FA32" w14:textId="77777777" w:rsidR="00273DF6" w:rsidRPr="00E61047" w:rsidRDefault="00273DF6" w:rsidP="00273DF6">
      <w:pPr>
        <w:pStyle w:val="04ABodyText"/>
        <w:rPr>
          <w:lang w:val="en-CA"/>
        </w:rPr>
      </w:pPr>
      <w:r w:rsidRPr="00E61047">
        <w:rPr>
          <w:lang w:val="en-CA"/>
        </w:rPr>
        <w:t>SIC 55 – Accommodation</w:t>
      </w:r>
    </w:p>
    <w:p w14:paraId="26551B2B" w14:textId="77777777" w:rsidR="00273DF6" w:rsidRPr="00E61047" w:rsidRDefault="00273DF6" w:rsidP="00273DF6">
      <w:pPr>
        <w:pStyle w:val="04ABodyText"/>
        <w:rPr>
          <w:lang w:val="en-CA"/>
        </w:rPr>
      </w:pPr>
      <w:r w:rsidRPr="00E61047">
        <w:rPr>
          <w:lang w:val="en-CA"/>
        </w:rPr>
        <w:t>SIC 56 – Food and beverage serving activities</w:t>
      </w:r>
    </w:p>
    <w:p w14:paraId="2A0013A5" w14:textId="77777777" w:rsidR="00273DF6" w:rsidRPr="00E61047" w:rsidRDefault="00273DF6" w:rsidP="00273DF6">
      <w:pPr>
        <w:pStyle w:val="04ABodyText"/>
        <w:rPr>
          <w:lang w:val="en-CA"/>
        </w:rPr>
      </w:pPr>
      <w:r w:rsidRPr="00E61047">
        <w:rPr>
          <w:lang w:val="en-CA"/>
        </w:rPr>
        <w:t>SIC 93 – Sports services and amusement and recreation activities.</w:t>
      </w:r>
    </w:p>
    <w:p w14:paraId="5FFE5E4E" w14:textId="77777777" w:rsidR="00273DF6" w:rsidRPr="00E61047" w:rsidRDefault="00273DF6" w:rsidP="00273DF6">
      <w:pPr>
        <w:pStyle w:val="05ABullets1stlevel"/>
      </w:pPr>
      <w:r w:rsidRPr="00E61047">
        <w:t>Calculation of direct GVA</w:t>
      </w:r>
    </w:p>
    <w:p w14:paraId="3C74CD79" w14:textId="77777777" w:rsidR="00273DF6" w:rsidRPr="00E61047" w:rsidRDefault="00273DF6" w:rsidP="00273DF6">
      <w:pPr>
        <w:pStyle w:val="04ABodyText"/>
        <w:rPr>
          <w:bCs/>
        </w:rPr>
      </w:pPr>
      <w:r w:rsidRPr="00E61047">
        <w:rPr>
          <w:bCs/>
        </w:rPr>
        <w:t>The GVA ratio (a</w:t>
      </w:r>
      <w:r w:rsidRPr="00E61047">
        <w:rPr>
          <w:bCs/>
          <w:vertAlign w:val="subscript"/>
        </w:rPr>
        <w:t>i</w:t>
      </w:r>
      <w:r w:rsidRPr="00E61047">
        <w:rPr>
          <w:bCs/>
        </w:rPr>
        <w:t>) was calculated for each of the 4 tourism industries (SIC 49, 55, 56 and 93) based on data found in the NISRA 2019 I-O tables. These ratios were calculated as:</w:t>
      </w:r>
    </w:p>
    <w:p w14:paraId="67FB6D73" w14:textId="77777777" w:rsidR="00273DF6" w:rsidRPr="00E61047" w:rsidRDefault="00273DF6" w:rsidP="00273DF6">
      <w:pPr>
        <w:pStyle w:val="04ABodyText"/>
        <w:jc w:val="center"/>
        <w:rPr>
          <w:bCs/>
        </w:rPr>
      </w:pPr>
      <w:r w:rsidRPr="00E61047">
        <w:rPr>
          <w:bCs/>
        </w:rPr>
        <w:t>a</w:t>
      </w:r>
      <w:r w:rsidRPr="00E61047">
        <w:rPr>
          <w:bCs/>
          <w:vertAlign w:val="subscript"/>
        </w:rPr>
        <w:t>i</w:t>
      </w:r>
      <w:r w:rsidRPr="00E61047">
        <w:rPr>
          <w:bCs/>
        </w:rPr>
        <w:t xml:space="preserve"> = </w:t>
      </w:r>
      <w:proofErr w:type="spellStart"/>
      <w:r w:rsidRPr="00E61047">
        <w:rPr>
          <w:bCs/>
        </w:rPr>
        <w:t>GVAi</w:t>
      </w:r>
      <w:proofErr w:type="spellEnd"/>
      <w:r w:rsidRPr="00E61047">
        <w:rPr>
          <w:bCs/>
        </w:rPr>
        <w:t xml:space="preserve"> / z</w:t>
      </w:r>
      <w:r w:rsidRPr="00E61047">
        <w:rPr>
          <w:bCs/>
          <w:vertAlign w:val="subscript"/>
        </w:rPr>
        <w:t>i</w:t>
      </w:r>
    </w:p>
    <w:p w14:paraId="33A2D475" w14:textId="77777777" w:rsidR="00273DF6" w:rsidRPr="00E61047" w:rsidRDefault="00273DF6" w:rsidP="00273DF6">
      <w:pPr>
        <w:pStyle w:val="04ABodyText"/>
        <w:jc w:val="center"/>
        <w:rPr>
          <w:bCs/>
        </w:rPr>
      </w:pPr>
      <w:r w:rsidRPr="00E61047">
        <w:rPr>
          <w:bCs/>
        </w:rPr>
        <w:t>where:</w:t>
      </w:r>
    </w:p>
    <w:p w14:paraId="08BD53C4" w14:textId="77777777" w:rsidR="00273DF6" w:rsidRPr="00E61047" w:rsidRDefault="00273DF6" w:rsidP="00273DF6">
      <w:pPr>
        <w:pStyle w:val="04ABodyText"/>
        <w:jc w:val="center"/>
        <w:rPr>
          <w:bCs/>
        </w:rPr>
      </w:pPr>
      <w:proofErr w:type="spellStart"/>
      <w:r w:rsidRPr="00E61047">
        <w:rPr>
          <w:bCs/>
        </w:rPr>
        <w:t>GVA</w:t>
      </w:r>
      <w:r w:rsidRPr="00E61047">
        <w:rPr>
          <w:bCs/>
          <w:vertAlign w:val="subscript"/>
        </w:rPr>
        <w:t>i</w:t>
      </w:r>
      <w:proofErr w:type="spellEnd"/>
      <w:r w:rsidRPr="00E61047">
        <w:rPr>
          <w:bCs/>
        </w:rPr>
        <w:t xml:space="preserve"> is the value of GVA generated in industry </w:t>
      </w:r>
      <w:proofErr w:type="spellStart"/>
      <w:r w:rsidRPr="00E61047">
        <w:rPr>
          <w:bCs/>
          <w:i/>
          <w:iCs/>
        </w:rPr>
        <w:t>i</w:t>
      </w:r>
      <w:proofErr w:type="spellEnd"/>
      <w:r w:rsidRPr="00E61047">
        <w:rPr>
          <w:bCs/>
        </w:rPr>
        <w:t xml:space="preserve"> as per the 2019 I-O tables</w:t>
      </w:r>
      <w:r w:rsidRPr="00E61047">
        <w:rPr>
          <w:bCs/>
        </w:rPr>
        <w:br/>
        <w:t>z</w:t>
      </w:r>
      <w:r w:rsidRPr="00E61047">
        <w:rPr>
          <w:bCs/>
          <w:vertAlign w:val="subscript"/>
        </w:rPr>
        <w:t>i</w:t>
      </w:r>
      <w:r w:rsidRPr="00E61047">
        <w:rPr>
          <w:bCs/>
        </w:rPr>
        <w:t xml:space="preserve"> is the total value of output in industry </w:t>
      </w:r>
      <w:proofErr w:type="spellStart"/>
      <w:r w:rsidRPr="00E61047">
        <w:rPr>
          <w:bCs/>
          <w:i/>
          <w:iCs/>
        </w:rPr>
        <w:t>i</w:t>
      </w:r>
      <w:proofErr w:type="spellEnd"/>
      <w:r w:rsidRPr="00E61047">
        <w:rPr>
          <w:bCs/>
        </w:rPr>
        <w:t xml:space="preserve"> as per the 2019 I-O tables</w:t>
      </w:r>
    </w:p>
    <w:p w14:paraId="62432FB6" w14:textId="77777777" w:rsidR="00273DF6" w:rsidRPr="00E61047" w:rsidRDefault="00273DF6" w:rsidP="00273DF6">
      <w:pPr>
        <w:pStyle w:val="04ABodyText"/>
        <w:rPr>
          <w:bCs/>
        </w:rPr>
      </w:pPr>
      <w:r w:rsidRPr="00E61047">
        <w:rPr>
          <w:bCs/>
        </w:rPr>
        <w:t>The total direct GVA impact across all the tourism industries (g*) was calculated in the following manner:</w:t>
      </w:r>
    </w:p>
    <w:p w14:paraId="468A4B15" w14:textId="77777777" w:rsidR="00273DF6" w:rsidRPr="00E61047" w:rsidRDefault="00273DF6" w:rsidP="00273DF6">
      <w:pPr>
        <w:pStyle w:val="04ABodyText"/>
        <w:jc w:val="center"/>
        <w:rPr>
          <w:bCs/>
        </w:rPr>
      </w:pPr>
      <w:r w:rsidRPr="00E61047">
        <w:rPr>
          <w:bCs/>
        </w:rPr>
        <w:t xml:space="preserve">g* = </w:t>
      </w:r>
      <w:proofErr w:type="spellStart"/>
      <w:r w:rsidRPr="00E61047">
        <w:rPr>
          <w:bCs/>
        </w:rPr>
        <w:t>a’y</w:t>
      </w:r>
      <w:proofErr w:type="spellEnd"/>
    </w:p>
    <w:p w14:paraId="426F4908" w14:textId="77777777" w:rsidR="00273DF6" w:rsidRPr="00E61047" w:rsidRDefault="00273DF6" w:rsidP="00273DF6">
      <w:pPr>
        <w:pStyle w:val="04ABodyText"/>
        <w:jc w:val="center"/>
        <w:rPr>
          <w:bCs/>
        </w:rPr>
      </w:pPr>
      <w:r w:rsidRPr="00E61047">
        <w:rPr>
          <w:bCs/>
        </w:rPr>
        <w:t>Where:</w:t>
      </w:r>
    </w:p>
    <w:p w14:paraId="4251A108" w14:textId="77777777" w:rsidR="00273DF6" w:rsidRPr="00E61047" w:rsidRDefault="00273DF6" w:rsidP="00273DF6">
      <w:pPr>
        <w:pStyle w:val="04ABodyText"/>
        <w:jc w:val="center"/>
        <w:rPr>
          <w:bCs/>
        </w:rPr>
      </w:pPr>
      <w:r w:rsidRPr="00E61047">
        <w:rPr>
          <w:bCs/>
        </w:rPr>
        <w:t>a is a 4 x 1 vector of a</w:t>
      </w:r>
      <w:r w:rsidRPr="00E61047">
        <w:rPr>
          <w:bCs/>
          <w:vertAlign w:val="subscript"/>
        </w:rPr>
        <w:t>i</w:t>
      </w:r>
      <w:r w:rsidRPr="00E61047">
        <w:rPr>
          <w:bCs/>
        </w:rPr>
        <w:t xml:space="preserve"> </w:t>
      </w:r>
      <w:r w:rsidRPr="00E61047">
        <w:rPr>
          <w:bCs/>
        </w:rPr>
        <w:br/>
        <w:t xml:space="preserve">y is a 4 x 1 vector of </w:t>
      </w:r>
      <w:proofErr w:type="spellStart"/>
      <w:r w:rsidRPr="00E61047">
        <w:rPr>
          <w:bCs/>
        </w:rPr>
        <w:t>y</w:t>
      </w:r>
      <w:r w:rsidRPr="00E61047">
        <w:rPr>
          <w:bCs/>
          <w:vertAlign w:val="subscript"/>
        </w:rPr>
        <w:t>i</w:t>
      </w:r>
      <w:proofErr w:type="spellEnd"/>
      <w:r w:rsidRPr="00E61047">
        <w:rPr>
          <w:bCs/>
          <w:vertAlign w:val="subscript"/>
        </w:rPr>
        <w:t xml:space="preserve"> </w:t>
      </w:r>
      <w:r w:rsidRPr="00E61047">
        <w:rPr>
          <w:bCs/>
        </w:rPr>
        <w:t>(gross consumer spending)</w:t>
      </w:r>
    </w:p>
    <w:p w14:paraId="509B83AD" w14:textId="77777777" w:rsidR="00273DF6" w:rsidRPr="00E61047" w:rsidRDefault="00273DF6" w:rsidP="00273DF6">
      <w:pPr>
        <w:pStyle w:val="05ABullets1stlevel"/>
      </w:pPr>
      <w:r w:rsidRPr="00E61047">
        <w:t>Calculation of direct COE</w:t>
      </w:r>
    </w:p>
    <w:p w14:paraId="79176088" w14:textId="77777777" w:rsidR="00273DF6" w:rsidRPr="00E61047" w:rsidRDefault="00273DF6" w:rsidP="00273DF6">
      <w:pPr>
        <w:pStyle w:val="04ABodyText"/>
        <w:rPr>
          <w:bCs/>
        </w:rPr>
      </w:pPr>
      <w:r w:rsidRPr="00E61047">
        <w:rPr>
          <w:bCs/>
        </w:rPr>
        <w:t>The COE ratio (b</w:t>
      </w:r>
      <w:r w:rsidRPr="00E61047">
        <w:rPr>
          <w:bCs/>
          <w:vertAlign w:val="subscript"/>
        </w:rPr>
        <w:t>i</w:t>
      </w:r>
      <w:r w:rsidRPr="00E61047">
        <w:rPr>
          <w:bCs/>
        </w:rPr>
        <w:t>) was calculated for each of the 4 tourism industries based on data found in the NISRA I-O tables. These ratios were calculated as:</w:t>
      </w:r>
    </w:p>
    <w:p w14:paraId="10DF35B3" w14:textId="77777777" w:rsidR="00273DF6" w:rsidRPr="00E61047" w:rsidRDefault="00273DF6" w:rsidP="00273DF6">
      <w:pPr>
        <w:pStyle w:val="04ABodyText"/>
        <w:jc w:val="center"/>
        <w:rPr>
          <w:bCs/>
        </w:rPr>
      </w:pPr>
      <w:r w:rsidRPr="00E61047">
        <w:rPr>
          <w:bCs/>
        </w:rPr>
        <w:t>b</w:t>
      </w:r>
      <w:r w:rsidRPr="00E61047">
        <w:rPr>
          <w:bCs/>
          <w:vertAlign w:val="superscript"/>
        </w:rPr>
        <w:t>i</w:t>
      </w:r>
      <w:r w:rsidRPr="00E61047">
        <w:rPr>
          <w:bCs/>
        </w:rPr>
        <w:t xml:space="preserve"> = </w:t>
      </w:r>
      <w:proofErr w:type="spellStart"/>
      <w:r w:rsidRPr="00E61047">
        <w:rPr>
          <w:bCs/>
        </w:rPr>
        <w:t>COE</w:t>
      </w:r>
      <w:r w:rsidRPr="00E61047">
        <w:rPr>
          <w:bCs/>
          <w:vertAlign w:val="superscript"/>
        </w:rPr>
        <w:t>i</w:t>
      </w:r>
      <w:proofErr w:type="spellEnd"/>
      <w:r w:rsidRPr="00E61047">
        <w:rPr>
          <w:bCs/>
        </w:rPr>
        <w:t xml:space="preserve"> / z</w:t>
      </w:r>
      <w:r w:rsidRPr="00E61047">
        <w:rPr>
          <w:bCs/>
          <w:vertAlign w:val="superscript"/>
        </w:rPr>
        <w:t>i</w:t>
      </w:r>
    </w:p>
    <w:p w14:paraId="5E1BC3E8" w14:textId="77777777" w:rsidR="00273DF6" w:rsidRPr="00E61047" w:rsidRDefault="00273DF6" w:rsidP="00273DF6">
      <w:pPr>
        <w:pStyle w:val="04ABodyText"/>
        <w:jc w:val="center"/>
        <w:rPr>
          <w:bCs/>
        </w:rPr>
      </w:pPr>
      <w:r w:rsidRPr="00E61047">
        <w:rPr>
          <w:bCs/>
        </w:rPr>
        <w:t>where:</w:t>
      </w:r>
    </w:p>
    <w:p w14:paraId="6A3777BE" w14:textId="77777777" w:rsidR="00273DF6" w:rsidRPr="00E61047" w:rsidRDefault="00273DF6" w:rsidP="00273DF6">
      <w:pPr>
        <w:pStyle w:val="04ABodyText"/>
        <w:jc w:val="center"/>
        <w:rPr>
          <w:bCs/>
        </w:rPr>
      </w:pPr>
      <w:proofErr w:type="spellStart"/>
      <w:r w:rsidRPr="00E61047">
        <w:rPr>
          <w:bCs/>
        </w:rPr>
        <w:t>COE</w:t>
      </w:r>
      <w:r w:rsidRPr="00E61047">
        <w:rPr>
          <w:bCs/>
          <w:vertAlign w:val="subscript"/>
        </w:rPr>
        <w:t>i</w:t>
      </w:r>
      <w:proofErr w:type="spellEnd"/>
      <w:r w:rsidRPr="00E61047">
        <w:rPr>
          <w:bCs/>
        </w:rPr>
        <w:t xml:space="preserve"> is the value of COE generated in tourism industry </w:t>
      </w:r>
      <w:proofErr w:type="spellStart"/>
      <w:r w:rsidRPr="00E61047">
        <w:rPr>
          <w:bCs/>
          <w:i/>
          <w:iCs/>
        </w:rPr>
        <w:t>i</w:t>
      </w:r>
      <w:proofErr w:type="spellEnd"/>
      <w:r w:rsidRPr="00E61047">
        <w:rPr>
          <w:bCs/>
        </w:rPr>
        <w:t xml:space="preserve"> as per the 2019 I-O tables</w:t>
      </w:r>
      <w:r w:rsidRPr="00E61047">
        <w:rPr>
          <w:bCs/>
        </w:rPr>
        <w:br/>
        <w:t>z</w:t>
      </w:r>
      <w:r w:rsidRPr="00E61047">
        <w:rPr>
          <w:bCs/>
          <w:vertAlign w:val="subscript"/>
        </w:rPr>
        <w:t>i</w:t>
      </w:r>
      <w:r w:rsidRPr="00E61047">
        <w:rPr>
          <w:bCs/>
        </w:rPr>
        <w:t xml:space="preserve"> is the total value of output in tourism industry </w:t>
      </w:r>
      <w:proofErr w:type="spellStart"/>
      <w:r w:rsidRPr="00E61047">
        <w:rPr>
          <w:bCs/>
          <w:i/>
          <w:iCs/>
        </w:rPr>
        <w:t>i</w:t>
      </w:r>
      <w:proofErr w:type="spellEnd"/>
      <w:r w:rsidRPr="00E61047">
        <w:rPr>
          <w:bCs/>
        </w:rPr>
        <w:t xml:space="preserve"> as per the 2019 I-O tables</w:t>
      </w:r>
    </w:p>
    <w:p w14:paraId="6CF99368" w14:textId="77777777" w:rsidR="00273DF6" w:rsidRPr="00E61047" w:rsidRDefault="00273DF6" w:rsidP="00273DF6">
      <w:pPr>
        <w:pStyle w:val="04ABodyText"/>
        <w:rPr>
          <w:bCs/>
        </w:rPr>
      </w:pPr>
      <w:r w:rsidRPr="00E61047">
        <w:rPr>
          <w:bCs/>
        </w:rPr>
        <w:t>The total direct COE impact across all tourism industries (w*) was calculated in the following manner:</w:t>
      </w:r>
    </w:p>
    <w:p w14:paraId="3D98DF63" w14:textId="77777777" w:rsidR="00273DF6" w:rsidRPr="00E61047" w:rsidRDefault="00273DF6" w:rsidP="00273DF6">
      <w:pPr>
        <w:pStyle w:val="04ABodyText"/>
        <w:jc w:val="center"/>
        <w:rPr>
          <w:bCs/>
        </w:rPr>
      </w:pPr>
      <w:r w:rsidRPr="00E61047">
        <w:rPr>
          <w:bCs/>
        </w:rPr>
        <w:t xml:space="preserve">w* = </w:t>
      </w:r>
      <w:proofErr w:type="spellStart"/>
      <w:r w:rsidRPr="00E61047">
        <w:rPr>
          <w:bCs/>
        </w:rPr>
        <w:t>b’y</w:t>
      </w:r>
      <w:proofErr w:type="spellEnd"/>
    </w:p>
    <w:p w14:paraId="2CBEB44E" w14:textId="77777777" w:rsidR="00273DF6" w:rsidRPr="00E61047" w:rsidRDefault="00273DF6" w:rsidP="00273DF6">
      <w:pPr>
        <w:pStyle w:val="04ABodyText"/>
        <w:jc w:val="center"/>
        <w:rPr>
          <w:bCs/>
        </w:rPr>
      </w:pPr>
      <w:r w:rsidRPr="00E61047">
        <w:rPr>
          <w:bCs/>
        </w:rPr>
        <w:t>Where:</w:t>
      </w:r>
    </w:p>
    <w:p w14:paraId="2B17D7EC" w14:textId="77777777" w:rsidR="00273DF6" w:rsidRPr="00E61047" w:rsidRDefault="00273DF6" w:rsidP="00273DF6">
      <w:pPr>
        <w:pStyle w:val="04ABodyText"/>
        <w:jc w:val="center"/>
        <w:rPr>
          <w:bCs/>
        </w:rPr>
      </w:pPr>
      <w:r w:rsidRPr="00E61047">
        <w:rPr>
          <w:bCs/>
        </w:rPr>
        <w:t>b is a 4 x 1 vector of b</w:t>
      </w:r>
      <w:r w:rsidRPr="00E61047">
        <w:rPr>
          <w:bCs/>
          <w:vertAlign w:val="subscript"/>
        </w:rPr>
        <w:t>i</w:t>
      </w:r>
      <w:r w:rsidRPr="00E61047">
        <w:rPr>
          <w:bCs/>
        </w:rPr>
        <w:t xml:space="preserve"> </w:t>
      </w:r>
      <w:r w:rsidRPr="00E61047">
        <w:rPr>
          <w:bCs/>
        </w:rPr>
        <w:br/>
        <w:t xml:space="preserve">y is a 4 x 1 vector of </w:t>
      </w:r>
      <w:proofErr w:type="spellStart"/>
      <w:r w:rsidRPr="00E61047">
        <w:rPr>
          <w:bCs/>
        </w:rPr>
        <w:t>y</w:t>
      </w:r>
      <w:r w:rsidRPr="00E61047">
        <w:rPr>
          <w:bCs/>
          <w:vertAlign w:val="subscript"/>
        </w:rPr>
        <w:t>i</w:t>
      </w:r>
      <w:proofErr w:type="spellEnd"/>
      <w:r w:rsidRPr="00E61047">
        <w:rPr>
          <w:bCs/>
          <w:vertAlign w:val="subscript"/>
        </w:rPr>
        <w:t xml:space="preserve"> </w:t>
      </w:r>
      <w:r w:rsidRPr="00E61047">
        <w:rPr>
          <w:bCs/>
        </w:rPr>
        <w:t>(gross consumer spending)</w:t>
      </w:r>
    </w:p>
    <w:p w14:paraId="4CC34C6E" w14:textId="77777777" w:rsidR="00273DF6" w:rsidRPr="00E61047" w:rsidRDefault="00273DF6" w:rsidP="00273DF6">
      <w:pPr>
        <w:pStyle w:val="05ABullets1stlevel"/>
      </w:pPr>
      <w:r w:rsidRPr="00E61047">
        <w:t>Estimation of direct employment</w:t>
      </w:r>
    </w:p>
    <w:p w14:paraId="7B57EDAD" w14:textId="77777777" w:rsidR="00273DF6" w:rsidRPr="00E61047" w:rsidRDefault="00273DF6" w:rsidP="00273DF6">
      <w:pPr>
        <w:pStyle w:val="04ABodyText"/>
        <w:rPr>
          <w:bCs/>
        </w:rPr>
      </w:pPr>
      <w:r w:rsidRPr="00E61047">
        <w:rPr>
          <w:bCs/>
        </w:rPr>
        <w:t>The number of direct jobs (measured in FTEs) was estimated by dividing the COE impact in each of the 4 tourism industries (</w:t>
      </w:r>
      <w:proofErr w:type="spellStart"/>
      <w:r w:rsidRPr="00E61047">
        <w:rPr>
          <w:bCs/>
        </w:rPr>
        <w:t>w</w:t>
      </w:r>
      <w:r w:rsidRPr="00E61047">
        <w:rPr>
          <w:bCs/>
          <w:vertAlign w:val="subscript"/>
        </w:rPr>
        <w:t>i</w:t>
      </w:r>
      <w:proofErr w:type="spellEnd"/>
      <w:r w:rsidRPr="00E61047">
        <w:rPr>
          <w:bCs/>
        </w:rPr>
        <w:t>) by the average FTE cost in each tourism industry (m</w:t>
      </w:r>
      <w:r w:rsidRPr="00E61047">
        <w:rPr>
          <w:bCs/>
          <w:vertAlign w:val="subscript"/>
        </w:rPr>
        <w:t>i</w:t>
      </w:r>
      <w:r w:rsidRPr="00E61047">
        <w:rPr>
          <w:bCs/>
        </w:rPr>
        <w:t xml:space="preserve">). </w:t>
      </w:r>
    </w:p>
    <w:p w14:paraId="7745FE41" w14:textId="77777777" w:rsidR="00273DF6" w:rsidRPr="00E61047" w:rsidRDefault="00273DF6" w:rsidP="00273DF6">
      <w:pPr>
        <w:pStyle w:val="04ABodyText"/>
        <w:jc w:val="center"/>
        <w:rPr>
          <w:bCs/>
        </w:rPr>
      </w:pPr>
      <w:r w:rsidRPr="00E61047">
        <w:rPr>
          <w:bCs/>
        </w:rPr>
        <w:t>q</w:t>
      </w:r>
      <w:r w:rsidRPr="00E61047">
        <w:rPr>
          <w:bCs/>
          <w:vertAlign w:val="subscript"/>
        </w:rPr>
        <w:t>i</w:t>
      </w:r>
      <w:r w:rsidRPr="00E61047">
        <w:rPr>
          <w:bCs/>
        </w:rPr>
        <w:t xml:space="preserve"> = </w:t>
      </w:r>
      <w:proofErr w:type="spellStart"/>
      <w:r w:rsidRPr="00E61047">
        <w:rPr>
          <w:bCs/>
        </w:rPr>
        <w:t>w</w:t>
      </w:r>
      <w:r w:rsidRPr="00E61047">
        <w:rPr>
          <w:bCs/>
          <w:vertAlign w:val="subscript"/>
        </w:rPr>
        <w:t>i</w:t>
      </w:r>
      <w:proofErr w:type="spellEnd"/>
      <w:r w:rsidRPr="00E61047">
        <w:rPr>
          <w:bCs/>
        </w:rPr>
        <w:t xml:space="preserve"> / m</w:t>
      </w:r>
      <w:r w:rsidRPr="00E61047">
        <w:rPr>
          <w:bCs/>
          <w:vertAlign w:val="subscript"/>
        </w:rPr>
        <w:t>i</w:t>
      </w:r>
    </w:p>
    <w:p w14:paraId="5337FFEB" w14:textId="77777777" w:rsidR="00273DF6" w:rsidRPr="00E61047" w:rsidRDefault="00273DF6" w:rsidP="00273DF6">
      <w:pPr>
        <w:pStyle w:val="04ABodyText"/>
        <w:jc w:val="center"/>
        <w:rPr>
          <w:bCs/>
        </w:rPr>
      </w:pPr>
      <w:r w:rsidRPr="00E61047">
        <w:rPr>
          <w:bCs/>
        </w:rPr>
        <w:t>where:</w:t>
      </w:r>
    </w:p>
    <w:p w14:paraId="2661C166" w14:textId="77777777" w:rsidR="00273DF6" w:rsidRPr="00E61047" w:rsidRDefault="00273DF6" w:rsidP="00273DF6">
      <w:pPr>
        <w:pStyle w:val="04ABodyText"/>
        <w:jc w:val="center"/>
        <w:rPr>
          <w:bCs/>
        </w:rPr>
      </w:pPr>
      <w:proofErr w:type="spellStart"/>
      <w:r w:rsidRPr="00E61047">
        <w:rPr>
          <w:bCs/>
        </w:rPr>
        <w:t>w</w:t>
      </w:r>
      <w:r w:rsidRPr="00E61047">
        <w:rPr>
          <w:bCs/>
          <w:vertAlign w:val="subscript"/>
        </w:rPr>
        <w:t>i</w:t>
      </w:r>
      <w:proofErr w:type="spellEnd"/>
      <w:r w:rsidRPr="00E61047">
        <w:rPr>
          <w:bCs/>
        </w:rPr>
        <w:t xml:space="preserve"> is the total wage impact (measured in £) in tourism industry </w:t>
      </w:r>
      <w:proofErr w:type="spellStart"/>
      <w:r w:rsidRPr="00E61047">
        <w:rPr>
          <w:bCs/>
          <w:i/>
          <w:iCs/>
        </w:rPr>
        <w:t>i</w:t>
      </w:r>
      <w:proofErr w:type="spellEnd"/>
      <w:r w:rsidRPr="00E61047">
        <w:rPr>
          <w:bCs/>
        </w:rPr>
        <w:br/>
        <w:t>m</w:t>
      </w:r>
      <w:r w:rsidRPr="00E61047">
        <w:rPr>
          <w:bCs/>
          <w:vertAlign w:val="subscript"/>
        </w:rPr>
        <w:t>i</w:t>
      </w:r>
      <w:r w:rsidRPr="00E61047">
        <w:rPr>
          <w:bCs/>
        </w:rPr>
        <w:t xml:space="preserve"> is the average FTE cost in tourism industry </w:t>
      </w:r>
      <w:proofErr w:type="spellStart"/>
      <w:r w:rsidRPr="00E61047">
        <w:rPr>
          <w:bCs/>
          <w:i/>
          <w:iCs/>
        </w:rPr>
        <w:t>i</w:t>
      </w:r>
      <w:proofErr w:type="spellEnd"/>
    </w:p>
    <w:p w14:paraId="0F453688" w14:textId="77777777" w:rsidR="00273DF6" w:rsidRPr="00E61047" w:rsidRDefault="00273DF6" w:rsidP="00273DF6">
      <w:pPr>
        <w:pStyle w:val="04ABodyText"/>
        <w:rPr>
          <w:bCs/>
        </w:rPr>
      </w:pPr>
      <w:r w:rsidRPr="00E61047">
        <w:rPr>
          <w:bCs/>
        </w:rPr>
        <w:t>Total direct employment (q*) was arrived at by summing the employment impacts (qi) across the 4 tourism industries.</w:t>
      </w:r>
    </w:p>
    <w:p w14:paraId="6D49B607" w14:textId="77777777" w:rsidR="00273DF6" w:rsidRPr="00E61047" w:rsidRDefault="00273DF6" w:rsidP="00273DF6">
      <w:pPr>
        <w:pStyle w:val="04ABodyText"/>
        <w:jc w:val="center"/>
        <w:rPr>
          <w:bCs/>
        </w:rPr>
      </w:pPr>
      <w:r w:rsidRPr="00E61047">
        <w:rPr>
          <w:bCs/>
        </w:rPr>
        <w:t>q* = ∑q</w:t>
      </w:r>
      <w:r w:rsidRPr="00E61047">
        <w:rPr>
          <w:bCs/>
          <w:vertAlign w:val="subscript"/>
        </w:rPr>
        <w:t>i</w:t>
      </w:r>
      <w:r w:rsidRPr="00E61047">
        <w:rPr>
          <w:bCs/>
        </w:rPr>
        <w:br/>
        <w:t xml:space="preserve">      </w:t>
      </w:r>
      <w:proofErr w:type="spellStart"/>
      <w:r w:rsidRPr="00E61047">
        <w:rPr>
          <w:bCs/>
          <w:i/>
          <w:iCs/>
        </w:rPr>
        <w:t>i</w:t>
      </w:r>
      <w:proofErr w:type="spellEnd"/>
    </w:p>
    <w:p w14:paraId="3FD91458" w14:textId="77777777" w:rsidR="00273DF6" w:rsidRPr="00E61047" w:rsidRDefault="00273DF6" w:rsidP="00273DF6">
      <w:pPr>
        <w:pStyle w:val="04ABodyText"/>
        <w:jc w:val="center"/>
        <w:rPr>
          <w:lang w:val="en-CA"/>
        </w:rPr>
      </w:pPr>
    </w:p>
    <w:p w14:paraId="7B2AD1B0" w14:textId="5B7C590C" w:rsidR="00E61047" w:rsidRPr="00E61047" w:rsidRDefault="00E61047" w:rsidP="00273DF6">
      <w:pPr>
        <w:pStyle w:val="Heading3"/>
      </w:pPr>
      <w:r w:rsidRPr="00E61047">
        <w:t xml:space="preserve">Indirect </w:t>
      </w:r>
      <w:r w:rsidR="008B561C">
        <w:t>estimates</w:t>
      </w:r>
    </w:p>
    <w:p w14:paraId="34BB402E" w14:textId="4C711366" w:rsidR="00E61047" w:rsidRPr="00E61047" w:rsidRDefault="00E61047" w:rsidP="00E61047">
      <w:pPr>
        <w:pStyle w:val="04ABodyText"/>
        <w:rPr>
          <w:bCs/>
        </w:rPr>
      </w:pPr>
      <w:r w:rsidRPr="00E61047">
        <w:rPr>
          <w:bCs/>
        </w:rPr>
        <w:t xml:space="preserve">Indirect </w:t>
      </w:r>
      <w:r w:rsidR="008B561C">
        <w:rPr>
          <w:bCs/>
        </w:rPr>
        <w:t>contributions</w:t>
      </w:r>
      <w:r w:rsidR="008B561C" w:rsidRPr="00E61047">
        <w:rPr>
          <w:bCs/>
        </w:rPr>
        <w:t xml:space="preserve"> </w:t>
      </w:r>
      <w:r w:rsidRPr="00E61047">
        <w:rPr>
          <w:bCs/>
        </w:rPr>
        <w:t xml:space="preserve">are estimated using </w:t>
      </w:r>
      <w:proofErr w:type="spellStart"/>
      <w:r w:rsidRPr="00E61047">
        <w:rPr>
          <w:bCs/>
        </w:rPr>
        <w:t>Nordicity’s</w:t>
      </w:r>
      <w:proofErr w:type="spellEnd"/>
      <w:r w:rsidRPr="00E61047">
        <w:rPr>
          <w:bCs/>
        </w:rPr>
        <w:t xml:space="preserve"> </w:t>
      </w:r>
      <w:proofErr w:type="spellStart"/>
      <w:r w:rsidRPr="00E61047">
        <w:rPr>
          <w:bCs/>
        </w:rPr>
        <w:t>MyEIA</w:t>
      </w:r>
      <w:proofErr w:type="spellEnd"/>
      <w:r w:rsidRPr="00E61047">
        <w:t>™</w:t>
      </w:r>
      <w:r w:rsidRPr="00E61047">
        <w:rPr>
          <w:bCs/>
        </w:rPr>
        <w:t xml:space="preserve"> Model. This model utilises the 2019 I-O tables published by NISRA, along with other economic data (e.g. median wages) to estimate how increased purchases of goods and services translate into incremental employment, COE and GVA. </w:t>
      </w:r>
    </w:p>
    <w:p w14:paraId="0E99E647" w14:textId="77777777" w:rsidR="00E61047" w:rsidRPr="00E61047" w:rsidRDefault="00E61047" w:rsidP="003E2C40">
      <w:pPr>
        <w:pStyle w:val="05ABullets1stlevel"/>
      </w:pPr>
      <w:r w:rsidRPr="00E61047">
        <w:t>Construction of input-purchases vector</w:t>
      </w:r>
    </w:p>
    <w:p w14:paraId="4123E2CC" w14:textId="77777777" w:rsidR="00E61047" w:rsidRPr="00E61047" w:rsidRDefault="00E61047" w:rsidP="00E61047">
      <w:pPr>
        <w:pStyle w:val="04ABodyText"/>
        <w:rPr>
          <w:bCs/>
        </w:rPr>
      </w:pPr>
      <w:r w:rsidRPr="00E61047">
        <w:rPr>
          <w:bCs/>
        </w:rPr>
        <w:t>Data collected through primary and secondary research was used to prepare a profile of input purchases in each sub-sector and value chain segment. After removing expenditures on sources of value added (i.e. COE, mixed income), the remaining expenditures are mapped to a 62 x 1 vector (</w:t>
      </w:r>
      <w:r w:rsidRPr="00E61047">
        <w:rPr>
          <w:bCs/>
          <w:i/>
          <w:iCs/>
        </w:rPr>
        <w:t>x</w:t>
      </w:r>
      <w:r w:rsidRPr="00E61047">
        <w:rPr>
          <w:bCs/>
        </w:rPr>
        <w:t xml:space="preserve">) of industries (corresponding with the products listed in the 2019 input-output tables published by NISRA). </w:t>
      </w:r>
    </w:p>
    <w:p w14:paraId="18C07E02" w14:textId="77777777" w:rsidR="00E61047" w:rsidRPr="00E61047" w:rsidRDefault="00E61047" w:rsidP="003E2C40">
      <w:pPr>
        <w:pStyle w:val="05ABullets1stlevel"/>
      </w:pPr>
      <w:r w:rsidRPr="00E61047">
        <w:t>Estimation of indirect output</w:t>
      </w:r>
    </w:p>
    <w:p w14:paraId="2BAEDAA9" w14:textId="77777777" w:rsidR="00E61047" w:rsidRPr="00E61047" w:rsidRDefault="00E61047" w:rsidP="00E61047">
      <w:pPr>
        <w:pStyle w:val="04ABodyText"/>
        <w:rPr>
          <w:bCs/>
        </w:rPr>
      </w:pPr>
      <w:r w:rsidRPr="00E61047">
        <w:rPr>
          <w:bCs/>
        </w:rPr>
        <w:t xml:space="preserve">The 2019 Leontief inverse matrix (L) for the Northern Ireland economy was derived from the 2019 input-output tables published by NISRA. The following formula was then used to estimate a 1 x 62 vector (y) containing the changes in output, </w:t>
      </w:r>
      <w:proofErr w:type="spellStart"/>
      <w:r w:rsidRPr="00E61047">
        <w:rPr>
          <w:bCs/>
        </w:rPr>
        <w:t>y</w:t>
      </w:r>
      <w:r w:rsidRPr="00E61047">
        <w:rPr>
          <w:bCs/>
          <w:vertAlign w:val="subscript"/>
        </w:rPr>
        <w:t>i</w:t>
      </w:r>
      <w:proofErr w:type="spellEnd"/>
      <w:r w:rsidRPr="00E61047">
        <w:rPr>
          <w:bCs/>
        </w:rPr>
        <w:t>, in each industry as a result of the input purchases arising from each sector.</w:t>
      </w:r>
    </w:p>
    <w:p w14:paraId="6E074741" w14:textId="77777777" w:rsidR="00E61047" w:rsidRPr="00E61047" w:rsidRDefault="00E61047" w:rsidP="003E2C40">
      <w:pPr>
        <w:pStyle w:val="04ABodyText"/>
        <w:jc w:val="center"/>
        <w:rPr>
          <w:bCs/>
        </w:rPr>
      </w:pPr>
      <w:r w:rsidRPr="00E61047">
        <w:rPr>
          <w:bCs/>
        </w:rPr>
        <w:t xml:space="preserve">y = </w:t>
      </w:r>
      <w:proofErr w:type="spellStart"/>
      <w:r w:rsidRPr="00E61047">
        <w:rPr>
          <w:bCs/>
        </w:rPr>
        <w:t>x’L</w:t>
      </w:r>
      <w:proofErr w:type="spellEnd"/>
    </w:p>
    <w:p w14:paraId="28457BDB" w14:textId="77777777" w:rsidR="00E61047" w:rsidRPr="00E61047" w:rsidRDefault="00E61047" w:rsidP="003E2C40">
      <w:pPr>
        <w:pStyle w:val="04ABodyText"/>
        <w:jc w:val="center"/>
        <w:rPr>
          <w:bCs/>
        </w:rPr>
      </w:pPr>
      <w:r w:rsidRPr="00E61047">
        <w:rPr>
          <w:bCs/>
        </w:rPr>
        <w:t>Where:</w:t>
      </w:r>
    </w:p>
    <w:p w14:paraId="0CAD4220" w14:textId="77777777" w:rsidR="00E61047" w:rsidRPr="00E61047" w:rsidRDefault="00E61047" w:rsidP="003E2C40">
      <w:pPr>
        <w:pStyle w:val="04ABodyText"/>
        <w:jc w:val="center"/>
        <w:rPr>
          <w:bCs/>
        </w:rPr>
      </w:pPr>
      <w:r w:rsidRPr="00E61047">
        <w:rPr>
          <w:bCs/>
        </w:rPr>
        <w:t>y is a 1 x 62 vector of changes in output (</w:t>
      </w:r>
      <w:proofErr w:type="spellStart"/>
      <w:r w:rsidRPr="00E61047">
        <w:rPr>
          <w:bCs/>
        </w:rPr>
        <w:t>y</w:t>
      </w:r>
      <w:r w:rsidRPr="00E61047">
        <w:rPr>
          <w:bCs/>
          <w:vertAlign w:val="subscript"/>
        </w:rPr>
        <w:t>i</w:t>
      </w:r>
      <w:proofErr w:type="spellEnd"/>
      <w:r w:rsidRPr="00E61047">
        <w:rPr>
          <w:bCs/>
        </w:rPr>
        <w:t>)</w:t>
      </w:r>
      <w:r w:rsidRPr="00E61047">
        <w:rPr>
          <w:bCs/>
        </w:rPr>
        <w:br/>
        <w:t xml:space="preserve">x is 62 x 1 vector of input-purchase expenditures (by receiving industry) </w:t>
      </w:r>
      <w:r w:rsidRPr="00E61047">
        <w:rPr>
          <w:bCs/>
        </w:rPr>
        <w:br/>
        <w:t>L is the 62 x 62 Leontief inverse matrix</w:t>
      </w:r>
    </w:p>
    <w:p w14:paraId="6DCE76A0" w14:textId="77777777" w:rsidR="00E61047" w:rsidRPr="00E61047" w:rsidRDefault="00E61047" w:rsidP="003E2C40">
      <w:pPr>
        <w:pStyle w:val="05ABullets1stlevel"/>
      </w:pPr>
      <w:r w:rsidRPr="00E61047">
        <w:t>Calculation of indirect GVA</w:t>
      </w:r>
    </w:p>
    <w:p w14:paraId="24A9D063" w14:textId="77777777" w:rsidR="00E61047" w:rsidRPr="00E61047" w:rsidRDefault="00E61047" w:rsidP="00E61047">
      <w:pPr>
        <w:pStyle w:val="04ABodyText"/>
        <w:rPr>
          <w:bCs/>
        </w:rPr>
      </w:pPr>
      <w:r w:rsidRPr="00E61047">
        <w:rPr>
          <w:bCs/>
        </w:rPr>
        <w:t>The GVA ratio (a</w:t>
      </w:r>
      <w:r w:rsidRPr="00E61047">
        <w:rPr>
          <w:bCs/>
          <w:vertAlign w:val="subscript"/>
        </w:rPr>
        <w:t>i</w:t>
      </w:r>
      <w:r w:rsidRPr="00E61047">
        <w:rPr>
          <w:bCs/>
        </w:rPr>
        <w:t>) was calculated for each of the 62 industries listed in the NISRA I-O tables and L. These ratios were calculated as:</w:t>
      </w:r>
    </w:p>
    <w:p w14:paraId="21AC2DF9" w14:textId="77777777" w:rsidR="00E61047" w:rsidRPr="00E61047" w:rsidRDefault="00E61047" w:rsidP="003E2C40">
      <w:pPr>
        <w:pStyle w:val="04ABodyText"/>
        <w:jc w:val="center"/>
        <w:rPr>
          <w:bCs/>
        </w:rPr>
      </w:pPr>
      <w:r w:rsidRPr="00E61047">
        <w:rPr>
          <w:bCs/>
        </w:rPr>
        <w:t>a</w:t>
      </w:r>
      <w:r w:rsidRPr="00E61047">
        <w:rPr>
          <w:bCs/>
          <w:vertAlign w:val="subscript"/>
        </w:rPr>
        <w:t>i</w:t>
      </w:r>
      <w:r w:rsidRPr="00E61047">
        <w:rPr>
          <w:bCs/>
        </w:rPr>
        <w:t xml:space="preserve"> = </w:t>
      </w:r>
      <w:proofErr w:type="spellStart"/>
      <w:r w:rsidRPr="00E61047">
        <w:rPr>
          <w:bCs/>
        </w:rPr>
        <w:t>GVAi</w:t>
      </w:r>
      <w:proofErr w:type="spellEnd"/>
      <w:r w:rsidRPr="00E61047">
        <w:rPr>
          <w:bCs/>
        </w:rPr>
        <w:t xml:space="preserve"> / z</w:t>
      </w:r>
      <w:r w:rsidRPr="00E61047">
        <w:rPr>
          <w:bCs/>
          <w:vertAlign w:val="subscript"/>
        </w:rPr>
        <w:t>i</w:t>
      </w:r>
    </w:p>
    <w:p w14:paraId="656C7249" w14:textId="6D64C5EC" w:rsidR="00E61047" w:rsidRPr="00E61047" w:rsidRDefault="00E61047" w:rsidP="003E2C40">
      <w:pPr>
        <w:pStyle w:val="04ABodyText"/>
        <w:jc w:val="center"/>
        <w:rPr>
          <w:bCs/>
        </w:rPr>
      </w:pPr>
      <w:r w:rsidRPr="00E61047">
        <w:rPr>
          <w:bCs/>
        </w:rPr>
        <w:t>where:</w:t>
      </w:r>
    </w:p>
    <w:p w14:paraId="0C6949A4" w14:textId="77777777" w:rsidR="00E61047" w:rsidRPr="00E61047" w:rsidRDefault="00E61047" w:rsidP="003E2C40">
      <w:pPr>
        <w:pStyle w:val="04ABodyText"/>
        <w:jc w:val="center"/>
        <w:rPr>
          <w:bCs/>
        </w:rPr>
      </w:pPr>
      <w:proofErr w:type="spellStart"/>
      <w:r w:rsidRPr="00E61047">
        <w:rPr>
          <w:bCs/>
        </w:rPr>
        <w:t>GVA</w:t>
      </w:r>
      <w:r w:rsidRPr="00E61047">
        <w:rPr>
          <w:bCs/>
          <w:vertAlign w:val="subscript"/>
        </w:rPr>
        <w:t>i</w:t>
      </w:r>
      <w:proofErr w:type="spellEnd"/>
      <w:r w:rsidRPr="00E61047">
        <w:rPr>
          <w:bCs/>
        </w:rPr>
        <w:t xml:space="preserve"> is the value of GVA generated in industry </w:t>
      </w:r>
      <w:proofErr w:type="spellStart"/>
      <w:r w:rsidRPr="00E61047">
        <w:rPr>
          <w:bCs/>
          <w:i/>
          <w:iCs/>
        </w:rPr>
        <w:t>i</w:t>
      </w:r>
      <w:proofErr w:type="spellEnd"/>
      <w:r w:rsidRPr="00E61047">
        <w:rPr>
          <w:bCs/>
        </w:rPr>
        <w:t xml:space="preserve"> as per the 2019 I-O tables</w:t>
      </w:r>
      <w:r w:rsidRPr="00E61047">
        <w:rPr>
          <w:bCs/>
        </w:rPr>
        <w:br/>
        <w:t>z</w:t>
      </w:r>
      <w:r w:rsidRPr="00E61047">
        <w:rPr>
          <w:bCs/>
          <w:vertAlign w:val="subscript"/>
        </w:rPr>
        <w:t>i</w:t>
      </w:r>
      <w:r w:rsidRPr="00E61047">
        <w:rPr>
          <w:bCs/>
        </w:rPr>
        <w:t xml:space="preserve"> is the total value of output in industry </w:t>
      </w:r>
      <w:proofErr w:type="spellStart"/>
      <w:r w:rsidRPr="00E61047">
        <w:rPr>
          <w:bCs/>
          <w:i/>
          <w:iCs/>
        </w:rPr>
        <w:t>i</w:t>
      </w:r>
      <w:proofErr w:type="spellEnd"/>
      <w:r w:rsidRPr="00E61047">
        <w:rPr>
          <w:bCs/>
        </w:rPr>
        <w:t xml:space="preserve"> as per the 2019 I-O tables</w:t>
      </w:r>
    </w:p>
    <w:p w14:paraId="3E3ADA5E" w14:textId="29021B6E" w:rsidR="00E61047" w:rsidRPr="00E61047" w:rsidRDefault="00E61047" w:rsidP="00E61047">
      <w:pPr>
        <w:pStyle w:val="04ABodyText"/>
        <w:rPr>
          <w:bCs/>
        </w:rPr>
      </w:pPr>
      <w:r w:rsidRPr="00E61047">
        <w:rPr>
          <w:bCs/>
        </w:rPr>
        <w:t xml:space="preserve">The total indirect GVA </w:t>
      </w:r>
      <w:r w:rsidR="00587B58">
        <w:rPr>
          <w:bCs/>
        </w:rPr>
        <w:t>contribution</w:t>
      </w:r>
      <w:r w:rsidR="00587B58" w:rsidRPr="00E61047">
        <w:rPr>
          <w:bCs/>
        </w:rPr>
        <w:t xml:space="preserve"> </w:t>
      </w:r>
      <w:r w:rsidRPr="00E61047">
        <w:rPr>
          <w:bCs/>
        </w:rPr>
        <w:t>across all industries (g*) was calculated in the following manner:</w:t>
      </w:r>
    </w:p>
    <w:p w14:paraId="72D80E0E" w14:textId="77777777" w:rsidR="00E61047" w:rsidRPr="00E61047" w:rsidRDefault="00E61047" w:rsidP="003E2C40">
      <w:pPr>
        <w:pStyle w:val="04ABodyText"/>
        <w:jc w:val="center"/>
        <w:rPr>
          <w:bCs/>
        </w:rPr>
      </w:pPr>
      <w:r w:rsidRPr="00E61047">
        <w:rPr>
          <w:bCs/>
        </w:rPr>
        <w:t xml:space="preserve">g* = </w:t>
      </w:r>
      <w:proofErr w:type="spellStart"/>
      <w:r w:rsidRPr="00E61047">
        <w:rPr>
          <w:bCs/>
        </w:rPr>
        <w:t>a’y</w:t>
      </w:r>
      <w:proofErr w:type="spellEnd"/>
    </w:p>
    <w:p w14:paraId="65A01AFB" w14:textId="77777777" w:rsidR="00E61047" w:rsidRPr="00E61047" w:rsidRDefault="00E61047" w:rsidP="003E2C40">
      <w:pPr>
        <w:pStyle w:val="04ABodyText"/>
        <w:jc w:val="center"/>
        <w:rPr>
          <w:bCs/>
        </w:rPr>
      </w:pPr>
      <w:r w:rsidRPr="00E61047">
        <w:rPr>
          <w:bCs/>
        </w:rPr>
        <w:t>Where:</w:t>
      </w:r>
    </w:p>
    <w:p w14:paraId="4A37FE9A" w14:textId="77777777" w:rsidR="00E61047" w:rsidRPr="00E61047" w:rsidRDefault="00E61047" w:rsidP="003E2C40">
      <w:pPr>
        <w:pStyle w:val="04ABodyText"/>
        <w:jc w:val="center"/>
        <w:rPr>
          <w:bCs/>
        </w:rPr>
      </w:pPr>
      <w:r w:rsidRPr="00E61047">
        <w:rPr>
          <w:bCs/>
        </w:rPr>
        <w:t>a is a 62 x 1 vector of a</w:t>
      </w:r>
      <w:r w:rsidRPr="00E61047">
        <w:rPr>
          <w:bCs/>
          <w:vertAlign w:val="subscript"/>
        </w:rPr>
        <w:t>i</w:t>
      </w:r>
      <w:r w:rsidRPr="00E61047">
        <w:rPr>
          <w:bCs/>
        </w:rPr>
        <w:t xml:space="preserve"> </w:t>
      </w:r>
      <w:r w:rsidRPr="00E61047">
        <w:rPr>
          <w:bCs/>
        </w:rPr>
        <w:br/>
        <w:t xml:space="preserve">y is a 62 x 1 vector of </w:t>
      </w:r>
      <w:proofErr w:type="spellStart"/>
      <w:r w:rsidRPr="00E61047">
        <w:rPr>
          <w:bCs/>
        </w:rPr>
        <w:t>y</w:t>
      </w:r>
      <w:r w:rsidRPr="00E61047">
        <w:rPr>
          <w:bCs/>
          <w:vertAlign w:val="subscript"/>
        </w:rPr>
        <w:t>i</w:t>
      </w:r>
      <w:proofErr w:type="spellEnd"/>
    </w:p>
    <w:p w14:paraId="612F379B" w14:textId="77777777" w:rsidR="00E61047" w:rsidRPr="00E61047" w:rsidRDefault="00E61047" w:rsidP="003E2C40">
      <w:pPr>
        <w:pStyle w:val="05ABullets1stlevel"/>
      </w:pPr>
      <w:r w:rsidRPr="00E61047">
        <w:t>Calculation of indirect COE</w:t>
      </w:r>
    </w:p>
    <w:p w14:paraId="6B751118" w14:textId="0C4DE7CE" w:rsidR="00E61047" w:rsidRPr="00E61047" w:rsidRDefault="00E61047" w:rsidP="00E61047">
      <w:pPr>
        <w:pStyle w:val="04ABodyText"/>
        <w:rPr>
          <w:bCs/>
        </w:rPr>
      </w:pPr>
      <w:r w:rsidRPr="00E61047">
        <w:rPr>
          <w:bCs/>
        </w:rPr>
        <w:t>The COE ratio (b</w:t>
      </w:r>
      <w:r w:rsidRPr="00E61047">
        <w:rPr>
          <w:bCs/>
          <w:vertAlign w:val="subscript"/>
        </w:rPr>
        <w:t>i</w:t>
      </w:r>
      <w:r w:rsidRPr="00E61047">
        <w:rPr>
          <w:bCs/>
        </w:rPr>
        <w:t>) was calculated for each of the industries listed in the NISRA I-O tables. These ratios were calculated as:</w:t>
      </w:r>
    </w:p>
    <w:p w14:paraId="051DB31E" w14:textId="77777777" w:rsidR="00E61047" w:rsidRPr="00E61047" w:rsidRDefault="00E61047" w:rsidP="003E2C40">
      <w:pPr>
        <w:pStyle w:val="04ABodyText"/>
        <w:jc w:val="center"/>
        <w:rPr>
          <w:bCs/>
        </w:rPr>
      </w:pPr>
      <w:r w:rsidRPr="00E61047">
        <w:rPr>
          <w:bCs/>
        </w:rPr>
        <w:t>b</w:t>
      </w:r>
      <w:r w:rsidRPr="00E61047">
        <w:rPr>
          <w:bCs/>
          <w:vertAlign w:val="superscript"/>
        </w:rPr>
        <w:t>i</w:t>
      </w:r>
      <w:r w:rsidRPr="00E61047">
        <w:rPr>
          <w:bCs/>
        </w:rPr>
        <w:t xml:space="preserve"> = </w:t>
      </w:r>
      <w:proofErr w:type="spellStart"/>
      <w:r w:rsidRPr="00E61047">
        <w:rPr>
          <w:bCs/>
        </w:rPr>
        <w:t>COE</w:t>
      </w:r>
      <w:r w:rsidRPr="00E61047">
        <w:rPr>
          <w:bCs/>
          <w:vertAlign w:val="superscript"/>
        </w:rPr>
        <w:t>i</w:t>
      </w:r>
      <w:proofErr w:type="spellEnd"/>
      <w:r w:rsidRPr="00E61047">
        <w:rPr>
          <w:bCs/>
        </w:rPr>
        <w:t xml:space="preserve"> / z</w:t>
      </w:r>
      <w:r w:rsidRPr="00E61047">
        <w:rPr>
          <w:bCs/>
          <w:vertAlign w:val="superscript"/>
        </w:rPr>
        <w:t>i</w:t>
      </w:r>
    </w:p>
    <w:p w14:paraId="5F6D40DE" w14:textId="27142448" w:rsidR="00E61047" w:rsidRPr="00E61047" w:rsidRDefault="00E61047" w:rsidP="003E2C40">
      <w:pPr>
        <w:pStyle w:val="04ABodyText"/>
        <w:jc w:val="center"/>
        <w:rPr>
          <w:bCs/>
        </w:rPr>
      </w:pPr>
      <w:r w:rsidRPr="00E61047">
        <w:rPr>
          <w:bCs/>
        </w:rPr>
        <w:t>where:</w:t>
      </w:r>
    </w:p>
    <w:p w14:paraId="7D5E5C9C" w14:textId="77777777" w:rsidR="00E61047" w:rsidRPr="00E61047" w:rsidRDefault="00E61047" w:rsidP="003E2C40">
      <w:pPr>
        <w:pStyle w:val="04ABodyText"/>
        <w:jc w:val="center"/>
        <w:rPr>
          <w:bCs/>
        </w:rPr>
      </w:pPr>
      <w:proofErr w:type="spellStart"/>
      <w:r w:rsidRPr="00E61047">
        <w:rPr>
          <w:bCs/>
        </w:rPr>
        <w:t>COE</w:t>
      </w:r>
      <w:r w:rsidRPr="00E61047">
        <w:rPr>
          <w:bCs/>
          <w:vertAlign w:val="subscript"/>
        </w:rPr>
        <w:t>i</w:t>
      </w:r>
      <w:proofErr w:type="spellEnd"/>
      <w:r w:rsidRPr="00E61047">
        <w:rPr>
          <w:bCs/>
        </w:rPr>
        <w:t xml:space="preserve"> is the value of COE generated in industry </w:t>
      </w:r>
      <w:proofErr w:type="spellStart"/>
      <w:r w:rsidRPr="00E61047">
        <w:rPr>
          <w:bCs/>
          <w:i/>
          <w:iCs/>
        </w:rPr>
        <w:t>i</w:t>
      </w:r>
      <w:proofErr w:type="spellEnd"/>
      <w:r w:rsidRPr="00E61047">
        <w:rPr>
          <w:bCs/>
        </w:rPr>
        <w:t xml:space="preserve"> as per the 2019 I-O tables</w:t>
      </w:r>
      <w:r w:rsidRPr="00E61047">
        <w:rPr>
          <w:bCs/>
        </w:rPr>
        <w:br/>
        <w:t>z</w:t>
      </w:r>
      <w:r w:rsidRPr="00E61047">
        <w:rPr>
          <w:bCs/>
          <w:vertAlign w:val="subscript"/>
        </w:rPr>
        <w:t>i</w:t>
      </w:r>
      <w:r w:rsidRPr="00E61047">
        <w:rPr>
          <w:bCs/>
        </w:rPr>
        <w:t xml:space="preserve"> is the total value of output in industry </w:t>
      </w:r>
      <w:proofErr w:type="spellStart"/>
      <w:r w:rsidRPr="00E61047">
        <w:rPr>
          <w:bCs/>
          <w:i/>
          <w:iCs/>
        </w:rPr>
        <w:t>i</w:t>
      </w:r>
      <w:proofErr w:type="spellEnd"/>
      <w:r w:rsidRPr="00E61047">
        <w:rPr>
          <w:bCs/>
        </w:rPr>
        <w:t xml:space="preserve"> as per the 2019 I-O tables</w:t>
      </w:r>
    </w:p>
    <w:p w14:paraId="2813D651" w14:textId="50E3099A" w:rsidR="00E61047" w:rsidRPr="00E61047" w:rsidRDefault="00E61047" w:rsidP="00E61047">
      <w:pPr>
        <w:pStyle w:val="04ABodyText"/>
        <w:rPr>
          <w:bCs/>
        </w:rPr>
      </w:pPr>
      <w:r w:rsidRPr="00E61047">
        <w:rPr>
          <w:bCs/>
        </w:rPr>
        <w:t xml:space="preserve">The total indirect COE </w:t>
      </w:r>
      <w:r w:rsidR="00587B58">
        <w:rPr>
          <w:bCs/>
        </w:rPr>
        <w:t>contribution</w:t>
      </w:r>
      <w:r w:rsidR="00587B58" w:rsidRPr="00E61047">
        <w:rPr>
          <w:bCs/>
        </w:rPr>
        <w:t xml:space="preserve"> </w:t>
      </w:r>
      <w:r w:rsidRPr="00E61047">
        <w:rPr>
          <w:bCs/>
        </w:rPr>
        <w:t>across all industries (w*) was calculated in the following manner:</w:t>
      </w:r>
    </w:p>
    <w:p w14:paraId="1C11AED4" w14:textId="77777777" w:rsidR="00E61047" w:rsidRPr="00E61047" w:rsidRDefault="00E61047" w:rsidP="003E2C40">
      <w:pPr>
        <w:pStyle w:val="04ABodyText"/>
        <w:jc w:val="center"/>
        <w:rPr>
          <w:bCs/>
        </w:rPr>
      </w:pPr>
      <w:r w:rsidRPr="00E61047">
        <w:rPr>
          <w:bCs/>
        </w:rPr>
        <w:t xml:space="preserve">w* = </w:t>
      </w:r>
      <w:proofErr w:type="spellStart"/>
      <w:r w:rsidRPr="00E61047">
        <w:rPr>
          <w:bCs/>
        </w:rPr>
        <w:t>b’y</w:t>
      </w:r>
      <w:proofErr w:type="spellEnd"/>
    </w:p>
    <w:p w14:paraId="6D6CC6D7" w14:textId="77777777" w:rsidR="00E61047" w:rsidRPr="00E61047" w:rsidRDefault="00E61047" w:rsidP="003E2C40">
      <w:pPr>
        <w:pStyle w:val="04ABodyText"/>
        <w:jc w:val="center"/>
        <w:rPr>
          <w:bCs/>
        </w:rPr>
      </w:pPr>
      <w:r w:rsidRPr="00E61047">
        <w:rPr>
          <w:bCs/>
        </w:rPr>
        <w:t>Where:</w:t>
      </w:r>
    </w:p>
    <w:p w14:paraId="01151F6B" w14:textId="77777777" w:rsidR="00E61047" w:rsidRPr="00E61047" w:rsidRDefault="00E61047" w:rsidP="003E2C40">
      <w:pPr>
        <w:pStyle w:val="04ABodyText"/>
        <w:jc w:val="center"/>
        <w:rPr>
          <w:bCs/>
        </w:rPr>
      </w:pPr>
      <w:r w:rsidRPr="00E61047">
        <w:rPr>
          <w:bCs/>
        </w:rPr>
        <w:t>b is a 62 x 1 vector of b</w:t>
      </w:r>
      <w:r w:rsidRPr="00E61047">
        <w:rPr>
          <w:bCs/>
          <w:vertAlign w:val="subscript"/>
        </w:rPr>
        <w:t>i</w:t>
      </w:r>
      <w:r w:rsidRPr="00E61047">
        <w:rPr>
          <w:bCs/>
        </w:rPr>
        <w:t xml:space="preserve"> </w:t>
      </w:r>
      <w:r w:rsidRPr="00E61047">
        <w:rPr>
          <w:bCs/>
        </w:rPr>
        <w:br/>
        <w:t xml:space="preserve">y is a 62 x 1 vector of </w:t>
      </w:r>
      <w:proofErr w:type="spellStart"/>
      <w:r w:rsidRPr="00E61047">
        <w:rPr>
          <w:bCs/>
        </w:rPr>
        <w:t>y</w:t>
      </w:r>
      <w:r w:rsidRPr="00E61047">
        <w:rPr>
          <w:bCs/>
          <w:vertAlign w:val="subscript"/>
        </w:rPr>
        <w:t>i</w:t>
      </w:r>
      <w:proofErr w:type="spellEnd"/>
    </w:p>
    <w:p w14:paraId="22630259" w14:textId="77777777" w:rsidR="00E61047" w:rsidRPr="00E61047" w:rsidRDefault="00E61047" w:rsidP="003E2C40">
      <w:pPr>
        <w:pStyle w:val="05ABullets1stlevel"/>
      </w:pPr>
      <w:r w:rsidRPr="00E61047">
        <w:t>Estimation of indirect employment</w:t>
      </w:r>
    </w:p>
    <w:p w14:paraId="4B5DC5D5" w14:textId="30F42D17" w:rsidR="00E61047" w:rsidRPr="00E61047" w:rsidRDefault="00E61047" w:rsidP="00E61047">
      <w:pPr>
        <w:pStyle w:val="04ABodyText"/>
        <w:rPr>
          <w:bCs/>
        </w:rPr>
      </w:pPr>
      <w:r w:rsidRPr="00E61047">
        <w:rPr>
          <w:bCs/>
        </w:rPr>
        <w:t xml:space="preserve">The number of indirect jobs (measured in FTEs) was estimated by dividing the COE </w:t>
      </w:r>
      <w:r w:rsidR="00587B58">
        <w:rPr>
          <w:bCs/>
        </w:rPr>
        <w:t>contribution</w:t>
      </w:r>
      <w:r w:rsidR="00587B58" w:rsidRPr="00E61047">
        <w:rPr>
          <w:bCs/>
        </w:rPr>
        <w:t xml:space="preserve"> </w:t>
      </w:r>
      <w:r w:rsidRPr="00E61047">
        <w:rPr>
          <w:bCs/>
        </w:rPr>
        <w:t>in each industry (</w:t>
      </w:r>
      <w:proofErr w:type="spellStart"/>
      <w:r w:rsidRPr="00E61047">
        <w:rPr>
          <w:bCs/>
        </w:rPr>
        <w:t>w</w:t>
      </w:r>
      <w:r w:rsidRPr="00E61047">
        <w:rPr>
          <w:bCs/>
          <w:vertAlign w:val="subscript"/>
        </w:rPr>
        <w:t>i</w:t>
      </w:r>
      <w:proofErr w:type="spellEnd"/>
      <w:r w:rsidRPr="00E61047">
        <w:rPr>
          <w:bCs/>
        </w:rPr>
        <w:t>) by the average FTE cost in each industry (m</w:t>
      </w:r>
      <w:r w:rsidRPr="00E61047">
        <w:rPr>
          <w:bCs/>
          <w:vertAlign w:val="subscript"/>
        </w:rPr>
        <w:t>i</w:t>
      </w:r>
      <w:r w:rsidRPr="00E61047">
        <w:rPr>
          <w:bCs/>
        </w:rPr>
        <w:t xml:space="preserve">). </w:t>
      </w:r>
    </w:p>
    <w:p w14:paraId="677B55E1" w14:textId="77777777" w:rsidR="00E61047" w:rsidRPr="00E61047" w:rsidRDefault="00E61047" w:rsidP="003E2C40">
      <w:pPr>
        <w:pStyle w:val="04ABodyText"/>
        <w:jc w:val="center"/>
        <w:rPr>
          <w:bCs/>
        </w:rPr>
      </w:pPr>
      <w:r w:rsidRPr="00E61047">
        <w:rPr>
          <w:bCs/>
        </w:rPr>
        <w:t>q</w:t>
      </w:r>
      <w:r w:rsidRPr="00E61047">
        <w:rPr>
          <w:bCs/>
          <w:vertAlign w:val="subscript"/>
        </w:rPr>
        <w:t>i</w:t>
      </w:r>
      <w:r w:rsidRPr="00E61047">
        <w:rPr>
          <w:bCs/>
        </w:rPr>
        <w:t xml:space="preserve"> = </w:t>
      </w:r>
      <w:proofErr w:type="spellStart"/>
      <w:r w:rsidRPr="00E61047">
        <w:rPr>
          <w:bCs/>
        </w:rPr>
        <w:t>w</w:t>
      </w:r>
      <w:r w:rsidRPr="00E61047">
        <w:rPr>
          <w:bCs/>
          <w:vertAlign w:val="subscript"/>
        </w:rPr>
        <w:t>i</w:t>
      </w:r>
      <w:proofErr w:type="spellEnd"/>
      <w:r w:rsidRPr="00E61047">
        <w:rPr>
          <w:bCs/>
        </w:rPr>
        <w:t xml:space="preserve"> / m</w:t>
      </w:r>
      <w:r w:rsidRPr="00E61047">
        <w:rPr>
          <w:bCs/>
          <w:vertAlign w:val="subscript"/>
        </w:rPr>
        <w:t>i</w:t>
      </w:r>
    </w:p>
    <w:p w14:paraId="019A84A4" w14:textId="0CCAC431" w:rsidR="00E61047" w:rsidRPr="00E61047" w:rsidRDefault="00E61047" w:rsidP="003E2C40">
      <w:pPr>
        <w:pStyle w:val="04ABodyText"/>
        <w:jc w:val="center"/>
        <w:rPr>
          <w:bCs/>
        </w:rPr>
      </w:pPr>
      <w:r w:rsidRPr="00E61047">
        <w:rPr>
          <w:bCs/>
        </w:rPr>
        <w:t>where:</w:t>
      </w:r>
    </w:p>
    <w:p w14:paraId="1FDF2A46" w14:textId="77777777" w:rsidR="00E61047" w:rsidRPr="00E61047" w:rsidRDefault="00E61047" w:rsidP="003E2C40">
      <w:pPr>
        <w:pStyle w:val="04ABodyText"/>
        <w:jc w:val="center"/>
        <w:rPr>
          <w:bCs/>
        </w:rPr>
      </w:pPr>
      <w:proofErr w:type="spellStart"/>
      <w:r w:rsidRPr="00E61047">
        <w:rPr>
          <w:bCs/>
        </w:rPr>
        <w:t>w</w:t>
      </w:r>
      <w:r w:rsidRPr="00E61047">
        <w:rPr>
          <w:bCs/>
          <w:vertAlign w:val="subscript"/>
        </w:rPr>
        <w:t>i</w:t>
      </w:r>
      <w:proofErr w:type="spellEnd"/>
      <w:r w:rsidRPr="00E61047">
        <w:rPr>
          <w:bCs/>
        </w:rPr>
        <w:t xml:space="preserve"> is the total wage impact (measured in £) in industry </w:t>
      </w:r>
      <w:proofErr w:type="spellStart"/>
      <w:r w:rsidRPr="00E61047">
        <w:rPr>
          <w:bCs/>
          <w:i/>
          <w:iCs/>
        </w:rPr>
        <w:t>i</w:t>
      </w:r>
      <w:proofErr w:type="spellEnd"/>
      <w:r w:rsidRPr="00E61047">
        <w:rPr>
          <w:bCs/>
        </w:rPr>
        <w:br/>
        <w:t>m</w:t>
      </w:r>
      <w:r w:rsidRPr="00E61047">
        <w:rPr>
          <w:bCs/>
          <w:vertAlign w:val="subscript"/>
        </w:rPr>
        <w:t>i</w:t>
      </w:r>
      <w:r w:rsidRPr="00E61047">
        <w:rPr>
          <w:bCs/>
        </w:rPr>
        <w:t xml:space="preserve"> is the average FTE cost in industry </w:t>
      </w:r>
      <w:proofErr w:type="spellStart"/>
      <w:r w:rsidRPr="00E61047">
        <w:rPr>
          <w:bCs/>
          <w:i/>
          <w:iCs/>
        </w:rPr>
        <w:t>i</w:t>
      </w:r>
      <w:proofErr w:type="spellEnd"/>
    </w:p>
    <w:p w14:paraId="4F6576BA" w14:textId="77777777" w:rsidR="00E61047" w:rsidRPr="00E61047" w:rsidRDefault="00E61047" w:rsidP="00E61047">
      <w:pPr>
        <w:pStyle w:val="04ABodyText"/>
        <w:rPr>
          <w:bCs/>
        </w:rPr>
      </w:pPr>
      <w:r w:rsidRPr="00E61047">
        <w:rPr>
          <w:bCs/>
        </w:rPr>
        <w:t>Total indirect employment (q*) was arrived at by summing the employment impacts (qi) across the 62 industries.</w:t>
      </w:r>
    </w:p>
    <w:p w14:paraId="0288A4DD" w14:textId="77777777" w:rsidR="00E61047" w:rsidRPr="00E61047" w:rsidRDefault="00E61047" w:rsidP="003E2C40">
      <w:pPr>
        <w:pStyle w:val="04ABodyText"/>
        <w:jc w:val="center"/>
        <w:rPr>
          <w:bCs/>
        </w:rPr>
      </w:pPr>
      <w:r w:rsidRPr="00E61047">
        <w:rPr>
          <w:bCs/>
        </w:rPr>
        <w:t>q* = ∑q</w:t>
      </w:r>
      <w:r w:rsidRPr="00E61047">
        <w:rPr>
          <w:bCs/>
          <w:vertAlign w:val="subscript"/>
        </w:rPr>
        <w:t>i</w:t>
      </w:r>
      <w:r w:rsidRPr="00E61047">
        <w:rPr>
          <w:bCs/>
        </w:rPr>
        <w:br/>
        <w:t xml:space="preserve">      </w:t>
      </w:r>
      <w:proofErr w:type="spellStart"/>
      <w:r w:rsidRPr="00E61047">
        <w:rPr>
          <w:bCs/>
          <w:i/>
          <w:iCs/>
        </w:rPr>
        <w:t>i</w:t>
      </w:r>
      <w:proofErr w:type="spellEnd"/>
    </w:p>
    <w:p w14:paraId="4F2961A4" w14:textId="2272A486" w:rsidR="00E61047" w:rsidRPr="00E61047" w:rsidRDefault="00E61047" w:rsidP="00273DF6">
      <w:pPr>
        <w:pStyle w:val="Heading3"/>
      </w:pPr>
      <w:r w:rsidRPr="00E61047">
        <w:t xml:space="preserve">Induced </w:t>
      </w:r>
      <w:r w:rsidR="00587B58">
        <w:t>estimates</w:t>
      </w:r>
    </w:p>
    <w:p w14:paraId="0193A2A2" w14:textId="231E6200" w:rsidR="00E61047" w:rsidRPr="00E61047" w:rsidRDefault="00E61047" w:rsidP="00E61047">
      <w:pPr>
        <w:pStyle w:val="04ABodyText"/>
        <w:rPr>
          <w:bCs/>
        </w:rPr>
      </w:pPr>
      <w:proofErr w:type="spellStart"/>
      <w:r w:rsidRPr="00E61047">
        <w:rPr>
          <w:bCs/>
        </w:rPr>
        <w:t>Nordicity’s</w:t>
      </w:r>
      <w:proofErr w:type="spellEnd"/>
      <w:r w:rsidRPr="00E61047">
        <w:rPr>
          <w:bCs/>
        </w:rPr>
        <w:t xml:space="preserve"> </w:t>
      </w:r>
      <w:proofErr w:type="spellStart"/>
      <w:r w:rsidRPr="00E61047">
        <w:rPr>
          <w:bCs/>
        </w:rPr>
        <w:t>MyEIA</w:t>
      </w:r>
      <w:proofErr w:type="spellEnd"/>
      <w:r w:rsidRPr="00E61047">
        <w:t>™</w:t>
      </w:r>
      <w:r w:rsidRPr="00E61047">
        <w:rPr>
          <w:bCs/>
        </w:rPr>
        <w:t xml:space="preserve"> Model also provides estimates of induced </w:t>
      </w:r>
      <w:r w:rsidR="00587B58">
        <w:rPr>
          <w:bCs/>
        </w:rPr>
        <w:t>contributions</w:t>
      </w:r>
      <w:r w:rsidRPr="00E61047">
        <w:rPr>
          <w:bCs/>
        </w:rPr>
        <w:t xml:space="preserve">. For Northern Ireland, these estimates are not based directly on NISRA’s I-O tables. Instead, they are based on the average ratio of Type II and Type I output multipliers in the Northern Ireland economy (Ω), published by NISRA.    </w:t>
      </w:r>
    </w:p>
    <w:p w14:paraId="17D2C100" w14:textId="77777777" w:rsidR="00E61047" w:rsidRPr="00E61047" w:rsidRDefault="00E61047" w:rsidP="003E2C40">
      <w:pPr>
        <w:pStyle w:val="04ABodyText"/>
        <w:jc w:val="center"/>
        <w:rPr>
          <w:bCs/>
        </w:rPr>
      </w:pPr>
      <w:r w:rsidRPr="00E61047">
        <w:rPr>
          <w:bCs/>
        </w:rPr>
        <w:t xml:space="preserve">Ω = </w:t>
      </w:r>
      <w:proofErr w:type="spellStart"/>
      <w:r w:rsidRPr="00E61047">
        <w:rPr>
          <w:rFonts w:ascii="Cambria" w:hAnsi="Cambria" w:cs="Cambria"/>
          <w:bCs/>
        </w:rPr>
        <w:t>ω</w:t>
      </w:r>
      <w:r w:rsidRPr="00E61047">
        <w:rPr>
          <w:bCs/>
          <w:vertAlign w:val="subscript"/>
        </w:rPr>
        <w:t>TYPE</w:t>
      </w:r>
      <w:proofErr w:type="spellEnd"/>
      <w:r w:rsidRPr="00E61047">
        <w:rPr>
          <w:bCs/>
          <w:vertAlign w:val="subscript"/>
        </w:rPr>
        <w:t xml:space="preserve"> II</w:t>
      </w:r>
      <w:r w:rsidRPr="00E61047">
        <w:rPr>
          <w:bCs/>
        </w:rPr>
        <w:t xml:space="preserve"> / </w:t>
      </w:r>
      <w:proofErr w:type="spellStart"/>
      <w:r w:rsidRPr="00E61047">
        <w:rPr>
          <w:rFonts w:ascii="Cambria" w:hAnsi="Cambria" w:cs="Cambria"/>
          <w:bCs/>
        </w:rPr>
        <w:t>ω</w:t>
      </w:r>
      <w:r w:rsidRPr="00E61047">
        <w:rPr>
          <w:bCs/>
          <w:vertAlign w:val="subscript"/>
        </w:rPr>
        <w:t>TYPE</w:t>
      </w:r>
      <w:proofErr w:type="spellEnd"/>
      <w:r w:rsidRPr="00E61047">
        <w:rPr>
          <w:bCs/>
          <w:vertAlign w:val="subscript"/>
        </w:rPr>
        <w:t xml:space="preserve"> I</w:t>
      </w:r>
    </w:p>
    <w:p w14:paraId="0B42CD8F" w14:textId="77777777" w:rsidR="00E61047" w:rsidRPr="00E61047" w:rsidRDefault="00E61047" w:rsidP="00E61047">
      <w:pPr>
        <w:pStyle w:val="04ABodyText"/>
        <w:rPr>
          <w:bCs/>
        </w:rPr>
      </w:pPr>
      <w:r w:rsidRPr="00E61047">
        <w:rPr>
          <w:bCs/>
        </w:rPr>
        <w:t>Where:</w:t>
      </w:r>
      <w:r w:rsidRPr="00E61047">
        <w:rPr>
          <w:bCs/>
        </w:rPr>
        <w:br/>
      </w:r>
      <w:proofErr w:type="spellStart"/>
      <w:r w:rsidRPr="00E61047">
        <w:rPr>
          <w:rFonts w:ascii="Cambria" w:hAnsi="Cambria" w:cs="Cambria"/>
          <w:bCs/>
        </w:rPr>
        <w:t>ω</w:t>
      </w:r>
      <w:r w:rsidRPr="00E61047">
        <w:rPr>
          <w:bCs/>
          <w:vertAlign w:val="subscript"/>
        </w:rPr>
        <w:t>TYPE</w:t>
      </w:r>
      <w:proofErr w:type="spellEnd"/>
      <w:r w:rsidRPr="00E61047">
        <w:rPr>
          <w:bCs/>
          <w:vertAlign w:val="subscript"/>
        </w:rPr>
        <w:t xml:space="preserve"> I </w:t>
      </w:r>
      <w:r w:rsidRPr="00E61047">
        <w:rPr>
          <w:bCs/>
        </w:rPr>
        <w:tab/>
      </w:r>
      <w:r w:rsidRPr="00E61047">
        <w:rPr>
          <w:bCs/>
        </w:rPr>
        <w:tab/>
        <w:t xml:space="preserve">is the arithmetic average of Type I multipliers across all industries </w:t>
      </w:r>
      <w:r w:rsidRPr="00E61047">
        <w:rPr>
          <w:bCs/>
          <w:vertAlign w:val="subscript"/>
        </w:rPr>
        <w:br/>
      </w:r>
      <w:proofErr w:type="spellStart"/>
      <w:r w:rsidRPr="00E61047">
        <w:rPr>
          <w:rFonts w:ascii="Cambria" w:hAnsi="Cambria" w:cs="Cambria"/>
          <w:bCs/>
        </w:rPr>
        <w:t>ω</w:t>
      </w:r>
      <w:r w:rsidRPr="00E61047">
        <w:rPr>
          <w:bCs/>
          <w:vertAlign w:val="subscript"/>
        </w:rPr>
        <w:t>TYPE</w:t>
      </w:r>
      <w:proofErr w:type="spellEnd"/>
      <w:r w:rsidRPr="00E61047">
        <w:rPr>
          <w:bCs/>
          <w:vertAlign w:val="subscript"/>
        </w:rPr>
        <w:t xml:space="preserve"> II</w:t>
      </w:r>
      <w:r w:rsidRPr="00E61047">
        <w:rPr>
          <w:bCs/>
        </w:rPr>
        <w:t xml:space="preserve"> </w:t>
      </w:r>
      <w:r w:rsidRPr="00E61047">
        <w:rPr>
          <w:bCs/>
        </w:rPr>
        <w:tab/>
      </w:r>
      <w:r w:rsidRPr="00E61047">
        <w:rPr>
          <w:bCs/>
        </w:rPr>
        <w:tab/>
        <w:t>is the arithmetic average of Type II multipliers across all industries</w:t>
      </w:r>
    </w:p>
    <w:p w14:paraId="1CD49A8A" w14:textId="77777777" w:rsidR="00E61047" w:rsidRPr="00E61047" w:rsidRDefault="00E61047" w:rsidP="003E2C40">
      <w:pPr>
        <w:pStyle w:val="05ABullets1stlevel"/>
      </w:pPr>
      <w:r w:rsidRPr="00E61047">
        <w:t>Estimation of induced output</w:t>
      </w:r>
    </w:p>
    <w:p w14:paraId="23396914" w14:textId="77777777" w:rsidR="00E61047" w:rsidRPr="00E61047" w:rsidRDefault="00E61047" w:rsidP="00E61047">
      <w:pPr>
        <w:pStyle w:val="04ABodyText"/>
        <w:rPr>
          <w:bCs/>
        </w:rPr>
      </w:pPr>
      <w:r w:rsidRPr="00E61047">
        <w:rPr>
          <w:bCs/>
        </w:rPr>
        <w:t>The values of direct and indirect output were summed to arrive at an estimate of Type I output.</w:t>
      </w:r>
    </w:p>
    <w:p w14:paraId="6C80E44A" w14:textId="77777777" w:rsidR="00E61047" w:rsidRPr="00E61047" w:rsidRDefault="00E61047" w:rsidP="003E2C40">
      <w:pPr>
        <w:pStyle w:val="04ABodyText"/>
        <w:jc w:val="center"/>
        <w:rPr>
          <w:bCs/>
        </w:rPr>
      </w:pPr>
      <w:proofErr w:type="spellStart"/>
      <w:r w:rsidRPr="00E61047">
        <w:rPr>
          <w:bCs/>
        </w:rPr>
        <w:t>y</w:t>
      </w:r>
      <w:r w:rsidRPr="00E61047">
        <w:rPr>
          <w:bCs/>
          <w:vertAlign w:val="subscript"/>
        </w:rPr>
        <w:t>TYPE</w:t>
      </w:r>
      <w:proofErr w:type="spellEnd"/>
      <w:r w:rsidRPr="00E61047">
        <w:rPr>
          <w:bCs/>
          <w:vertAlign w:val="subscript"/>
        </w:rPr>
        <w:t xml:space="preserve"> I</w:t>
      </w:r>
      <w:r w:rsidRPr="00E61047">
        <w:rPr>
          <w:bCs/>
        </w:rPr>
        <w:t xml:space="preserve"> = </w:t>
      </w:r>
      <w:proofErr w:type="spellStart"/>
      <w:r w:rsidRPr="00E61047">
        <w:rPr>
          <w:bCs/>
        </w:rPr>
        <w:t>y</w:t>
      </w:r>
      <w:r w:rsidRPr="00E61047">
        <w:rPr>
          <w:bCs/>
          <w:vertAlign w:val="subscript"/>
        </w:rPr>
        <w:t>DIRECT</w:t>
      </w:r>
      <w:proofErr w:type="spellEnd"/>
      <w:r w:rsidRPr="00E61047">
        <w:rPr>
          <w:bCs/>
        </w:rPr>
        <w:t xml:space="preserve"> + </w:t>
      </w:r>
      <w:proofErr w:type="spellStart"/>
      <w:r w:rsidRPr="00E61047">
        <w:rPr>
          <w:bCs/>
        </w:rPr>
        <w:t>y</w:t>
      </w:r>
      <w:r w:rsidRPr="00E61047">
        <w:rPr>
          <w:bCs/>
          <w:vertAlign w:val="subscript"/>
        </w:rPr>
        <w:t>INDIRECT</w:t>
      </w:r>
      <w:proofErr w:type="spellEnd"/>
    </w:p>
    <w:p w14:paraId="27C2E009" w14:textId="77777777" w:rsidR="00E61047" w:rsidRPr="00E61047" w:rsidRDefault="00E61047" w:rsidP="00E61047">
      <w:pPr>
        <w:pStyle w:val="04ABodyText"/>
        <w:rPr>
          <w:bCs/>
        </w:rPr>
      </w:pPr>
      <w:r w:rsidRPr="00E61047">
        <w:rPr>
          <w:bCs/>
        </w:rPr>
        <w:t xml:space="preserve">The Type I output was then multiplied by Ω to arrive at an estimate of Type II output. </w:t>
      </w:r>
    </w:p>
    <w:p w14:paraId="7A197FC6" w14:textId="77777777" w:rsidR="00E61047" w:rsidRPr="00E61047" w:rsidRDefault="00E61047" w:rsidP="003E2C40">
      <w:pPr>
        <w:pStyle w:val="04ABodyText"/>
        <w:jc w:val="center"/>
        <w:rPr>
          <w:bCs/>
        </w:rPr>
      </w:pPr>
      <w:proofErr w:type="spellStart"/>
      <w:r w:rsidRPr="00E61047">
        <w:rPr>
          <w:bCs/>
        </w:rPr>
        <w:t>y</w:t>
      </w:r>
      <w:r w:rsidRPr="00E61047">
        <w:rPr>
          <w:bCs/>
          <w:vertAlign w:val="subscript"/>
        </w:rPr>
        <w:t>TYPE</w:t>
      </w:r>
      <w:proofErr w:type="spellEnd"/>
      <w:r w:rsidRPr="00E61047">
        <w:rPr>
          <w:bCs/>
          <w:vertAlign w:val="subscript"/>
        </w:rPr>
        <w:t xml:space="preserve"> II</w:t>
      </w:r>
      <w:r w:rsidRPr="00E61047">
        <w:rPr>
          <w:bCs/>
        </w:rPr>
        <w:t xml:space="preserve"> = Ω (</w:t>
      </w:r>
      <w:proofErr w:type="spellStart"/>
      <w:r w:rsidRPr="00E61047">
        <w:rPr>
          <w:bCs/>
        </w:rPr>
        <w:t>y</w:t>
      </w:r>
      <w:r w:rsidRPr="00E61047">
        <w:rPr>
          <w:bCs/>
          <w:vertAlign w:val="subscript"/>
        </w:rPr>
        <w:t>TYPE</w:t>
      </w:r>
      <w:proofErr w:type="spellEnd"/>
      <w:r w:rsidRPr="00E61047">
        <w:rPr>
          <w:bCs/>
          <w:vertAlign w:val="subscript"/>
        </w:rPr>
        <w:t xml:space="preserve"> I</w:t>
      </w:r>
      <w:r w:rsidRPr="00E61047">
        <w:rPr>
          <w:bCs/>
        </w:rPr>
        <w:t>)</w:t>
      </w:r>
    </w:p>
    <w:p w14:paraId="40720211" w14:textId="1CF7AF4F" w:rsidR="00E61047" w:rsidRPr="00E61047" w:rsidRDefault="00E61047" w:rsidP="003E2C40">
      <w:pPr>
        <w:pStyle w:val="04ABodyText"/>
        <w:jc w:val="center"/>
        <w:rPr>
          <w:bCs/>
        </w:rPr>
      </w:pPr>
      <w:proofErr w:type="spellStart"/>
      <w:r w:rsidRPr="00E61047">
        <w:rPr>
          <w:bCs/>
        </w:rPr>
        <w:t>y</w:t>
      </w:r>
      <w:r w:rsidRPr="00E61047">
        <w:rPr>
          <w:bCs/>
          <w:vertAlign w:val="subscript"/>
        </w:rPr>
        <w:t>INDUCED</w:t>
      </w:r>
      <w:proofErr w:type="spellEnd"/>
      <w:r w:rsidRPr="00E61047">
        <w:rPr>
          <w:bCs/>
        </w:rPr>
        <w:t xml:space="preserve"> = </w:t>
      </w:r>
      <w:proofErr w:type="spellStart"/>
      <w:r w:rsidRPr="00E61047">
        <w:rPr>
          <w:bCs/>
        </w:rPr>
        <w:t>y</w:t>
      </w:r>
      <w:r w:rsidRPr="00E61047">
        <w:rPr>
          <w:bCs/>
          <w:vertAlign w:val="subscript"/>
        </w:rPr>
        <w:t>TYPE</w:t>
      </w:r>
      <w:proofErr w:type="spellEnd"/>
      <w:r w:rsidRPr="00E61047">
        <w:rPr>
          <w:bCs/>
          <w:vertAlign w:val="subscript"/>
        </w:rPr>
        <w:t xml:space="preserve"> II</w:t>
      </w:r>
      <w:r w:rsidRPr="00E61047">
        <w:rPr>
          <w:bCs/>
        </w:rPr>
        <w:t xml:space="preserve"> - </w:t>
      </w:r>
      <w:proofErr w:type="spellStart"/>
      <w:r w:rsidRPr="00E61047">
        <w:rPr>
          <w:bCs/>
        </w:rPr>
        <w:t>y</w:t>
      </w:r>
      <w:r w:rsidRPr="00E61047">
        <w:rPr>
          <w:bCs/>
          <w:vertAlign w:val="subscript"/>
        </w:rPr>
        <w:t>TYPE</w:t>
      </w:r>
      <w:proofErr w:type="spellEnd"/>
      <w:r w:rsidRPr="00E61047">
        <w:rPr>
          <w:bCs/>
          <w:vertAlign w:val="subscript"/>
        </w:rPr>
        <w:t xml:space="preserve"> I</w:t>
      </w:r>
    </w:p>
    <w:p w14:paraId="70C626D5" w14:textId="77777777" w:rsidR="00E61047" w:rsidRPr="00E61047" w:rsidRDefault="00E61047" w:rsidP="003E2C40">
      <w:pPr>
        <w:pStyle w:val="05ABullets1stlevel"/>
      </w:pPr>
      <w:r w:rsidRPr="00E61047">
        <w:t>Estimation of induced GVA</w:t>
      </w:r>
    </w:p>
    <w:p w14:paraId="7CCC9F5A" w14:textId="77777777" w:rsidR="00E61047" w:rsidRPr="00E61047" w:rsidRDefault="00E61047" w:rsidP="00E61047">
      <w:pPr>
        <w:pStyle w:val="04ABodyText"/>
        <w:rPr>
          <w:bCs/>
        </w:rPr>
      </w:pPr>
      <w:r w:rsidRPr="00E61047">
        <w:rPr>
          <w:bCs/>
        </w:rPr>
        <w:t>The total value of induced impact GVA was estimated by multiplying the economy-wide GVA-to-output ratio (as per the 2019 I-O tables) by the estimate of Type II output.</w:t>
      </w:r>
    </w:p>
    <w:p w14:paraId="510A4824" w14:textId="77777777" w:rsidR="00E61047" w:rsidRPr="00E61047" w:rsidRDefault="00E61047" w:rsidP="003E2C40">
      <w:pPr>
        <w:pStyle w:val="04ABodyText"/>
        <w:jc w:val="center"/>
        <w:rPr>
          <w:bCs/>
        </w:rPr>
      </w:pPr>
      <w:proofErr w:type="spellStart"/>
      <w:r w:rsidRPr="00E61047">
        <w:rPr>
          <w:bCs/>
        </w:rPr>
        <w:t>g</w:t>
      </w:r>
      <w:r w:rsidRPr="00E61047">
        <w:rPr>
          <w:bCs/>
          <w:vertAlign w:val="subscript"/>
        </w:rPr>
        <w:t>INDUCED</w:t>
      </w:r>
      <w:proofErr w:type="spellEnd"/>
      <w:r w:rsidRPr="00E61047">
        <w:rPr>
          <w:bCs/>
        </w:rPr>
        <w:t xml:space="preserve"> = (a*)·(</w:t>
      </w:r>
      <w:proofErr w:type="spellStart"/>
      <w:r w:rsidRPr="00E61047">
        <w:rPr>
          <w:bCs/>
        </w:rPr>
        <w:t>y</w:t>
      </w:r>
      <w:r w:rsidRPr="00E61047">
        <w:rPr>
          <w:bCs/>
          <w:vertAlign w:val="subscript"/>
        </w:rPr>
        <w:t>INDUCED</w:t>
      </w:r>
      <w:proofErr w:type="spellEnd"/>
      <w:r w:rsidRPr="00E61047">
        <w:rPr>
          <w:bCs/>
        </w:rPr>
        <w:t>)</w:t>
      </w:r>
    </w:p>
    <w:p w14:paraId="127E5E14" w14:textId="77777777" w:rsidR="00E61047" w:rsidRPr="00E61047" w:rsidRDefault="00E61047" w:rsidP="003E2C40">
      <w:pPr>
        <w:pStyle w:val="04ABodyText"/>
        <w:jc w:val="center"/>
        <w:rPr>
          <w:bCs/>
        </w:rPr>
      </w:pPr>
      <w:r w:rsidRPr="00E61047">
        <w:rPr>
          <w:bCs/>
        </w:rPr>
        <w:t>Where:</w:t>
      </w:r>
    </w:p>
    <w:p w14:paraId="14EBE64E" w14:textId="77777777" w:rsidR="00E61047" w:rsidRPr="00E61047" w:rsidRDefault="00E61047" w:rsidP="003E2C40">
      <w:pPr>
        <w:pStyle w:val="04ABodyText"/>
        <w:jc w:val="center"/>
        <w:rPr>
          <w:bCs/>
        </w:rPr>
      </w:pPr>
      <w:r w:rsidRPr="00E61047">
        <w:rPr>
          <w:bCs/>
        </w:rPr>
        <w:t>a*is the GVA-to-output ratio across all industries (0.53)</w:t>
      </w:r>
    </w:p>
    <w:p w14:paraId="38EF0B4A" w14:textId="77777777" w:rsidR="00E61047" w:rsidRPr="00E61047" w:rsidRDefault="00E61047" w:rsidP="003E2C40">
      <w:pPr>
        <w:pStyle w:val="05ABullets1stlevel"/>
      </w:pPr>
      <w:r w:rsidRPr="00E61047">
        <w:t>Estimation of induced COE</w:t>
      </w:r>
    </w:p>
    <w:p w14:paraId="4590DE43" w14:textId="77777777" w:rsidR="00E61047" w:rsidRPr="00E61047" w:rsidRDefault="00E61047" w:rsidP="00E61047">
      <w:pPr>
        <w:pStyle w:val="04ABodyText"/>
        <w:rPr>
          <w:bCs/>
        </w:rPr>
      </w:pPr>
      <w:r w:rsidRPr="00E61047">
        <w:rPr>
          <w:bCs/>
        </w:rPr>
        <w:t xml:space="preserve">The total value of induced impact COE was estimated by multiplying the economy-wide COE-to-output ratio (as per the 2019 I-O tables) by the estimate of </w:t>
      </w:r>
      <w:proofErr w:type="spellStart"/>
      <w:r w:rsidRPr="00E61047">
        <w:rPr>
          <w:bCs/>
        </w:rPr>
        <w:t>y</w:t>
      </w:r>
      <w:r w:rsidRPr="00E61047">
        <w:rPr>
          <w:bCs/>
          <w:vertAlign w:val="subscript"/>
        </w:rPr>
        <w:t>INDUCED</w:t>
      </w:r>
      <w:proofErr w:type="spellEnd"/>
      <w:r w:rsidRPr="00E61047">
        <w:rPr>
          <w:bCs/>
        </w:rPr>
        <w:t>.</w:t>
      </w:r>
    </w:p>
    <w:p w14:paraId="61AB9C03" w14:textId="77777777" w:rsidR="00E61047" w:rsidRPr="00E61047" w:rsidRDefault="00E61047" w:rsidP="00E61047">
      <w:pPr>
        <w:pStyle w:val="04ABodyText"/>
        <w:rPr>
          <w:bCs/>
        </w:rPr>
      </w:pPr>
      <w:proofErr w:type="spellStart"/>
      <w:r w:rsidRPr="00E61047">
        <w:rPr>
          <w:bCs/>
        </w:rPr>
        <w:t>w</w:t>
      </w:r>
      <w:r w:rsidRPr="00E61047">
        <w:rPr>
          <w:bCs/>
          <w:vertAlign w:val="subscript"/>
        </w:rPr>
        <w:t>INDUCED</w:t>
      </w:r>
      <w:proofErr w:type="spellEnd"/>
      <w:r w:rsidRPr="00E61047">
        <w:rPr>
          <w:bCs/>
        </w:rPr>
        <w:t xml:space="preserve"> = (b*)·(</w:t>
      </w:r>
      <w:proofErr w:type="spellStart"/>
      <w:r w:rsidRPr="00E61047">
        <w:rPr>
          <w:bCs/>
        </w:rPr>
        <w:t>y</w:t>
      </w:r>
      <w:r w:rsidRPr="00E61047">
        <w:rPr>
          <w:bCs/>
          <w:vertAlign w:val="subscript"/>
        </w:rPr>
        <w:t>INDUCED</w:t>
      </w:r>
      <w:proofErr w:type="spellEnd"/>
      <w:r w:rsidRPr="00E61047">
        <w:rPr>
          <w:bCs/>
        </w:rPr>
        <w:t>)</w:t>
      </w:r>
    </w:p>
    <w:p w14:paraId="0F8CF99B" w14:textId="77777777" w:rsidR="00E61047" w:rsidRPr="00E61047" w:rsidRDefault="00E61047" w:rsidP="00E61047">
      <w:pPr>
        <w:pStyle w:val="04ABodyText"/>
        <w:rPr>
          <w:bCs/>
        </w:rPr>
      </w:pPr>
      <w:r w:rsidRPr="00E61047">
        <w:rPr>
          <w:bCs/>
        </w:rPr>
        <w:t>Where:</w:t>
      </w:r>
    </w:p>
    <w:p w14:paraId="2E5072F8" w14:textId="77777777" w:rsidR="00E61047" w:rsidRPr="00E61047" w:rsidRDefault="00E61047" w:rsidP="00E61047">
      <w:pPr>
        <w:pStyle w:val="04ABodyText"/>
        <w:rPr>
          <w:bCs/>
        </w:rPr>
      </w:pPr>
      <w:r w:rsidRPr="00E61047">
        <w:rPr>
          <w:bCs/>
        </w:rPr>
        <w:t>b*is the COE-to-output ratio across all industries (0.29)</w:t>
      </w:r>
    </w:p>
    <w:p w14:paraId="5F576EC1" w14:textId="77777777" w:rsidR="00E61047" w:rsidRPr="00E61047" w:rsidRDefault="00E61047" w:rsidP="003E2C40">
      <w:pPr>
        <w:pStyle w:val="05ABullets1stlevel"/>
      </w:pPr>
      <w:r w:rsidRPr="00E61047">
        <w:t>Estimation of induced employment</w:t>
      </w:r>
    </w:p>
    <w:p w14:paraId="3840DA13" w14:textId="77777777" w:rsidR="00E61047" w:rsidRPr="00E61047" w:rsidRDefault="00E61047" w:rsidP="00E61047">
      <w:pPr>
        <w:pStyle w:val="04ABodyText"/>
        <w:rPr>
          <w:bCs/>
        </w:rPr>
      </w:pPr>
      <w:r w:rsidRPr="00E61047">
        <w:rPr>
          <w:bCs/>
        </w:rPr>
        <w:t>The number of induced impact FTEs (</w:t>
      </w:r>
      <w:proofErr w:type="spellStart"/>
      <w:r w:rsidRPr="00E61047">
        <w:rPr>
          <w:bCs/>
        </w:rPr>
        <w:t>q</w:t>
      </w:r>
      <w:r w:rsidRPr="00E61047">
        <w:rPr>
          <w:bCs/>
          <w:vertAlign w:val="subscript"/>
        </w:rPr>
        <w:t>INDUCED</w:t>
      </w:r>
      <w:proofErr w:type="spellEnd"/>
      <w:r w:rsidRPr="00E61047">
        <w:rPr>
          <w:bCs/>
        </w:rPr>
        <w:t>) was estimated by dividing the estimate of induced COE (</w:t>
      </w:r>
      <w:proofErr w:type="spellStart"/>
      <w:r w:rsidRPr="00E61047">
        <w:rPr>
          <w:bCs/>
        </w:rPr>
        <w:t>w</w:t>
      </w:r>
      <w:r w:rsidRPr="00E61047">
        <w:rPr>
          <w:bCs/>
          <w:vertAlign w:val="subscript"/>
        </w:rPr>
        <w:t>INDUCED</w:t>
      </w:r>
      <w:proofErr w:type="spellEnd"/>
      <w:r w:rsidRPr="00E61047">
        <w:rPr>
          <w:bCs/>
        </w:rPr>
        <w:t>) by the average FTE cost across the UK economy (m*).</w:t>
      </w:r>
    </w:p>
    <w:p w14:paraId="2AFADD53" w14:textId="77777777" w:rsidR="00E61047" w:rsidRPr="00E61047" w:rsidRDefault="00E61047" w:rsidP="003E2C40">
      <w:pPr>
        <w:pStyle w:val="04ABodyText"/>
        <w:jc w:val="center"/>
        <w:rPr>
          <w:bCs/>
        </w:rPr>
      </w:pPr>
      <w:proofErr w:type="spellStart"/>
      <w:r w:rsidRPr="00E61047">
        <w:rPr>
          <w:bCs/>
        </w:rPr>
        <w:t>q</w:t>
      </w:r>
      <w:r w:rsidRPr="00E61047">
        <w:rPr>
          <w:bCs/>
          <w:vertAlign w:val="subscript"/>
        </w:rPr>
        <w:t>INDUCED</w:t>
      </w:r>
      <w:proofErr w:type="spellEnd"/>
      <w:r w:rsidRPr="00E61047">
        <w:rPr>
          <w:bCs/>
        </w:rPr>
        <w:t xml:space="preserve"> = </w:t>
      </w:r>
      <w:proofErr w:type="spellStart"/>
      <w:r w:rsidRPr="00E61047">
        <w:rPr>
          <w:bCs/>
        </w:rPr>
        <w:t>w</w:t>
      </w:r>
      <w:r w:rsidRPr="00E61047">
        <w:rPr>
          <w:bCs/>
          <w:vertAlign w:val="subscript"/>
        </w:rPr>
        <w:t>INDUCED</w:t>
      </w:r>
      <w:proofErr w:type="spellEnd"/>
      <w:r w:rsidRPr="00E61047">
        <w:rPr>
          <w:bCs/>
        </w:rPr>
        <w:t xml:space="preserve"> / m*</w:t>
      </w:r>
    </w:p>
    <w:p w14:paraId="75098B7F" w14:textId="77777777" w:rsidR="00E61047" w:rsidRPr="00E61047" w:rsidRDefault="00E61047" w:rsidP="003E2C40">
      <w:pPr>
        <w:pStyle w:val="04ABodyText"/>
        <w:jc w:val="center"/>
        <w:rPr>
          <w:bCs/>
        </w:rPr>
      </w:pPr>
      <w:r w:rsidRPr="00E61047">
        <w:rPr>
          <w:bCs/>
        </w:rPr>
        <w:t>Where:</w:t>
      </w:r>
    </w:p>
    <w:p w14:paraId="0A3978E2" w14:textId="77777777" w:rsidR="00E61047" w:rsidRPr="00E61047" w:rsidRDefault="00E61047" w:rsidP="003E2C40">
      <w:pPr>
        <w:pStyle w:val="04ABodyText"/>
        <w:jc w:val="center"/>
        <w:rPr>
          <w:bCs/>
        </w:rPr>
      </w:pPr>
      <w:r w:rsidRPr="00E61047">
        <w:rPr>
          <w:bCs/>
        </w:rPr>
        <w:t>m*is the median full-time wage (excluding overtime) in the Northern Irish economy in 2024 (£36,304).</w:t>
      </w:r>
    </w:p>
    <w:p w14:paraId="59DF1F63" w14:textId="5FA2721D" w:rsidR="00E61047" w:rsidRPr="00E61047" w:rsidRDefault="00E61047" w:rsidP="00273DF6">
      <w:pPr>
        <w:pStyle w:val="Heading3"/>
      </w:pPr>
      <w:r w:rsidRPr="00E61047">
        <w:t xml:space="preserve">Total economic </w:t>
      </w:r>
      <w:r w:rsidR="00587B58">
        <w:t>estimates</w:t>
      </w:r>
    </w:p>
    <w:p w14:paraId="5FC3F606" w14:textId="13FCB833" w:rsidR="00E61047" w:rsidRPr="00E61047" w:rsidRDefault="00E61047" w:rsidP="00E61047">
      <w:pPr>
        <w:pStyle w:val="04ABodyText"/>
        <w:rPr>
          <w:bCs/>
        </w:rPr>
      </w:pPr>
      <w:r w:rsidRPr="00E61047">
        <w:rPr>
          <w:bCs/>
        </w:rPr>
        <w:t xml:space="preserve">The total economic </w:t>
      </w:r>
      <w:r w:rsidR="00587B58">
        <w:rPr>
          <w:bCs/>
        </w:rPr>
        <w:t>contribution</w:t>
      </w:r>
      <w:r w:rsidR="00587B58" w:rsidRPr="00E61047">
        <w:rPr>
          <w:bCs/>
        </w:rPr>
        <w:t xml:space="preserve"> </w:t>
      </w:r>
      <w:r w:rsidRPr="00E61047">
        <w:rPr>
          <w:bCs/>
        </w:rPr>
        <w:t xml:space="preserve">in terms of GVA, COE and employment was arrived at by summing the estimates of the direct, indirect and induced </w:t>
      </w:r>
      <w:r w:rsidR="00587B58">
        <w:rPr>
          <w:bCs/>
        </w:rPr>
        <w:t>contributions</w:t>
      </w:r>
      <w:r w:rsidRPr="00E61047">
        <w:rPr>
          <w:bCs/>
        </w:rPr>
        <w:t>.</w:t>
      </w:r>
    </w:p>
    <w:p w14:paraId="7BC234F2" w14:textId="61334249" w:rsidR="00E61047" w:rsidRPr="00E61047" w:rsidRDefault="00E61047" w:rsidP="00273DF6">
      <w:pPr>
        <w:pStyle w:val="Heading3"/>
      </w:pPr>
      <w:r w:rsidRPr="00E61047">
        <w:t xml:space="preserve">Regional and local economic </w:t>
      </w:r>
      <w:r w:rsidR="00587B58">
        <w:t>estimates</w:t>
      </w:r>
    </w:p>
    <w:p w14:paraId="64760FEA" w14:textId="7B3D6517" w:rsidR="00E61047" w:rsidRPr="00E61047" w:rsidRDefault="00E61047" w:rsidP="00E61047">
      <w:pPr>
        <w:pStyle w:val="04ABodyText"/>
        <w:rPr>
          <w:bCs/>
        </w:rPr>
      </w:pPr>
      <w:r w:rsidRPr="00E61047">
        <w:rPr>
          <w:bCs/>
        </w:rPr>
        <w:t xml:space="preserve">The </w:t>
      </w:r>
      <w:proofErr w:type="spellStart"/>
      <w:r w:rsidRPr="00E61047">
        <w:rPr>
          <w:bCs/>
        </w:rPr>
        <w:t>MyEIA</w:t>
      </w:r>
      <w:proofErr w:type="spellEnd"/>
      <w:r w:rsidRPr="00E61047">
        <w:t>™</w:t>
      </w:r>
      <w:r w:rsidRPr="00E61047">
        <w:rPr>
          <w:bCs/>
        </w:rPr>
        <w:t xml:space="preserve"> Model can also estimate</w:t>
      </w:r>
      <w:r w:rsidR="00587B58">
        <w:rPr>
          <w:bCs/>
        </w:rPr>
        <w:t xml:space="preserve"> </w:t>
      </w:r>
      <w:r w:rsidRPr="00E61047">
        <w:rPr>
          <w:bCs/>
        </w:rPr>
        <w:t>direct, indirect and induced</w:t>
      </w:r>
      <w:r w:rsidR="00587B58">
        <w:rPr>
          <w:bCs/>
        </w:rPr>
        <w:t xml:space="preserve"> contributions</w:t>
      </w:r>
      <w:r w:rsidRPr="00E61047">
        <w:rPr>
          <w:bCs/>
        </w:rPr>
        <w:t xml:space="preserve"> in terms of employment, COE and GVA for selected LGDs in Northern Ireland. This regionalisation of the model is based on location quotients (LQs) published by NISRA.</w:t>
      </w:r>
    </w:p>
    <w:p w14:paraId="204D6258" w14:textId="77777777" w:rsidR="00E61047" w:rsidRPr="00E61047" w:rsidRDefault="00E61047" w:rsidP="00E61047">
      <w:pPr>
        <w:pStyle w:val="04ABodyText"/>
        <w:rPr>
          <w:bCs/>
        </w:rPr>
      </w:pPr>
      <w:r w:rsidRPr="00E61047">
        <w:rPr>
          <w:bCs/>
        </w:rPr>
        <w:t>The LQs are used to derive regional-supply ratios (</w:t>
      </w:r>
      <w:r w:rsidRPr="00E61047">
        <w:rPr>
          <w:rFonts w:ascii="Cambria" w:hAnsi="Cambria" w:cs="Cambria"/>
          <w:bCs/>
        </w:rPr>
        <w:t>λ</w:t>
      </w:r>
      <w:r w:rsidRPr="00E61047">
        <w:rPr>
          <w:bCs/>
        </w:rPr>
        <w:t xml:space="preserve">) for a given geographic jurisdiction. Where </w:t>
      </w:r>
      <w:r w:rsidRPr="00E61047">
        <w:rPr>
          <w:rFonts w:ascii="Cambria" w:hAnsi="Cambria" w:cs="Cambria"/>
          <w:bCs/>
        </w:rPr>
        <w:t>λ</w:t>
      </w:r>
      <w:r w:rsidRPr="00E61047">
        <w:rPr>
          <w:bCs/>
        </w:rPr>
        <w:t xml:space="preserve">&gt;1, it is set equal to 1. </w:t>
      </w:r>
    </w:p>
    <w:p w14:paraId="53C297BE" w14:textId="77777777" w:rsidR="00E61047" w:rsidRPr="00E61047" w:rsidRDefault="00E61047" w:rsidP="00E61047">
      <w:pPr>
        <w:pStyle w:val="04ABodyText"/>
        <w:rPr>
          <w:bCs/>
        </w:rPr>
      </w:pPr>
      <w:r w:rsidRPr="00E61047">
        <w:rPr>
          <w:bCs/>
        </w:rPr>
        <w:t xml:space="preserve">These regional-supply ratios are used to adjust the input purchase expenditures vector (x) to approximate the portion of input purchases met by suppliers located within a given geographic jurisdiction. </w:t>
      </w:r>
    </w:p>
    <w:p w14:paraId="6B4442B1" w14:textId="77777777" w:rsidR="00E61047" w:rsidRPr="00E61047" w:rsidRDefault="00E61047" w:rsidP="003E2C40">
      <w:pPr>
        <w:pStyle w:val="04ABodyText"/>
        <w:jc w:val="center"/>
        <w:rPr>
          <w:bCs/>
        </w:rPr>
      </w:pPr>
      <w:r w:rsidRPr="00E61047">
        <w:rPr>
          <w:bCs/>
        </w:rPr>
        <w:t>X</w:t>
      </w:r>
      <w:r w:rsidRPr="00E61047">
        <w:rPr>
          <w:bCs/>
          <w:vertAlign w:val="subscript"/>
        </w:rPr>
        <w:t>REGIONAL</w:t>
      </w:r>
      <w:r w:rsidRPr="00E61047">
        <w:rPr>
          <w:bCs/>
        </w:rPr>
        <w:t xml:space="preserve"> = </w:t>
      </w:r>
      <w:proofErr w:type="spellStart"/>
      <w:r w:rsidRPr="00E61047">
        <w:rPr>
          <w:bCs/>
        </w:rPr>
        <w:t>x</w:t>
      </w:r>
      <w:r w:rsidRPr="00E61047">
        <w:rPr>
          <w:bCs/>
          <w:vertAlign w:val="subscript"/>
        </w:rPr>
        <w:t>I</w:t>
      </w:r>
      <w:proofErr w:type="spellEnd"/>
      <w:r w:rsidRPr="00E61047">
        <w:rPr>
          <w:bCs/>
        </w:rPr>
        <w:t xml:space="preserve"> • </w:t>
      </w:r>
      <w:proofErr w:type="spellStart"/>
      <w:r w:rsidRPr="00E61047">
        <w:rPr>
          <w:rFonts w:ascii="Cambria" w:hAnsi="Cambria" w:cs="Cambria"/>
          <w:bCs/>
        </w:rPr>
        <w:t>λ</w:t>
      </w:r>
      <w:r w:rsidRPr="00E61047">
        <w:rPr>
          <w:bCs/>
          <w:vertAlign w:val="subscript"/>
        </w:rPr>
        <w:t>I</w:t>
      </w:r>
      <w:proofErr w:type="spellEnd"/>
    </w:p>
    <w:p w14:paraId="34BF6501" w14:textId="77777777" w:rsidR="00E61047" w:rsidRPr="00E61047" w:rsidRDefault="00E61047" w:rsidP="003E2C40">
      <w:pPr>
        <w:pStyle w:val="04ABodyText"/>
        <w:jc w:val="center"/>
        <w:rPr>
          <w:bCs/>
        </w:rPr>
      </w:pPr>
      <w:r w:rsidRPr="00E61047">
        <w:rPr>
          <w:bCs/>
        </w:rPr>
        <w:t>Where:</w:t>
      </w:r>
    </w:p>
    <w:p w14:paraId="2D92B600" w14:textId="77777777" w:rsidR="00E61047" w:rsidRPr="00E61047" w:rsidRDefault="00E61047" w:rsidP="003E2C40">
      <w:pPr>
        <w:pStyle w:val="04ABodyText"/>
        <w:jc w:val="center"/>
        <w:rPr>
          <w:bCs/>
        </w:rPr>
      </w:pPr>
      <w:r w:rsidRPr="00E61047">
        <w:rPr>
          <w:bCs/>
        </w:rPr>
        <w:t>x</w:t>
      </w:r>
      <w:r w:rsidRPr="00E61047">
        <w:rPr>
          <w:bCs/>
          <w:vertAlign w:val="subscript"/>
        </w:rPr>
        <w:t>i</w:t>
      </w:r>
      <w:r w:rsidRPr="00E61047">
        <w:rPr>
          <w:bCs/>
        </w:rPr>
        <w:t xml:space="preserve"> input-purchase expenditures (by receiving industry </w:t>
      </w:r>
      <w:proofErr w:type="spellStart"/>
      <w:r w:rsidRPr="00E61047">
        <w:rPr>
          <w:bCs/>
          <w:i/>
          <w:iCs/>
        </w:rPr>
        <w:t>i</w:t>
      </w:r>
      <w:proofErr w:type="spellEnd"/>
      <w:r w:rsidRPr="00E61047">
        <w:rPr>
          <w:bCs/>
        </w:rPr>
        <w:t xml:space="preserve">) </w:t>
      </w:r>
      <w:r w:rsidRPr="00E61047">
        <w:rPr>
          <w:bCs/>
        </w:rPr>
        <w:br/>
      </w:r>
      <w:proofErr w:type="spellStart"/>
      <w:r w:rsidRPr="00E61047">
        <w:rPr>
          <w:rFonts w:ascii="Cambria" w:hAnsi="Cambria" w:cs="Cambria"/>
          <w:bCs/>
        </w:rPr>
        <w:t>λ</w:t>
      </w:r>
      <w:r w:rsidRPr="00E61047">
        <w:rPr>
          <w:bCs/>
          <w:vertAlign w:val="subscript"/>
        </w:rPr>
        <w:t>I</w:t>
      </w:r>
      <w:proofErr w:type="spellEnd"/>
      <w:r w:rsidRPr="00E61047">
        <w:rPr>
          <w:bCs/>
        </w:rPr>
        <w:t xml:space="preserve"> is the supply ratio for industry </w:t>
      </w:r>
      <w:proofErr w:type="spellStart"/>
      <w:r w:rsidRPr="00E61047">
        <w:rPr>
          <w:bCs/>
          <w:i/>
          <w:iCs/>
        </w:rPr>
        <w:t>i</w:t>
      </w:r>
      <w:proofErr w:type="spellEnd"/>
      <w:r w:rsidRPr="00E61047">
        <w:rPr>
          <w:bCs/>
        </w:rPr>
        <w:t>.</w:t>
      </w:r>
    </w:p>
    <w:p w14:paraId="705CE148" w14:textId="77777777" w:rsidR="00E61047" w:rsidRPr="00E61047" w:rsidRDefault="00E61047" w:rsidP="00E61047">
      <w:pPr>
        <w:pStyle w:val="04ABodyText"/>
        <w:rPr>
          <w:bCs/>
        </w:rPr>
      </w:pPr>
      <w:r w:rsidRPr="00E61047">
        <w:rPr>
          <w:bCs/>
        </w:rPr>
        <w:t>The regional-supply ratios are also used to create a regionalised Leontief inverse matrix (L</w:t>
      </w:r>
      <w:r w:rsidRPr="00E61047">
        <w:rPr>
          <w:bCs/>
          <w:vertAlign w:val="subscript"/>
        </w:rPr>
        <w:t>REGIONAL</w:t>
      </w:r>
      <w:r w:rsidRPr="00E61047">
        <w:rPr>
          <w:bCs/>
        </w:rPr>
        <w:t>) in the following manner:</w:t>
      </w:r>
    </w:p>
    <w:p w14:paraId="363B8BB5" w14:textId="77777777" w:rsidR="00E61047" w:rsidRPr="00E61047" w:rsidRDefault="00E61047" w:rsidP="003E2C40">
      <w:pPr>
        <w:pStyle w:val="04ABodyText"/>
        <w:jc w:val="center"/>
        <w:rPr>
          <w:bCs/>
        </w:rPr>
      </w:pPr>
      <w:r w:rsidRPr="00E61047">
        <w:rPr>
          <w:bCs/>
        </w:rPr>
        <w:t>L</w:t>
      </w:r>
      <w:r w:rsidRPr="00E61047">
        <w:rPr>
          <w:bCs/>
          <w:vertAlign w:val="subscript"/>
        </w:rPr>
        <w:t>REGIONAL</w:t>
      </w:r>
      <w:r w:rsidRPr="00E61047">
        <w:rPr>
          <w:bCs/>
        </w:rPr>
        <w:t xml:space="preserve"> = (</w:t>
      </w:r>
      <w:proofErr w:type="spellStart"/>
      <w:r w:rsidRPr="00E61047">
        <w:rPr>
          <w:rFonts w:ascii="Cambria" w:hAnsi="Cambria" w:cs="Cambria"/>
          <w:bCs/>
        </w:rPr>
        <w:t>λ</w:t>
      </w:r>
      <w:r w:rsidRPr="00E61047">
        <w:rPr>
          <w:rFonts w:cs="Barlow"/>
          <w:bCs/>
        </w:rPr>
        <w:t>’</w:t>
      </w:r>
      <w:r w:rsidRPr="00E61047">
        <w:rPr>
          <w:bCs/>
        </w:rPr>
        <w:t>A</w:t>
      </w:r>
      <w:proofErr w:type="spellEnd"/>
      <w:r w:rsidRPr="00E61047">
        <w:rPr>
          <w:bCs/>
        </w:rPr>
        <w:t>)</w:t>
      </w:r>
      <w:r w:rsidRPr="00E61047">
        <w:rPr>
          <w:bCs/>
          <w:vertAlign w:val="superscript"/>
        </w:rPr>
        <w:t>-1</w:t>
      </w:r>
    </w:p>
    <w:p w14:paraId="256B5EAB" w14:textId="77777777" w:rsidR="00E61047" w:rsidRPr="00E61047" w:rsidRDefault="00E61047" w:rsidP="003E2C40">
      <w:pPr>
        <w:pStyle w:val="04ABodyText"/>
        <w:jc w:val="center"/>
        <w:rPr>
          <w:bCs/>
        </w:rPr>
      </w:pPr>
      <w:r w:rsidRPr="00E61047">
        <w:rPr>
          <w:bCs/>
        </w:rPr>
        <w:t>Where:</w:t>
      </w:r>
    </w:p>
    <w:p w14:paraId="231B9DA4" w14:textId="77777777" w:rsidR="00E61047" w:rsidRPr="00E61047" w:rsidRDefault="00E61047" w:rsidP="003E2C40">
      <w:pPr>
        <w:pStyle w:val="04ABodyText"/>
        <w:jc w:val="center"/>
        <w:rPr>
          <w:bCs/>
        </w:rPr>
      </w:pPr>
      <w:r w:rsidRPr="00E61047">
        <w:rPr>
          <w:rFonts w:ascii="Cambria" w:hAnsi="Cambria" w:cs="Cambria"/>
          <w:bCs/>
        </w:rPr>
        <w:t>λ</w:t>
      </w:r>
      <w:r w:rsidRPr="00E61047">
        <w:rPr>
          <w:bCs/>
        </w:rPr>
        <w:t xml:space="preserve"> is a 62 x 62 diagonal matrix of regional-supply ratios </w:t>
      </w:r>
      <w:r w:rsidRPr="00E61047">
        <w:rPr>
          <w:bCs/>
        </w:rPr>
        <w:br/>
        <w:t>A is a 62 x 62 matrix of input-output coefficients</w:t>
      </w:r>
    </w:p>
    <w:p w14:paraId="757B560C" w14:textId="77777777" w:rsidR="00E61047" w:rsidRPr="00E61047" w:rsidRDefault="00E61047" w:rsidP="00E61047">
      <w:pPr>
        <w:pStyle w:val="04ABodyText"/>
        <w:rPr>
          <w:bCs/>
        </w:rPr>
      </w:pPr>
      <w:r w:rsidRPr="00E61047">
        <w:rPr>
          <w:bCs/>
        </w:rPr>
        <w:t>The regionalised Leontief inverse matrix is then used to calculate the indirect output vector.</w:t>
      </w:r>
    </w:p>
    <w:p w14:paraId="17A0F06A" w14:textId="77777777" w:rsidR="00E61047" w:rsidRPr="00E61047" w:rsidRDefault="00E61047" w:rsidP="003E2C40">
      <w:pPr>
        <w:pStyle w:val="04ABodyText"/>
        <w:jc w:val="center"/>
        <w:rPr>
          <w:bCs/>
        </w:rPr>
      </w:pPr>
      <w:proofErr w:type="spellStart"/>
      <w:r w:rsidRPr="00E61047">
        <w:rPr>
          <w:bCs/>
        </w:rPr>
        <w:t>y</w:t>
      </w:r>
      <w:r w:rsidRPr="00E61047">
        <w:rPr>
          <w:bCs/>
          <w:vertAlign w:val="subscript"/>
        </w:rPr>
        <w:t>REGIONAL</w:t>
      </w:r>
      <w:proofErr w:type="spellEnd"/>
      <w:r w:rsidRPr="00E61047">
        <w:rPr>
          <w:bCs/>
        </w:rPr>
        <w:t xml:space="preserve"> = </w:t>
      </w:r>
      <w:proofErr w:type="spellStart"/>
      <w:r w:rsidRPr="00E61047">
        <w:rPr>
          <w:bCs/>
        </w:rPr>
        <w:t>x’L</w:t>
      </w:r>
      <w:r w:rsidRPr="00E61047">
        <w:rPr>
          <w:bCs/>
          <w:vertAlign w:val="subscript"/>
        </w:rPr>
        <w:t>REGIONAL</w:t>
      </w:r>
      <w:proofErr w:type="spellEnd"/>
    </w:p>
    <w:p w14:paraId="1433D546" w14:textId="77777777" w:rsidR="00E61047" w:rsidRPr="00E61047" w:rsidRDefault="00E61047" w:rsidP="003E2C40">
      <w:pPr>
        <w:pStyle w:val="04ABodyText"/>
        <w:jc w:val="center"/>
        <w:rPr>
          <w:bCs/>
        </w:rPr>
      </w:pPr>
      <w:r w:rsidRPr="00E61047">
        <w:rPr>
          <w:bCs/>
        </w:rPr>
        <w:t>Where:</w:t>
      </w:r>
    </w:p>
    <w:p w14:paraId="23898BD7" w14:textId="77777777" w:rsidR="00E61047" w:rsidRPr="00E61047" w:rsidRDefault="00E61047" w:rsidP="003E2C40">
      <w:pPr>
        <w:pStyle w:val="04ABodyText"/>
        <w:jc w:val="center"/>
        <w:rPr>
          <w:bCs/>
        </w:rPr>
      </w:pPr>
      <w:proofErr w:type="spellStart"/>
      <w:r w:rsidRPr="00E61047">
        <w:rPr>
          <w:bCs/>
        </w:rPr>
        <w:t>y</w:t>
      </w:r>
      <w:r w:rsidRPr="00E61047">
        <w:rPr>
          <w:bCs/>
          <w:vertAlign w:val="subscript"/>
        </w:rPr>
        <w:t>REGIONAL</w:t>
      </w:r>
      <w:proofErr w:type="spellEnd"/>
      <w:r w:rsidRPr="00E61047">
        <w:rPr>
          <w:bCs/>
        </w:rPr>
        <w:t xml:space="preserve"> is a 1 x 62 vector of changes in output (</w:t>
      </w:r>
      <w:proofErr w:type="spellStart"/>
      <w:r w:rsidRPr="00E61047">
        <w:rPr>
          <w:bCs/>
        </w:rPr>
        <w:t>y</w:t>
      </w:r>
      <w:r w:rsidRPr="00E61047">
        <w:rPr>
          <w:bCs/>
          <w:vertAlign w:val="subscript"/>
        </w:rPr>
        <w:t>i</w:t>
      </w:r>
      <w:proofErr w:type="spellEnd"/>
      <w:r w:rsidRPr="00E61047">
        <w:rPr>
          <w:bCs/>
        </w:rPr>
        <w:t>) in a given geographic jurisdiction</w:t>
      </w:r>
      <w:r w:rsidRPr="00E61047">
        <w:rPr>
          <w:bCs/>
        </w:rPr>
        <w:br/>
        <w:t xml:space="preserve">x is 62 x 1 vector of input-purchase expenditures (by receiving industry) </w:t>
      </w:r>
      <w:r w:rsidRPr="00E61047">
        <w:rPr>
          <w:bCs/>
        </w:rPr>
        <w:br/>
        <w:t>L</w:t>
      </w:r>
      <w:r w:rsidRPr="00E61047">
        <w:rPr>
          <w:bCs/>
          <w:vertAlign w:val="subscript"/>
        </w:rPr>
        <w:t>REGIONAL</w:t>
      </w:r>
      <w:r w:rsidRPr="00E61047">
        <w:rPr>
          <w:bCs/>
        </w:rPr>
        <w:t xml:space="preserve"> is the 62 x 62 regionalised Leontief inverse matrix</w:t>
      </w:r>
    </w:p>
    <w:p w14:paraId="6EC66D6D" w14:textId="77777777" w:rsidR="00E61047" w:rsidRPr="00E61047" w:rsidRDefault="00E61047" w:rsidP="00E61047">
      <w:pPr>
        <w:pStyle w:val="04ABodyText"/>
      </w:pPr>
    </w:p>
    <w:p w14:paraId="2D647CED" w14:textId="77777777" w:rsidR="00E61047" w:rsidRPr="00892872" w:rsidRDefault="00E61047" w:rsidP="00E61047">
      <w:pPr>
        <w:pStyle w:val="04ABodyText"/>
      </w:pPr>
    </w:p>
    <w:p w14:paraId="6794D8C1" w14:textId="77777777" w:rsidR="007F48A6" w:rsidRPr="0023403D" w:rsidRDefault="007F48A6" w:rsidP="00D63714">
      <w:pPr>
        <w:pStyle w:val="04ABodyText"/>
      </w:pPr>
    </w:p>
    <w:p w14:paraId="1A09E9C7" w14:textId="77777777" w:rsidR="006D67A1" w:rsidRPr="006D67A1" w:rsidRDefault="006D67A1" w:rsidP="00D63714">
      <w:pPr>
        <w:pStyle w:val="04ABodyText"/>
        <w:numPr>
          <w:ilvl w:val="0"/>
          <w:numId w:val="0"/>
        </w:numPr>
      </w:pPr>
    </w:p>
    <w:p w14:paraId="744641C1" w14:textId="77777777" w:rsidR="005C6EDE" w:rsidRPr="00E078F6" w:rsidRDefault="005C6EDE" w:rsidP="0023403D">
      <w:pPr>
        <w:pStyle w:val="Heading2"/>
      </w:pPr>
      <w:bookmarkStart w:id="317" w:name="_Toc210397687"/>
      <w:r w:rsidRPr="00E078F6">
        <w:t>Our standards and accreditations</w:t>
      </w:r>
      <w:bookmarkEnd w:id="317"/>
    </w:p>
    <w:p w14:paraId="465571B7" w14:textId="77777777" w:rsidR="005C6EDE" w:rsidRPr="00DA10F8" w:rsidRDefault="005C6EDE" w:rsidP="00E740D1">
      <w:pPr>
        <w:pStyle w:val="04ABodyText"/>
      </w:pPr>
      <w:r w:rsidRPr="001437F9">
        <w:t>Ipsos’ standards and accreditations provide our clients with the peace of mind that they can always depend on us to deliver reliable, sustainable findings. Our focus on quality and continuous improvement means we have embedded a “right first time” approach throughout our organisation</w:t>
      </w:r>
      <w:r w:rsidRPr="00DA10F8">
        <w:t>.</w:t>
      </w:r>
    </w:p>
    <w:tbl>
      <w:tblPr>
        <w:tblStyle w:val="TableGrid"/>
        <w:tblW w:w="5000" w:type="pct"/>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insideV w:val="none" w:sz="0" w:space="0" w:color="auto"/>
        </w:tblBorders>
        <w:tblCellMar>
          <w:top w:w="113" w:type="dxa"/>
          <w:left w:w="170" w:type="dxa"/>
          <w:bottom w:w="113" w:type="dxa"/>
          <w:right w:w="170" w:type="dxa"/>
        </w:tblCellMar>
        <w:tblLook w:val="04A0" w:firstRow="1" w:lastRow="0" w:firstColumn="1" w:lastColumn="0" w:noHBand="0" w:noVBand="1"/>
        <w:tblCaption w:val="Table with logos and descriptions of standards and accreditations"/>
        <w:tblDescription w:val="ISO 20252&#10;This is the international market research specific standard that supersedes &#10;BS 7911/MRQSA and incorporates IQCS (Interviewer Quality Control Scheme). It covers the five stages of a Market Research project. Ipsos MORI was the first company in the world to gain this accreditation.&#10;Market Research Society (MRS) Company Partnership&#10;By being an MRS Company Partner, Ipsos MORI endorses and supports the core MRS brand values of professionalism, research excellence and business effectiveness, and commits to comply with the MRS Code of Conduct throughout the organisation. We were the first company to sign up to the requirements and self-regulation of the MRS Code. More than 350 companies have followed our lead.&#10;ISO 9001&#10;This is the international general company standard with a focus on continual improvement through quality management systems. In 1994, we became one of the early adopters of the ISO 9001 business standard.&#10;ISO 27001&#10;This is the international standard for information security, designed to ensure the selection of adequate and proportionate security controls. Ipsos MORI was the first research company in the UK to be awarded this in August 2008.&#10;The UK General Data Protection Regulation (GDPR) &#10;and the UK Data Protection Act (DPA) 2018&#10;Ipsos MORI is required to comply with the UK GDPR and the UK DPA. It covers the processing of personal data and the protection of privacy.&#10;HMG Cyber Essentials&#10;This is a government-backed scheme and a key deliverable of the UK’s National Cyber Security Programme. Ipsos MORI was assessment-validated for Cyber Essentials certification in 2016. Cyber Essentials defines a set of controls which, when properly implemented, provide organisations with basic protection from the most prevalent forms of threat coming from the internet.&#10;Fair Data&#10;Ipsos MORI is signed up as a “Fair Data” company, agreeing to adhere to 10 core principles. The principles support and complement other standards such as ISOs, and the requirements of Data Protection legislation."/>
      </w:tblPr>
      <w:tblGrid>
        <w:gridCol w:w="1701"/>
        <w:gridCol w:w="8504"/>
      </w:tblGrid>
      <w:tr w:rsidR="005C6EDE" w:rsidRPr="008E3154" w14:paraId="391FFF98" w14:textId="77777777" w:rsidTr="00FA496A">
        <w:tc>
          <w:tcPr>
            <w:tcW w:w="1701" w:type="dxa"/>
            <w:tcMar>
              <w:top w:w="0" w:type="dxa"/>
              <w:left w:w="0" w:type="dxa"/>
              <w:bottom w:w="0" w:type="dxa"/>
              <w:right w:w="0" w:type="dxa"/>
            </w:tcMar>
          </w:tcPr>
          <w:p w14:paraId="56F842D6" w14:textId="77777777" w:rsidR="005C6EDE" w:rsidRPr="008E3154" w:rsidRDefault="005C6EDE" w:rsidP="00E740D1">
            <w:pPr>
              <w:pStyle w:val="04ABodyText"/>
            </w:pPr>
            <w:r w:rsidRPr="008E3154">
              <w:rPr>
                <w:noProof/>
              </w:rPr>
              <w:drawing>
                <wp:inline distT="0" distB="0" distL="0" distR="0" wp14:anchorId="159D2E28" wp14:editId="4A007C63">
                  <wp:extent cx="928800" cy="540000"/>
                  <wp:effectExtent l="0" t="0" r="5080" b="0"/>
                  <wp:docPr id="5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2">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928800" cy="540000"/>
                          </a:xfrm>
                          <a:prstGeom prst="rect">
                            <a:avLst/>
                          </a:prstGeom>
                          <a:noFill/>
                          <a:ln w="9525">
                            <a:noFill/>
                            <a:miter lim="800000"/>
                            <a:headEnd/>
                            <a:tailEnd/>
                          </a:ln>
                        </pic:spPr>
                      </pic:pic>
                    </a:graphicData>
                  </a:graphic>
                </wp:inline>
              </w:drawing>
            </w:r>
          </w:p>
        </w:tc>
        <w:tc>
          <w:tcPr>
            <w:tcW w:w="8504" w:type="dxa"/>
            <w:tcMar>
              <w:top w:w="0" w:type="dxa"/>
              <w:left w:w="0" w:type="dxa"/>
              <w:bottom w:w="0" w:type="dxa"/>
              <w:right w:w="0" w:type="dxa"/>
            </w:tcMar>
            <w:vAlign w:val="center"/>
          </w:tcPr>
          <w:p w14:paraId="0D28DEEB" w14:textId="77777777" w:rsidR="005C6EDE" w:rsidRPr="00E078F6" w:rsidRDefault="005C6EDE" w:rsidP="00E740D1">
            <w:pPr>
              <w:pStyle w:val="04ABodyText"/>
              <w:rPr>
                <w:color w:val="121B5A" w:themeColor="accent1"/>
              </w:rPr>
            </w:pPr>
            <w:r w:rsidRPr="00E078F6">
              <w:rPr>
                <w:color w:val="121B5A" w:themeColor="accent1"/>
              </w:rPr>
              <w:t>ISO 20252</w:t>
            </w:r>
          </w:p>
          <w:p w14:paraId="73FC824F" w14:textId="77777777" w:rsidR="005C6EDE" w:rsidRPr="008E3154" w:rsidRDefault="005C6EDE" w:rsidP="00E740D1">
            <w:pPr>
              <w:pStyle w:val="04ABodyText"/>
            </w:pPr>
            <w:r w:rsidRPr="001A7F90">
              <w:t>This is the international specific standard for market, opinion and social research, including insights and data analytics. Ipsos UK was the first company in the world to gain this accreditation</w:t>
            </w:r>
            <w:r w:rsidRPr="00C17CFC">
              <w:t>.</w:t>
            </w:r>
          </w:p>
        </w:tc>
      </w:tr>
      <w:tr w:rsidR="005C6EDE" w:rsidRPr="008E3154" w14:paraId="678CB61F" w14:textId="77777777" w:rsidTr="00FA496A">
        <w:tc>
          <w:tcPr>
            <w:tcW w:w="1701" w:type="dxa"/>
            <w:tcMar>
              <w:top w:w="0" w:type="dxa"/>
              <w:left w:w="0" w:type="dxa"/>
              <w:bottom w:w="0" w:type="dxa"/>
              <w:right w:w="0" w:type="dxa"/>
            </w:tcMar>
          </w:tcPr>
          <w:p w14:paraId="1B9D3D77" w14:textId="77777777" w:rsidR="005C6EDE" w:rsidRPr="008E3154" w:rsidRDefault="005C6EDE" w:rsidP="00E740D1">
            <w:pPr>
              <w:pStyle w:val="04ABodyText"/>
            </w:pPr>
            <w:r w:rsidRPr="008E3154">
              <w:rPr>
                <w:noProof/>
              </w:rPr>
              <w:drawing>
                <wp:inline distT="0" distB="0" distL="0" distR="0" wp14:anchorId="0FB0C33A" wp14:editId="0B3E32B5">
                  <wp:extent cx="1001493" cy="540000"/>
                  <wp:effectExtent l="0" t="0" r="8255" b="0"/>
                  <wp:docPr id="8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2">
                            <a:extLst>
                              <a:ext uri="{C183D7F6-B498-43B3-948B-1728B52AA6E4}">
                                <adec:decorative xmlns:adec="http://schemas.microsoft.com/office/drawing/2017/decorative" val="1"/>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1001493" cy="540000"/>
                          </a:xfrm>
                          <a:prstGeom prst="rect">
                            <a:avLst/>
                          </a:prstGeom>
                          <a:noFill/>
                          <a:ln w="9525">
                            <a:noFill/>
                            <a:miter lim="800000"/>
                            <a:headEnd/>
                            <a:tailEnd/>
                          </a:ln>
                        </pic:spPr>
                      </pic:pic>
                    </a:graphicData>
                  </a:graphic>
                </wp:inline>
              </w:drawing>
            </w:r>
          </w:p>
        </w:tc>
        <w:tc>
          <w:tcPr>
            <w:tcW w:w="8504" w:type="dxa"/>
            <w:tcMar>
              <w:top w:w="0" w:type="dxa"/>
              <w:left w:w="0" w:type="dxa"/>
              <w:bottom w:w="0" w:type="dxa"/>
              <w:right w:w="0" w:type="dxa"/>
            </w:tcMar>
            <w:vAlign w:val="center"/>
          </w:tcPr>
          <w:p w14:paraId="7A4BD080" w14:textId="77777777" w:rsidR="005C6EDE" w:rsidRPr="00E078F6" w:rsidRDefault="005C6EDE" w:rsidP="00E740D1">
            <w:pPr>
              <w:pStyle w:val="04ABodyText"/>
              <w:rPr>
                <w:color w:val="121B5A" w:themeColor="accent1"/>
              </w:rPr>
            </w:pPr>
            <w:r w:rsidRPr="00E078F6">
              <w:rPr>
                <w:color w:val="121B5A" w:themeColor="accent1"/>
              </w:rPr>
              <w:t>Market Research Society (MRS) Company Partnership</w:t>
            </w:r>
          </w:p>
          <w:p w14:paraId="498AA946" w14:textId="77777777" w:rsidR="005C6EDE" w:rsidRPr="008E3154" w:rsidRDefault="005C6EDE" w:rsidP="00E740D1">
            <w:pPr>
              <w:pStyle w:val="04ABodyText"/>
            </w:pPr>
            <w:r w:rsidRPr="00AB632A">
              <w:t>By being an MRS Company Partner, Ipsos UK endorse and support the core MRS brand values of professionalism, research excellence and business effectiveness, and commit to comply with the MRS Code of Conduct throughout the organisation &amp; we were the first company to sign our organisation up to the requirements &amp; self-regulation of the MRS Code; more than 350 companies have followed our lead</w:t>
            </w:r>
            <w:r w:rsidRPr="008E3154">
              <w:t>.</w:t>
            </w:r>
          </w:p>
        </w:tc>
      </w:tr>
      <w:tr w:rsidR="005C6EDE" w:rsidRPr="008E3154" w14:paraId="4D94C9C6" w14:textId="77777777" w:rsidTr="00FA496A">
        <w:tc>
          <w:tcPr>
            <w:tcW w:w="1701" w:type="dxa"/>
            <w:tcMar>
              <w:top w:w="0" w:type="dxa"/>
              <w:left w:w="0" w:type="dxa"/>
              <w:bottom w:w="0" w:type="dxa"/>
              <w:right w:w="0" w:type="dxa"/>
            </w:tcMar>
          </w:tcPr>
          <w:p w14:paraId="1C33BF58" w14:textId="77777777" w:rsidR="005C6EDE" w:rsidRPr="008E3154" w:rsidRDefault="005C6EDE" w:rsidP="00E740D1">
            <w:pPr>
              <w:pStyle w:val="04ABodyText"/>
            </w:pPr>
            <w:r w:rsidRPr="008E3154">
              <w:rPr>
                <w:noProof/>
              </w:rPr>
              <w:drawing>
                <wp:inline distT="0" distB="0" distL="0" distR="0" wp14:anchorId="6C2C0ACA" wp14:editId="70A6DAB2">
                  <wp:extent cx="928800" cy="540000"/>
                  <wp:effectExtent l="0" t="0" r="5080" b="0"/>
                  <wp:docPr id="4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
                            <a:extLst>
                              <a:ext uri="{C183D7F6-B498-43B3-948B-1728B52AA6E4}">
                                <adec:decorative xmlns:adec="http://schemas.microsoft.com/office/drawing/2017/decorative" val="1"/>
                              </a:ext>
                            </a:extLst>
                          </pic:cNvPr>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928800" cy="540000"/>
                          </a:xfrm>
                          <a:prstGeom prst="rect">
                            <a:avLst/>
                          </a:prstGeom>
                          <a:noFill/>
                          <a:ln w="9525">
                            <a:noFill/>
                            <a:miter lim="800000"/>
                            <a:headEnd/>
                            <a:tailEnd/>
                          </a:ln>
                        </pic:spPr>
                      </pic:pic>
                    </a:graphicData>
                  </a:graphic>
                </wp:inline>
              </w:drawing>
            </w:r>
          </w:p>
        </w:tc>
        <w:tc>
          <w:tcPr>
            <w:tcW w:w="8504" w:type="dxa"/>
            <w:tcMar>
              <w:top w:w="0" w:type="dxa"/>
              <w:left w:w="0" w:type="dxa"/>
              <w:bottom w:w="0" w:type="dxa"/>
              <w:right w:w="0" w:type="dxa"/>
            </w:tcMar>
            <w:vAlign w:val="center"/>
          </w:tcPr>
          <w:p w14:paraId="08406505" w14:textId="77777777" w:rsidR="005C6EDE" w:rsidRPr="00E078F6" w:rsidRDefault="005C6EDE" w:rsidP="00E740D1">
            <w:pPr>
              <w:pStyle w:val="04ABodyText"/>
              <w:rPr>
                <w:color w:val="121B5A" w:themeColor="accent1"/>
              </w:rPr>
            </w:pPr>
            <w:r w:rsidRPr="00E078F6">
              <w:rPr>
                <w:color w:val="121B5A" w:themeColor="accent1"/>
              </w:rPr>
              <w:t>ISO 9001</w:t>
            </w:r>
          </w:p>
          <w:p w14:paraId="29702053" w14:textId="77777777" w:rsidR="005C6EDE" w:rsidRPr="008E3154" w:rsidRDefault="005C6EDE" w:rsidP="00E740D1">
            <w:pPr>
              <w:pStyle w:val="04ABodyText"/>
            </w:pPr>
            <w:r w:rsidRPr="008A16D3">
              <w:t>International general company standard with a focus on continual improvement through quality management systems. In 1994 we became one of the early adopters of the ISO 9001 business standard</w:t>
            </w:r>
            <w:r w:rsidRPr="008E3154">
              <w:t>.</w:t>
            </w:r>
          </w:p>
        </w:tc>
      </w:tr>
      <w:tr w:rsidR="005C6EDE" w:rsidRPr="008E3154" w14:paraId="4DA2C866" w14:textId="77777777" w:rsidTr="00FA496A">
        <w:tc>
          <w:tcPr>
            <w:tcW w:w="1701" w:type="dxa"/>
            <w:tcMar>
              <w:top w:w="0" w:type="dxa"/>
              <w:left w:w="0" w:type="dxa"/>
              <w:bottom w:w="0" w:type="dxa"/>
              <w:right w:w="0" w:type="dxa"/>
            </w:tcMar>
          </w:tcPr>
          <w:p w14:paraId="600D7E8E" w14:textId="77777777" w:rsidR="005C6EDE" w:rsidRPr="008E3154" w:rsidRDefault="005C6EDE" w:rsidP="00E740D1">
            <w:pPr>
              <w:pStyle w:val="04ABodyText"/>
            </w:pPr>
            <w:r w:rsidRPr="008E3154">
              <w:rPr>
                <w:noProof/>
              </w:rPr>
              <w:drawing>
                <wp:inline distT="0" distB="0" distL="0" distR="0" wp14:anchorId="4C20CD7C" wp14:editId="2177DA67">
                  <wp:extent cx="928800" cy="540000"/>
                  <wp:effectExtent l="0" t="0" r="5080" b="0"/>
                  <wp:docPr id="8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2">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928800" cy="540000"/>
                          </a:xfrm>
                          <a:prstGeom prst="rect">
                            <a:avLst/>
                          </a:prstGeom>
                          <a:noFill/>
                          <a:ln w="9525">
                            <a:noFill/>
                            <a:miter lim="800000"/>
                            <a:headEnd/>
                            <a:tailEnd/>
                          </a:ln>
                        </pic:spPr>
                      </pic:pic>
                    </a:graphicData>
                  </a:graphic>
                </wp:inline>
              </w:drawing>
            </w:r>
          </w:p>
        </w:tc>
        <w:tc>
          <w:tcPr>
            <w:tcW w:w="8504" w:type="dxa"/>
            <w:tcMar>
              <w:top w:w="0" w:type="dxa"/>
              <w:left w:w="0" w:type="dxa"/>
              <w:bottom w:w="0" w:type="dxa"/>
              <w:right w:w="0" w:type="dxa"/>
            </w:tcMar>
            <w:vAlign w:val="center"/>
          </w:tcPr>
          <w:p w14:paraId="00BCEE53" w14:textId="77777777" w:rsidR="005C6EDE" w:rsidRPr="00E078F6" w:rsidRDefault="005C6EDE" w:rsidP="00E740D1">
            <w:pPr>
              <w:pStyle w:val="04ABodyText"/>
              <w:rPr>
                <w:color w:val="121B5A" w:themeColor="accent1"/>
              </w:rPr>
            </w:pPr>
            <w:r w:rsidRPr="00E078F6">
              <w:rPr>
                <w:color w:val="121B5A" w:themeColor="accent1"/>
              </w:rPr>
              <w:t>ISO 27001</w:t>
            </w:r>
          </w:p>
          <w:p w14:paraId="6B0F865F" w14:textId="77777777" w:rsidR="005C6EDE" w:rsidRPr="008E3154" w:rsidRDefault="005C6EDE" w:rsidP="00E740D1">
            <w:pPr>
              <w:pStyle w:val="04ABodyText"/>
            </w:pPr>
            <w:r w:rsidRPr="004F2E37">
              <w:t>International standard for information security designed to ensure the selection of adequate and proportionate security controls. Ipsos UK was the first research company in the UK to be awarded this in August 2008</w:t>
            </w:r>
            <w:r w:rsidRPr="00C17CFC">
              <w:t>.</w:t>
            </w:r>
          </w:p>
        </w:tc>
      </w:tr>
      <w:tr w:rsidR="005C6EDE" w:rsidRPr="008E3154" w14:paraId="0C9E8F59" w14:textId="77777777" w:rsidTr="00FA496A">
        <w:tc>
          <w:tcPr>
            <w:tcW w:w="1701" w:type="dxa"/>
            <w:tcMar>
              <w:top w:w="0" w:type="dxa"/>
              <w:left w:w="0" w:type="dxa"/>
              <w:bottom w:w="0" w:type="dxa"/>
              <w:right w:w="0" w:type="dxa"/>
            </w:tcMar>
          </w:tcPr>
          <w:p w14:paraId="78EEC6FF" w14:textId="77777777" w:rsidR="005C6EDE" w:rsidRPr="008E3154" w:rsidRDefault="005C6EDE" w:rsidP="00E740D1">
            <w:pPr>
              <w:pStyle w:val="04ABodyText"/>
            </w:pPr>
            <w:r w:rsidRPr="008E3154">
              <w:rPr>
                <w:noProof/>
              </w:rPr>
              <w:drawing>
                <wp:inline distT="0" distB="0" distL="0" distR="0" wp14:anchorId="0E02586B" wp14:editId="0B06C0CA">
                  <wp:extent cx="627971" cy="540000"/>
                  <wp:effectExtent l="0" t="0" r="1270" b="0"/>
                  <wp:docPr id="253954" name="Picture 2">
                    <a:extLst xmlns:a="http://schemas.openxmlformats.org/drawingml/2006/main">
                      <a:ext uri="{FF2B5EF4-FFF2-40B4-BE49-F238E27FC236}">
                        <a16:creationId xmlns:a16="http://schemas.microsoft.com/office/drawing/2014/main" id="{3496D7E1-F002-43C8-BA5C-44EFAB1F154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954" name="Picture 2">
                            <a:extLst>
                              <a:ext uri="{FF2B5EF4-FFF2-40B4-BE49-F238E27FC236}">
                                <a16:creationId xmlns:a16="http://schemas.microsoft.com/office/drawing/2014/main" id="{3496D7E1-F002-43C8-BA5C-44EFAB1F154E}"/>
                              </a:ext>
                              <a:ext uri="{C183D7F6-B498-43B3-948B-1728B52AA6E4}">
                                <adec:decorative xmlns:adec="http://schemas.microsoft.com/office/drawing/2017/decorative" val="1"/>
                              </a:ext>
                            </a:extLst>
                          </pic:cNvPr>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627971" cy="540000"/>
                          </a:xfrm>
                          <a:prstGeom prst="rect">
                            <a:avLst/>
                          </a:prstGeom>
                          <a:noFill/>
                        </pic:spPr>
                      </pic:pic>
                    </a:graphicData>
                  </a:graphic>
                </wp:inline>
              </w:drawing>
            </w:r>
          </w:p>
        </w:tc>
        <w:tc>
          <w:tcPr>
            <w:tcW w:w="8504" w:type="dxa"/>
            <w:tcMar>
              <w:top w:w="0" w:type="dxa"/>
              <w:left w:w="0" w:type="dxa"/>
              <w:bottom w:w="0" w:type="dxa"/>
              <w:right w:w="0" w:type="dxa"/>
            </w:tcMar>
            <w:vAlign w:val="center"/>
          </w:tcPr>
          <w:p w14:paraId="7B550B96" w14:textId="77777777" w:rsidR="005C6EDE" w:rsidRPr="00E078F6" w:rsidRDefault="005C6EDE" w:rsidP="00E740D1">
            <w:pPr>
              <w:pStyle w:val="04ABodyText"/>
              <w:rPr>
                <w:b/>
                <w:bCs/>
                <w:color w:val="121B5A" w:themeColor="accent1"/>
              </w:rPr>
            </w:pPr>
            <w:r w:rsidRPr="00E078F6">
              <w:rPr>
                <w:b/>
                <w:bCs/>
                <w:color w:val="121B5A" w:themeColor="accent1"/>
                <w:lang w:val="en-US"/>
              </w:rPr>
              <w:t xml:space="preserve">The UK General Data Protection Regulation (UK GDPR) </w:t>
            </w:r>
            <w:r w:rsidRPr="00E078F6">
              <w:rPr>
                <w:b/>
                <w:bCs/>
                <w:color w:val="121B5A" w:themeColor="accent1"/>
                <w:lang w:val="en-US"/>
              </w:rPr>
              <w:br/>
            </w:r>
            <w:r w:rsidRPr="00E078F6">
              <w:rPr>
                <w:b/>
                <w:bCs/>
                <w:color w:val="121B5A" w:themeColor="accent1"/>
              </w:rPr>
              <w:t xml:space="preserve">and the UK Data Protection Act 2018 (DPA) </w:t>
            </w:r>
          </w:p>
          <w:p w14:paraId="08AA6984" w14:textId="77777777" w:rsidR="005C6EDE" w:rsidRPr="008E3154" w:rsidRDefault="005C6EDE" w:rsidP="00E740D1">
            <w:pPr>
              <w:pStyle w:val="04ABodyText"/>
            </w:pPr>
            <w:r w:rsidRPr="003F3410">
              <w:t>Ipsos UK is required to comply with the UK General Data Protection Regulation (GDPR) and the UK Data Protection Act (DPA). These cover the processing of personal data and the protection of privacy</w:t>
            </w:r>
            <w:r w:rsidRPr="008E3154">
              <w:t>.</w:t>
            </w:r>
          </w:p>
        </w:tc>
      </w:tr>
      <w:tr w:rsidR="005C6EDE" w:rsidRPr="008E3154" w14:paraId="6DE1BA5E" w14:textId="77777777" w:rsidTr="00FA496A">
        <w:tc>
          <w:tcPr>
            <w:tcW w:w="1701" w:type="dxa"/>
            <w:tcMar>
              <w:top w:w="0" w:type="dxa"/>
              <w:left w:w="0" w:type="dxa"/>
              <w:bottom w:w="0" w:type="dxa"/>
              <w:right w:w="0" w:type="dxa"/>
            </w:tcMar>
          </w:tcPr>
          <w:p w14:paraId="39EE0B1F" w14:textId="77777777" w:rsidR="005C6EDE" w:rsidRPr="008E3154" w:rsidRDefault="005C6EDE" w:rsidP="00E740D1">
            <w:pPr>
              <w:pStyle w:val="04ABodyText"/>
            </w:pPr>
            <w:r w:rsidRPr="008E3154">
              <w:rPr>
                <w:noProof/>
              </w:rPr>
              <w:drawing>
                <wp:inline distT="0" distB="0" distL="0" distR="0" wp14:anchorId="1D1EB68A" wp14:editId="3E4D859A">
                  <wp:extent cx="640332" cy="540000"/>
                  <wp:effectExtent l="0" t="0" r="7620" b="0"/>
                  <wp:docPr id="86" name="Picture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a:extLst>
                              <a:ext uri="{C183D7F6-B498-43B3-948B-1728B52AA6E4}">
                                <adec:decorative xmlns:adec="http://schemas.microsoft.com/office/drawing/2017/decorative" val="1"/>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40332" cy="540000"/>
                          </a:xfrm>
                          <a:prstGeom prst="rect">
                            <a:avLst/>
                          </a:prstGeom>
                          <a:noFill/>
                          <a:ln>
                            <a:noFill/>
                          </a:ln>
                        </pic:spPr>
                      </pic:pic>
                    </a:graphicData>
                  </a:graphic>
                </wp:inline>
              </w:drawing>
            </w:r>
          </w:p>
        </w:tc>
        <w:tc>
          <w:tcPr>
            <w:tcW w:w="8504" w:type="dxa"/>
            <w:tcMar>
              <w:top w:w="0" w:type="dxa"/>
              <w:left w:w="0" w:type="dxa"/>
              <w:bottom w:w="0" w:type="dxa"/>
              <w:right w:w="0" w:type="dxa"/>
            </w:tcMar>
            <w:vAlign w:val="center"/>
          </w:tcPr>
          <w:p w14:paraId="7C2D6A2B" w14:textId="77777777" w:rsidR="005C6EDE" w:rsidRPr="00E078F6" w:rsidRDefault="005C6EDE" w:rsidP="00E740D1">
            <w:pPr>
              <w:pStyle w:val="04ABodyText"/>
              <w:rPr>
                <w:color w:val="121B5A" w:themeColor="accent1"/>
              </w:rPr>
            </w:pPr>
            <w:r w:rsidRPr="00E078F6">
              <w:rPr>
                <w:color w:val="121B5A" w:themeColor="accent1"/>
              </w:rPr>
              <w:t>HMG Cyber Essentials</w:t>
            </w:r>
          </w:p>
          <w:p w14:paraId="754EDF84" w14:textId="77777777" w:rsidR="005C6EDE" w:rsidRPr="008E3154" w:rsidRDefault="005C6EDE" w:rsidP="00E740D1">
            <w:pPr>
              <w:pStyle w:val="04ABodyText"/>
            </w:pPr>
            <w:r w:rsidRPr="00CC6834">
              <w:rPr>
                <w:lang w:val="en-US"/>
              </w:rPr>
              <w:t>Cyber Essentials defines a set of controls which, when properly implemented, provide organisations with basic protection from the most prevalent forms of threat coming from the internet. This is a government-backed, key deliverable of the UK’s National Cyber Security Programme. Ipsos UK was assessed and validated for certification in 2016</w:t>
            </w:r>
            <w:r w:rsidRPr="008E3154">
              <w:t>.</w:t>
            </w:r>
          </w:p>
        </w:tc>
      </w:tr>
      <w:tr w:rsidR="005C6EDE" w:rsidRPr="008E3154" w14:paraId="0C3E89CC" w14:textId="77777777" w:rsidTr="00FA496A">
        <w:tc>
          <w:tcPr>
            <w:tcW w:w="1701" w:type="dxa"/>
            <w:tcMar>
              <w:top w:w="0" w:type="dxa"/>
              <w:left w:w="0" w:type="dxa"/>
              <w:bottom w:w="0" w:type="dxa"/>
              <w:right w:w="0" w:type="dxa"/>
            </w:tcMar>
          </w:tcPr>
          <w:p w14:paraId="07B7AC40" w14:textId="77777777" w:rsidR="005C6EDE" w:rsidRPr="008E3154" w:rsidRDefault="005C6EDE" w:rsidP="00E740D1">
            <w:pPr>
              <w:pStyle w:val="04ABodyText"/>
            </w:pPr>
            <w:r w:rsidRPr="008E3154">
              <w:rPr>
                <w:noProof/>
              </w:rPr>
              <w:drawing>
                <wp:inline distT="0" distB="0" distL="0" distR="0" wp14:anchorId="3F0B4AFF" wp14:editId="2F49019D">
                  <wp:extent cx="946200" cy="540000"/>
                  <wp:effectExtent l="0" t="0" r="6350" b="0"/>
                  <wp:docPr id="85" name="Pictur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a:extLst>
                              <a:ext uri="{C183D7F6-B498-43B3-948B-1728B52AA6E4}">
                                <adec:decorative xmlns:adec="http://schemas.microsoft.com/office/drawing/2017/decorative" val="1"/>
                              </a:ext>
                            </a:extLst>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46200" cy="540000"/>
                          </a:xfrm>
                          <a:prstGeom prst="rect">
                            <a:avLst/>
                          </a:prstGeom>
                          <a:noFill/>
                          <a:ln>
                            <a:noFill/>
                          </a:ln>
                        </pic:spPr>
                      </pic:pic>
                    </a:graphicData>
                  </a:graphic>
                </wp:inline>
              </w:drawing>
            </w:r>
          </w:p>
        </w:tc>
        <w:tc>
          <w:tcPr>
            <w:tcW w:w="8504" w:type="dxa"/>
            <w:tcMar>
              <w:top w:w="0" w:type="dxa"/>
              <w:left w:w="0" w:type="dxa"/>
              <w:bottom w:w="0" w:type="dxa"/>
              <w:right w:w="0" w:type="dxa"/>
            </w:tcMar>
            <w:vAlign w:val="center"/>
          </w:tcPr>
          <w:p w14:paraId="2C57CFB8" w14:textId="77777777" w:rsidR="005C6EDE" w:rsidRPr="00E078F6" w:rsidRDefault="005C6EDE" w:rsidP="00E740D1">
            <w:pPr>
              <w:pStyle w:val="04ABodyText"/>
              <w:rPr>
                <w:color w:val="121B5A" w:themeColor="accent1"/>
              </w:rPr>
            </w:pPr>
            <w:r w:rsidRPr="00E078F6">
              <w:rPr>
                <w:color w:val="121B5A" w:themeColor="accent1"/>
              </w:rPr>
              <w:t>Fair Data</w:t>
            </w:r>
          </w:p>
          <w:p w14:paraId="3FC88FB9" w14:textId="77777777" w:rsidR="005C6EDE" w:rsidRPr="008E3154" w:rsidRDefault="005C6EDE" w:rsidP="00E740D1">
            <w:pPr>
              <w:pStyle w:val="04ABodyText"/>
            </w:pPr>
            <w:r w:rsidRPr="00C068D1">
              <w:t>Ipsos UK is signed up as a “Fair Data” company by agreeing to adhere to twelve core principles. The principles support and complement other standards such as ISOs, and the requirements of data protection legislation</w:t>
            </w:r>
            <w:r w:rsidRPr="00C17CFC">
              <w:rPr>
                <w:lang w:val="en-US"/>
              </w:rPr>
              <w:t xml:space="preserve">.  </w:t>
            </w:r>
            <w:r w:rsidRPr="008E3154">
              <w:t>.</w:t>
            </w:r>
          </w:p>
        </w:tc>
      </w:tr>
    </w:tbl>
    <w:p w14:paraId="56390590" w14:textId="77777777" w:rsidR="005C6EDE" w:rsidRDefault="005C6EDE" w:rsidP="00E740D1">
      <w:pPr>
        <w:pStyle w:val="04ABodyText"/>
        <w:rPr>
          <w:noProof/>
        </w:rPr>
      </w:pPr>
      <w:r>
        <w:rPr>
          <w:noProof/>
        </w:rPr>
        <w:br w:type="page"/>
      </w:r>
    </w:p>
    <w:p w14:paraId="649756D4" w14:textId="77777777" w:rsidR="00804D13" w:rsidRPr="00D312A1" w:rsidRDefault="005E13AF" w:rsidP="00E740D1">
      <w:pPr>
        <w:pStyle w:val="04ABodyText"/>
      </w:pPr>
      <w:r>
        <w:rPr>
          <w:noProof/>
        </w:rPr>
        <mc:AlternateContent>
          <mc:Choice Requires="wpg">
            <w:drawing>
              <wp:anchor distT="0" distB="0" distL="114300" distR="114300" simplePos="0" relativeHeight="251658241" behindDoc="1" locked="0" layoutInCell="1" allowOverlap="1" wp14:anchorId="1ECFA9DF" wp14:editId="1FB48E94">
                <wp:simplePos x="0" y="0"/>
                <wp:positionH relativeFrom="page">
                  <wp:posOffset>0</wp:posOffset>
                </wp:positionH>
                <wp:positionV relativeFrom="page">
                  <wp:posOffset>0</wp:posOffset>
                </wp:positionV>
                <wp:extent cx="8202850" cy="10710000"/>
                <wp:effectExtent l="0" t="0" r="0" b="0"/>
                <wp:wrapNone/>
                <wp:docPr id="864135931" name="Back Cover Page Object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202850" cy="10710000"/>
                          <a:chOff x="0" y="0"/>
                          <a:chExt cx="8202850" cy="10710000"/>
                        </a:xfrm>
                      </wpg:grpSpPr>
                      <pic:pic xmlns:pic="http://schemas.openxmlformats.org/drawingml/2006/picture">
                        <pic:nvPicPr>
                          <pic:cNvPr id="28" name="Ipsos Logo">
                            <a:extLst>
                              <a:ext uri="{FF2B5EF4-FFF2-40B4-BE49-F238E27FC236}">
                                <a16:creationId xmlns:a16="http://schemas.microsoft.com/office/drawing/2014/main" id="{EB4A98FE-D01E-4D9D-AED5-D8EE08B99EB6}"/>
                              </a:ext>
                              <a:ext uri="{C183D7F6-B498-43B3-948B-1728B52AA6E4}">
                                <adec:decorative xmlns:adec="http://schemas.microsoft.com/office/drawing/2017/decorative" val="1"/>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6313714" y="9332686"/>
                            <a:ext cx="712470" cy="647700"/>
                          </a:xfrm>
                          <a:prstGeom prst="rect">
                            <a:avLst/>
                          </a:prstGeom>
                        </pic:spPr>
                      </pic:pic>
                      <wps:wsp>
                        <wps:cNvPr id="7" name="Background Box">
                          <a:extLst>
                            <a:ext uri="{FF2B5EF4-FFF2-40B4-BE49-F238E27FC236}">
                              <a16:creationId xmlns:a16="http://schemas.microsoft.com/office/drawing/2014/main" id="{1517543A-51BF-B2A6-03E0-05548819194C}"/>
                            </a:ext>
                            <a:ext uri="{C183D7F6-B498-43B3-948B-1728B52AA6E4}">
                              <adec:decorative xmlns:adec="http://schemas.microsoft.com/office/drawing/2017/decorative" val="1"/>
                            </a:ext>
                          </a:extLst>
                        </wps:cNvPr>
                        <wps:cNvSpPr/>
                        <wps:spPr>
                          <a:xfrm>
                            <a:off x="0" y="0"/>
                            <a:ext cx="7560000" cy="10710000"/>
                          </a:xfrm>
                          <a:prstGeom prst="rect">
                            <a:avLst/>
                          </a:prstGeom>
                          <a:solidFill>
                            <a:srgbClr val="0A0F3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t"/>
                      </wps:wsp>
                      <wps:wsp>
                        <wps:cNvPr id="205638167" name="Top Left Shape">
                          <a:extLst>
                            <a:ext uri="{C183D7F6-B498-43B3-948B-1728B52AA6E4}">
                              <adec:decorative xmlns:adec="http://schemas.microsoft.com/office/drawing/2017/decorative" val="1"/>
                            </a:ext>
                          </a:extLst>
                        </wps:cNvPr>
                        <wps:cNvSpPr/>
                        <wps:spPr>
                          <a:xfrm>
                            <a:off x="0" y="0"/>
                            <a:ext cx="7560000" cy="10000800"/>
                          </a:xfrm>
                          <a:custGeom>
                            <a:avLst/>
                            <a:gdLst>
                              <a:gd name="connsiteX0" fmla="*/ 0 w 7559677"/>
                              <a:gd name="connsiteY0" fmla="*/ 0 h 10000118"/>
                              <a:gd name="connsiteX1" fmla="*/ 7559675 w 7559677"/>
                              <a:gd name="connsiteY1" fmla="*/ 0 h 10000118"/>
                              <a:gd name="connsiteX2" fmla="*/ 7559675 w 7559677"/>
                              <a:gd name="connsiteY2" fmla="*/ 1683432 h 10000118"/>
                              <a:gd name="connsiteX3" fmla="*/ 7559677 w 7559677"/>
                              <a:gd name="connsiteY3" fmla="*/ 1683432 h 10000118"/>
                              <a:gd name="connsiteX4" fmla="*/ 7559677 w 7559677"/>
                              <a:gd name="connsiteY4" fmla="*/ 2440443 h 10000118"/>
                              <a:gd name="connsiteX5" fmla="*/ 2 w 7559677"/>
                              <a:gd name="connsiteY5" fmla="*/ 10000118 h 10000118"/>
                              <a:gd name="connsiteX6" fmla="*/ 2 w 7559677"/>
                              <a:gd name="connsiteY6" fmla="*/ 1819275 h 10000118"/>
                              <a:gd name="connsiteX7" fmla="*/ 0 w 7559677"/>
                              <a:gd name="connsiteY7" fmla="*/ 1819275 h 100001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7559677" h="10000118">
                                <a:moveTo>
                                  <a:pt x="0" y="0"/>
                                </a:moveTo>
                                <a:lnTo>
                                  <a:pt x="7559675" y="0"/>
                                </a:lnTo>
                                <a:lnTo>
                                  <a:pt x="7559675" y="1683432"/>
                                </a:lnTo>
                                <a:lnTo>
                                  <a:pt x="7559677" y="1683432"/>
                                </a:lnTo>
                                <a:lnTo>
                                  <a:pt x="7559677" y="2440443"/>
                                </a:lnTo>
                                <a:lnTo>
                                  <a:pt x="2" y="10000118"/>
                                </a:lnTo>
                                <a:lnTo>
                                  <a:pt x="2" y="1819275"/>
                                </a:lnTo>
                                <a:lnTo>
                                  <a:pt x="0" y="1819275"/>
                                </a:lnTo>
                                <a:close/>
                              </a:path>
                            </a:pathLst>
                          </a:cu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wrap="square" rtlCol="0" anchor="t">
                          <a:noAutofit/>
                        </wps:bodyPr>
                      </wps:wsp>
                      <wps:wsp>
                        <wps:cNvPr id="1630588400" name="Bottom Right Triangle">
                          <a:extLst>
                            <a:ext uri="{C183D7F6-B498-43B3-948B-1728B52AA6E4}">
                              <adec:decorative xmlns:adec="http://schemas.microsoft.com/office/drawing/2017/decorative" val="1"/>
                            </a:ext>
                          </a:extLst>
                        </wps:cNvPr>
                        <wps:cNvSpPr>
                          <a:spLocks noChangeAspect="1"/>
                        </wps:cNvSpPr>
                        <wps:spPr>
                          <a:xfrm rot="16200000">
                            <a:off x="3425371" y="6560457"/>
                            <a:ext cx="4140000" cy="4140000"/>
                          </a:xfrm>
                          <a:prstGeom prst="rtTriangle">
                            <a:avLst/>
                          </a:prstGeom>
                          <a:solidFill>
                            <a:schemeClr val="accent6"/>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t"/>
                      </wps:wsp>
                      <wps:wsp>
                        <wps:cNvPr id="1295896410" name="Bottom Parallelogram">
                          <a:extLst>
                            <a:ext uri="{C183D7F6-B498-43B3-948B-1728B52AA6E4}">
                              <adec:decorative xmlns:adec="http://schemas.microsoft.com/office/drawing/2017/decorative" val="1"/>
                            </a:ext>
                          </a:extLst>
                        </wps:cNvPr>
                        <wps:cNvSpPr/>
                        <wps:spPr>
                          <a:xfrm>
                            <a:off x="2888343" y="8940800"/>
                            <a:ext cx="2919600" cy="1746000"/>
                          </a:xfrm>
                          <a:custGeom>
                            <a:avLst/>
                            <a:gdLst>
                              <a:gd name="connsiteX0" fmla="*/ 1747884 w 2919361"/>
                              <a:gd name="connsiteY0" fmla="*/ 0 h 1747883"/>
                              <a:gd name="connsiteX1" fmla="*/ 2919361 w 2919361"/>
                              <a:gd name="connsiteY1" fmla="*/ 0 h 1747883"/>
                              <a:gd name="connsiteX2" fmla="*/ 1171478 w 2919361"/>
                              <a:gd name="connsiteY2" fmla="*/ 1747883 h 1747883"/>
                              <a:gd name="connsiteX3" fmla="*/ 0 w 2919361"/>
                              <a:gd name="connsiteY3" fmla="*/ 1747883 h 1747883"/>
                              <a:gd name="connsiteX4" fmla="*/ 1747884 w 2919361"/>
                              <a:gd name="connsiteY4" fmla="*/ 0 h 17478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19361" h="1747883">
                                <a:moveTo>
                                  <a:pt x="1747884" y="0"/>
                                </a:moveTo>
                                <a:lnTo>
                                  <a:pt x="2919361" y="0"/>
                                </a:lnTo>
                                <a:lnTo>
                                  <a:pt x="1171478" y="1747883"/>
                                </a:lnTo>
                                <a:lnTo>
                                  <a:pt x="0" y="1747883"/>
                                </a:lnTo>
                                <a:lnTo>
                                  <a:pt x="1747884" y="0"/>
                                </a:lnTo>
                                <a:close/>
                              </a:path>
                            </a:pathLst>
                          </a:cu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wrap="square" rtlCol="0" anchor="t">
                          <a:noAutofit/>
                        </wps:bodyPr>
                      </wps:wsp>
                      <wps:wsp>
                        <wps:cNvPr id="2025261256" name="Top Parallelogram">
                          <a:extLst>
                            <a:ext uri="{C183D7F6-B498-43B3-948B-1728B52AA6E4}">
                              <adec:decorative xmlns:adec="http://schemas.microsoft.com/office/drawing/2017/decorative" val="1"/>
                            </a:ext>
                          </a:extLst>
                        </wps:cNvPr>
                        <wps:cNvSpPr/>
                        <wps:spPr>
                          <a:xfrm rot="2700000">
                            <a:off x="6609850" y="1809796"/>
                            <a:ext cx="828000" cy="2358000"/>
                          </a:xfrm>
                          <a:custGeom>
                            <a:avLst/>
                            <a:gdLst>
                              <a:gd name="connsiteX0" fmla="*/ 0 w 828360"/>
                              <a:gd name="connsiteY0" fmla="*/ 0 h 2359614"/>
                              <a:gd name="connsiteX1" fmla="*/ 828360 w 828360"/>
                              <a:gd name="connsiteY1" fmla="*/ 828360 h 2359614"/>
                              <a:gd name="connsiteX2" fmla="*/ 828360 w 828360"/>
                              <a:gd name="connsiteY2" fmla="*/ 1531255 h 2359614"/>
                              <a:gd name="connsiteX3" fmla="*/ 0 w 828360"/>
                              <a:gd name="connsiteY3" fmla="*/ 2359614 h 2359614"/>
                            </a:gdLst>
                            <a:ahLst/>
                            <a:cxnLst>
                              <a:cxn ang="0">
                                <a:pos x="connsiteX0" y="connsiteY0"/>
                              </a:cxn>
                              <a:cxn ang="0">
                                <a:pos x="connsiteX1" y="connsiteY1"/>
                              </a:cxn>
                              <a:cxn ang="0">
                                <a:pos x="connsiteX2" y="connsiteY2"/>
                              </a:cxn>
                              <a:cxn ang="0">
                                <a:pos x="connsiteX3" y="connsiteY3"/>
                              </a:cxn>
                            </a:cxnLst>
                            <a:rect l="l" t="t" r="r" b="b"/>
                            <a:pathLst>
                              <a:path w="828360" h="2359614">
                                <a:moveTo>
                                  <a:pt x="0" y="0"/>
                                </a:moveTo>
                                <a:lnTo>
                                  <a:pt x="828360" y="828360"/>
                                </a:lnTo>
                                <a:lnTo>
                                  <a:pt x="828360" y="1531255"/>
                                </a:lnTo>
                                <a:lnTo>
                                  <a:pt x="0" y="2359614"/>
                                </a:lnTo>
                                <a:close/>
                              </a:path>
                            </a:pathLst>
                          </a:cu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wrap="square" rtlCol="0" anchor="t">
                          <a:noAutofit/>
                        </wps:bodyPr>
                      </wps:wsp>
                    </wpg:wgp>
                  </a:graphicData>
                </a:graphic>
              </wp:anchor>
            </w:drawing>
          </mc:Choice>
          <mc:Fallback>
            <w:pict>
              <v:group w14:anchorId="1559810F" id="Back Cover Page Objects" o:spid="_x0000_s1026" alt="&quot;&quot;" style="position:absolute;margin-left:0;margin-top:0;width:645.9pt;height:843.3pt;z-index:-251658239;mso-position-horizontal-relative:page;mso-position-vertical-relative:page" coordsize="82028,1071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psos Logo" o:spid="_x0000_s1027" type="#_x0000_t75" alt="&quot;&quot;" style="position:absolute;left:63137;top:93326;width:7124;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">
                  <v:imagedata r:id="rId48" o:title=""/>
                </v:shape>
                <v:rect id="Background Box" o:spid="_x0000_s1028" alt="&quot;&quot;" style="position:absolute;width:75600;height:107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" fillcolor="#0a0f31" stroked="f" strokeweight="2pt"/>
                <v:shape id="Top Left Shape" o:spid="_x0000_s1029" alt="&quot;&quot;" style="position:absolute;width:75600;height:100008;visibility:visible;mso-wrap-style:square;v-text-anchor:top" coordsize="7559677,10000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" path="m,l7559675,r,1683432l7559677,1683432r,757011l2,10000118,2,1819275r-2,l,xe" fillcolor="#121b5a [3204]" stroked="f" strokeweight="2pt">
                  <v:path arrowok="t" o:connecttype="custom" o:connectlocs="0,0;7559998,0;7559998,1683547;7560000,1683547;7560000,2440609;2,10000800;2,1819399;0,1819399" o:connectangles="0,0,0,0,0,0,0,0"/>
                </v:shape>
                <v:shape id="Bottom Right Triangle" o:spid="_x0000_s1030" type="#_x0000_t6" alt="&quot;&quot;" style="position:absolute;left:34253;top:65604;width:41400;height:4140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" fillcolor="#9fe5d8 [3209]" stroked="f" strokeweight="2pt">
                  <o:lock v:ext="edit" aspectratio="t"/>
                </v:shape>
                <v:shape id="Bottom Parallelogram" o:spid="_x0000_s1031" alt="&quot;&quot;" style="position:absolute;left:28883;top:89408;width:29196;height:17460;visibility:visible;mso-wrap-style:square;v-text-anchor:top" coordsize="2919361,1747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" path="m1747884,l2919361,,1171478,1747883,,1747883,1747884,xe" fillcolor="#e2da51 [3205]" stroked="f" strokeweight="2pt">
                  <v:path arrowok="t" o:connecttype="custom" o:connectlocs="1748027,0;2919600,0;1171574,1746000;0,1746000;1748027,0" o:connectangles="0,0,0,0,0"/>
                </v:shape>
                <v:shape id="Top Parallelogram" o:spid="_x0000_s1032" alt="&quot;&quot;" style="position:absolute;left:66098;top:18097;width:8280;height:23580;rotation:45;visibility:visible;mso-wrap-style:square;v-text-anchor:top" coordsize="828360,2359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" path="m,l828360,828360r,702895l,2359614,,xe" fillcolor="#1dafad [3215]" stroked="f" strokeweight="2pt">
                  <v:path arrowok="t" o:connecttype="custom" o:connectlocs="0,0;828000,827793;828000,1530208;0,2358000" o:connectangles="0,0,0,0"/>
                </v:shape>
                <w10:wrap anchorx="page" anchory="page"/>
              </v:group>
            </w:pict>
          </mc:Fallback>
        </mc:AlternateContent>
      </w:r>
      <w:r w:rsidR="009A1B85" w:rsidRPr="00D312A1">
        <w:rPr>
          <w:noProof/>
        </w:rPr>
        <mc:AlternateContent>
          <mc:Choice Requires="wps">
            <w:drawing>
              <wp:inline distT="0" distB="0" distL="0" distR="0" wp14:anchorId="6CCE90F0" wp14:editId="4B9B4AD6">
                <wp:extent cx="6984000" cy="9900000"/>
                <wp:effectExtent l="0" t="0" r="0" b="0"/>
                <wp:docPr id="18" name="Boilerplate Tex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84000" cy="9900000"/>
                        </a:xfrm>
                        <a:prstGeom prst="rect">
                          <a:avLst/>
                        </a:prstGeom>
                        <a:solidFill>
                          <a:srgbClr val="000000">
                            <a:alpha val="0"/>
                          </a:srgbClr>
                        </a:solidFill>
                        <a:ln w="3683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B589FB" w14:textId="77777777" w:rsidR="009A1B85" w:rsidRPr="00C9677A" w:rsidRDefault="009A1B85" w:rsidP="00A94A05">
                            <w:pPr>
                              <w:spacing w:after="240" w:line="264" w:lineRule="auto"/>
                              <w:ind w:right="3402"/>
                              <w:rPr>
                                <w:rFonts w:ascii="Barlow Condensed ExtraBold" w:hAnsi="Barlow Condensed ExtraBold"/>
                                <w:color w:val="FFFFFF" w:themeColor="background1"/>
                                <w:sz w:val="48"/>
                                <w:szCs w:val="48"/>
                              </w:rPr>
                            </w:pPr>
                            <w:r w:rsidRPr="00C9677A">
                              <w:rPr>
                                <w:rFonts w:ascii="Barlow Condensed ExtraBold" w:hAnsi="Barlow Condensed ExtraBold"/>
                                <w:color w:val="FFFFFF" w:themeColor="background1"/>
                                <w:sz w:val="48"/>
                                <w:szCs w:val="48"/>
                              </w:rPr>
                              <w:t>For more information</w:t>
                            </w:r>
                          </w:p>
                          <w:p w14:paraId="1E7B3163" w14:textId="77777777" w:rsidR="009A1B85" w:rsidRPr="00A94A05" w:rsidRDefault="009A1B85" w:rsidP="00A94A05">
                            <w:pPr>
                              <w:spacing w:after="240" w:line="264" w:lineRule="auto"/>
                              <w:ind w:right="3402"/>
                              <w:rPr>
                                <w:color w:val="FFFFFF" w:themeColor="background1"/>
                              </w:rPr>
                            </w:pPr>
                            <w:r w:rsidRPr="00A94A05">
                              <w:rPr>
                                <w:color w:val="FFFFFF" w:themeColor="background1"/>
                              </w:rPr>
                              <w:t>3 Thomas More Square</w:t>
                            </w:r>
                            <w:r w:rsidRPr="00A94A05">
                              <w:rPr>
                                <w:color w:val="FFFFFF" w:themeColor="background1"/>
                              </w:rPr>
                              <w:br/>
                              <w:t>London</w:t>
                            </w:r>
                            <w:r w:rsidRPr="00A94A05">
                              <w:rPr>
                                <w:color w:val="FFFFFF" w:themeColor="background1"/>
                              </w:rPr>
                              <w:br/>
                              <w:t>E1W 1YW</w:t>
                            </w:r>
                          </w:p>
                          <w:p w14:paraId="77225636" w14:textId="77777777" w:rsidR="009A1B85" w:rsidRPr="007F1641" w:rsidRDefault="009A1B85" w:rsidP="00A94A05">
                            <w:pPr>
                              <w:spacing w:after="240" w:line="264" w:lineRule="auto"/>
                              <w:ind w:right="3402"/>
                              <w:rPr>
                                <w:color w:val="FFFFFF" w:themeColor="background1"/>
                                <w:lang w:val="de-DE"/>
                              </w:rPr>
                            </w:pPr>
                            <w:r w:rsidRPr="007F1641">
                              <w:rPr>
                                <w:color w:val="FFFFFF" w:themeColor="background1"/>
                                <w:lang w:val="de-DE"/>
                              </w:rPr>
                              <w:t>t: +44 (0)20 3059 5000</w:t>
                            </w:r>
                          </w:p>
                          <w:p w14:paraId="7B525F1B" w14:textId="77777777" w:rsidR="009A1B85" w:rsidRPr="007F1641" w:rsidRDefault="004721BF" w:rsidP="00A94A05">
                            <w:pPr>
                              <w:spacing w:after="240" w:line="264" w:lineRule="auto"/>
                              <w:ind w:right="3402"/>
                              <w:rPr>
                                <w:color w:val="FFFFFF" w:themeColor="background1"/>
                                <w:lang w:val="de-DE"/>
                              </w:rPr>
                            </w:pPr>
                            <w:hyperlink r:id="rId49" w:history="1">
                              <w:r w:rsidRPr="007F1641">
                                <w:rPr>
                                  <w:rStyle w:val="Hyperlink"/>
                                  <w:color w:val="FFFFFF" w:themeColor="background1"/>
                                  <w:lang w:val="de-DE"/>
                                </w:rPr>
                                <w:t>www.ipsos.com/en-uk</w:t>
                              </w:r>
                            </w:hyperlink>
                            <w:r w:rsidR="009A1B85" w:rsidRPr="007F1641">
                              <w:rPr>
                                <w:color w:val="FFFFFF" w:themeColor="background1"/>
                                <w:lang w:val="de-DE"/>
                              </w:rPr>
                              <w:br/>
                            </w:r>
                            <w:hyperlink r:id="rId50" w:history="1">
                              <w:r w:rsidRPr="007F1641">
                                <w:rPr>
                                  <w:rStyle w:val="Hyperlink"/>
                                  <w:color w:val="FFFFFF" w:themeColor="background1"/>
                                  <w:lang w:val="de-DE"/>
                                </w:rPr>
                                <w:t>http://twitter.com/IpsosUK</w:t>
                              </w:r>
                            </w:hyperlink>
                          </w:p>
                          <w:p w14:paraId="22179B00" w14:textId="77777777" w:rsidR="009A1B85" w:rsidRPr="00A94A05" w:rsidRDefault="009A1B85" w:rsidP="00A94A05">
                            <w:pPr>
                              <w:spacing w:after="240" w:line="264" w:lineRule="auto"/>
                              <w:ind w:right="3402"/>
                              <w:rPr>
                                <w:color w:val="FFFFFF" w:themeColor="background1"/>
                              </w:rPr>
                            </w:pPr>
                            <w:r w:rsidRPr="00A94A05">
                              <w:rPr>
                                <w:color w:val="FFFFFF" w:themeColor="background1"/>
                              </w:rPr>
                              <w:t xml:space="preserve">About </w:t>
                            </w:r>
                            <w:r w:rsidR="000E6193" w:rsidRPr="00A94A05">
                              <w:rPr>
                                <w:color w:val="FFFFFF" w:themeColor="background1"/>
                              </w:rPr>
                              <w:t>Ipsos</w:t>
                            </w:r>
                            <w:r w:rsidRPr="00A94A05">
                              <w:rPr>
                                <w:color w:val="FFFFFF" w:themeColor="background1"/>
                              </w:rPr>
                              <w:t xml:space="preserve"> Public Affairs</w:t>
                            </w:r>
                          </w:p>
                          <w:p w14:paraId="7FE6053E" w14:textId="43BF46C1" w:rsidR="009A1B85" w:rsidRPr="00A94A05" w:rsidRDefault="000E6193" w:rsidP="00A94A05">
                            <w:pPr>
                              <w:spacing w:after="240" w:line="264" w:lineRule="auto"/>
                              <w:ind w:right="3402"/>
                              <w:rPr>
                                <w:color w:val="FFFFFF" w:themeColor="background1"/>
                              </w:rPr>
                            </w:pPr>
                            <w:r w:rsidRPr="00A94A05">
                              <w:rPr>
                                <w:color w:val="FFFFFF" w:themeColor="background1"/>
                              </w:rPr>
                              <w:t>Ipsos</w:t>
                            </w:r>
                            <w:r w:rsidR="009A1B85" w:rsidRPr="00A94A05">
                              <w:rPr>
                                <w:color w:val="FFFFFF" w:themeColor="background1"/>
                              </w:rPr>
                              <w:t xml:space="preserve"> Public Affairs works closely with national governments, local public services and the not-for-profit sector. Its c.200 research staff focus on public service and policy issues. Each has expertise in a particular part of the public sector, ensuring we have a detailed understanding of specific sectors and policy challenges. Combined with our methods and communications expertise, this helps ensure that our research makes a difference for decision makers and communities.</w:t>
                            </w:r>
                          </w:p>
                        </w:txbxContent>
                      </wps:txbx>
                      <wps:bodyPr rot="0" vert="horz" wrap="square" lIns="0" tIns="0" rIns="360000" bIns="540000" anchor="t" anchorCtr="0" upright="1">
                        <a:noAutofit/>
                      </wps:bodyPr>
                    </wps:wsp>
                  </a:graphicData>
                </a:graphic>
              </wp:inline>
            </w:drawing>
          </mc:Choice>
          <mc:Fallback>
            <w:pict>
              <v:rect w14:anchorId="6CCE90F0" id="Boilerplate Text" o:spid="_x0000_s1093" style="width:549.9pt;height:77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" fillcolor="black" stroked="f" strokeweight="29pt">
                <v:fill opacity="0"/>
                <v:textbox inset="0,0,10mm,15mm">
                  <w:txbxContent>
                    <w:p w14:paraId="1BB589FB" w14:textId="77777777" w:rsidR="009A1B85" w:rsidRPr="00C9677A" w:rsidRDefault="009A1B85" w:rsidP="00A94A05">
                      <w:pPr>
                        <w:spacing w:after="240" w:line="264" w:lineRule="auto"/>
                        <w:ind w:right="3402"/>
                        <w:rPr>
                          <w:rFonts w:ascii="Barlow Condensed ExtraBold" w:hAnsi="Barlow Condensed ExtraBold"/>
                          <w:color w:val="FFFFFF" w:themeColor="background1"/>
                          <w:sz w:val="48"/>
                          <w:szCs w:val="48"/>
                        </w:rPr>
                      </w:pPr>
                      <w:r w:rsidRPr="00C9677A">
                        <w:rPr>
                          <w:rFonts w:ascii="Barlow Condensed ExtraBold" w:hAnsi="Barlow Condensed ExtraBold"/>
                          <w:color w:val="FFFFFF" w:themeColor="background1"/>
                          <w:sz w:val="48"/>
                          <w:szCs w:val="48"/>
                        </w:rPr>
                        <w:t>For more information</w:t>
                      </w:r>
                    </w:p>
                    <w:p w14:paraId="1E7B3163" w14:textId="77777777" w:rsidR="009A1B85" w:rsidRPr="00A94A05" w:rsidRDefault="009A1B85" w:rsidP="00A94A05">
                      <w:pPr>
                        <w:spacing w:after="240" w:line="264" w:lineRule="auto"/>
                        <w:ind w:right="3402"/>
                        <w:rPr>
                          <w:color w:val="FFFFFF" w:themeColor="background1"/>
                        </w:rPr>
                      </w:pPr>
                      <w:r w:rsidRPr="00A94A05">
                        <w:rPr>
                          <w:color w:val="FFFFFF" w:themeColor="background1"/>
                        </w:rPr>
                        <w:t>3 Thomas More Square</w:t>
                      </w:r>
                      <w:r w:rsidRPr="00A94A05">
                        <w:rPr>
                          <w:color w:val="FFFFFF" w:themeColor="background1"/>
                        </w:rPr>
                        <w:br/>
                        <w:t>London</w:t>
                      </w:r>
                      <w:r w:rsidRPr="00A94A05">
                        <w:rPr>
                          <w:color w:val="FFFFFF" w:themeColor="background1"/>
                        </w:rPr>
                        <w:br/>
                        <w:t>E1W 1YW</w:t>
                      </w:r>
                    </w:p>
                    <w:p w14:paraId="77225636" w14:textId="77777777" w:rsidR="009A1B85" w:rsidRPr="007F1641" w:rsidRDefault="009A1B85" w:rsidP="00A94A05">
                      <w:pPr>
                        <w:spacing w:after="240" w:line="264" w:lineRule="auto"/>
                        <w:ind w:right="3402"/>
                        <w:rPr>
                          <w:color w:val="FFFFFF" w:themeColor="background1"/>
                          <w:lang w:val="de-DE"/>
                        </w:rPr>
                      </w:pPr>
                      <w:r w:rsidRPr="007F1641">
                        <w:rPr>
                          <w:color w:val="FFFFFF" w:themeColor="background1"/>
                          <w:lang w:val="de-DE"/>
                        </w:rPr>
                        <w:t>t: +44 (0)20 3059 5000</w:t>
                      </w:r>
                    </w:p>
                    <w:p w14:paraId="7B525F1B" w14:textId="77777777" w:rsidR="009A1B85" w:rsidRPr="007F1641" w:rsidRDefault="004721BF" w:rsidP="00A94A05">
                      <w:pPr>
                        <w:spacing w:after="240" w:line="264" w:lineRule="auto"/>
                        <w:ind w:right="3402"/>
                        <w:rPr>
                          <w:color w:val="FFFFFF" w:themeColor="background1"/>
                          <w:lang w:val="de-DE"/>
                        </w:rPr>
                      </w:pPr>
                      <w:hyperlink r:id="rId51" w:history="1">
                        <w:r w:rsidRPr="007F1641">
                          <w:rPr>
                            <w:rStyle w:val="Hyperlink"/>
                            <w:color w:val="FFFFFF" w:themeColor="background1"/>
                            <w:lang w:val="de-DE"/>
                          </w:rPr>
                          <w:t>www.ipsos.com/en-uk</w:t>
                        </w:r>
                      </w:hyperlink>
                      <w:r w:rsidR="009A1B85" w:rsidRPr="007F1641">
                        <w:rPr>
                          <w:color w:val="FFFFFF" w:themeColor="background1"/>
                          <w:lang w:val="de-DE"/>
                        </w:rPr>
                        <w:br/>
                      </w:r>
                      <w:hyperlink r:id="rId52" w:history="1">
                        <w:r w:rsidRPr="007F1641">
                          <w:rPr>
                            <w:rStyle w:val="Hyperlink"/>
                            <w:color w:val="FFFFFF" w:themeColor="background1"/>
                            <w:lang w:val="de-DE"/>
                          </w:rPr>
                          <w:t>http://twitter.com/IpsosUK</w:t>
                        </w:r>
                      </w:hyperlink>
                    </w:p>
                    <w:p w14:paraId="22179B00" w14:textId="77777777" w:rsidR="009A1B85" w:rsidRPr="00A94A05" w:rsidRDefault="009A1B85" w:rsidP="00A94A05">
                      <w:pPr>
                        <w:spacing w:after="240" w:line="264" w:lineRule="auto"/>
                        <w:ind w:right="3402"/>
                        <w:rPr>
                          <w:color w:val="FFFFFF" w:themeColor="background1"/>
                        </w:rPr>
                      </w:pPr>
                      <w:r w:rsidRPr="00A94A05">
                        <w:rPr>
                          <w:color w:val="FFFFFF" w:themeColor="background1"/>
                        </w:rPr>
                        <w:t xml:space="preserve">About </w:t>
                      </w:r>
                      <w:r w:rsidR="000E6193" w:rsidRPr="00A94A05">
                        <w:rPr>
                          <w:color w:val="FFFFFF" w:themeColor="background1"/>
                        </w:rPr>
                        <w:t>Ipsos</w:t>
                      </w:r>
                      <w:r w:rsidRPr="00A94A05">
                        <w:rPr>
                          <w:color w:val="FFFFFF" w:themeColor="background1"/>
                        </w:rPr>
                        <w:t xml:space="preserve"> Public Affairs</w:t>
                      </w:r>
                    </w:p>
                    <w:p w14:paraId="7FE6053E" w14:textId="43BF46C1" w:rsidR="009A1B85" w:rsidRPr="00A94A05" w:rsidRDefault="000E6193" w:rsidP="00A94A05">
                      <w:pPr>
                        <w:spacing w:after="240" w:line="264" w:lineRule="auto"/>
                        <w:ind w:right="3402"/>
                        <w:rPr>
                          <w:color w:val="FFFFFF" w:themeColor="background1"/>
                        </w:rPr>
                      </w:pPr>
                      <w:r w:rsidRPr="00A94A05">
                        <w:rPr>
                          <w:color w:val="FFFFFF" w:themeColor="background1"/>
                        </w:rPr>
                        <w:t>Ipsos</w:t>
                      </w:r>
                      <w:r w:rsidR="009A1B85" w:rsidRPr="00A94A05">
                        <w:rPr>
                          <w:color w:val="FFFFFF" w:themeColor="background1"/>
                        </w:rPr>
                        <w:t xml:space="preserve"> Public Affairs works closely with national governments, local public services and the not-for-profit sector. Its c.200 research staff focus on public service and policy issues. Each has expertise in a particular part of the public sector, ensuring we have a detailed understanding of specific sectors and policy challenges. Combined with our methods and communications expertise, this helps ensure that our research makes a difference for decision makers and communities.</w:t>
                      </w:r>
                    </w:p>
                  </w:txbxContent>
                </v:textbox>
                <w10:anchorlock/>
              </v:rect>
            </w:pict>
          </mc:Fallback>
        </mc:AlternateContent>
      </w:r>
      <w:r w:rsidR="00712491" w:rsidRPr="00D312A1">
        <w:t xml:space="preserve"> </w:t>
      </w:r>
    </w:p>
    <w:sectPr w:rsidR="00804D13" w:rsidRPr="00D312A1" w:rsidSect="000816A7">
      <w:headerReference w:type="default" r:id="rId53"/>
      <w:pgSz w:w="11907" w:h="16840" w:code="9"/>
      <w:pgMar w:top="1134" w:right="851" w:bottom="1134" w:left="851" w:header="567" w:footer="283"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97710F" w14:textId="77777777" w:rsidR="00547F70" w:rsidRDefault="00547F70">
      <w:r>
        <w:separator/>
      </w:r>
    </w:p>
    <w:p w14:paraId="4FD93EB7" w14:textId="77777777" w:rsidR="00547F70" w:rsidRDefault="00547F70"/>
    <w:p w14:paraId="5C47CC65" w14:textId="77777777" w:rsidR="00547F70" w:rsidRDefault="00547F70" w:rsidP="00815DB5"/>
    <w:p w14:paraId="49791755" w14:textId="77777777" w:rsidR="00547F70" w:rsidRDefault="00547F70"/>
    <w:p w14:paraId="4580ED26" w14:textId="77777777" w:rsidR="00547F70" w:rsidRDefault="00547F70"/>
    <w:p w14:paraId="7E169967" w14:textId="77777777" w:rsidR="00547F70" w:rsidRDefault="00547F70"/>
    <w:p w14:paraId="4407F303" w14:textId="77777777" w:rsidR="00547F70" w:rsidRDefault="00547F70"/>
    <w:p w14:paraId="000297D4" w14:textId="77777777" w:rsidR="00547F70" w:rsidRDefault="00547F70"/>
  </w:endnote>
  <w:endnote w:type="continuationSeparator" w:id="0">
    <w:p w14:paraId="29F0EB0F" w14:textId="77777777" w:rsidR="00547F70" w:rsidRDefault="00547F70">
      <w:r>
        <w:continuationSeparator/>
      </w:r>
    </w:p>
    <w:p w14:paraId="1A7667A8" w14:textId="77777777" w:rsidR="00547F70" w:rsidRDefault="00547F70"/>
    <w:p w14:paraId="4B735D44" w14:textId="77777777" w:rsidR="00547F70" w:rsidRDefault="00547F70" w:rsidP="00815DB5"/>
    <w:p w14:paraId="23CDCD40" w14:textId="77777777" w:rsidR="00547F70" w:rsidRDefault="00547F70"/>
    <w:p w14:paraId="2947D808" w14:textId="77777777" w:rsidR="00547F70" w:rsidRDefault="00547F70"/>
    <w:p w14:paraId="44378532" w14:textId="77777777" w:rsidR="00547F70" w:rsidRDefault="00547F70"/>
    <w:p w14:paraId="20FDA449" w14:textId="77777777" w:rsidR="00547F70" w:rsidRDefault="00547F70"/>
    <w:p w14:paraId="3D94452F" w14:textId="77777777" w:rsidR="00547F70" w:rsidRDefault="00547F70"/>
  </w:endnote>
  <w:endnote w:type="continuationNotice" w:id="1">
    <w:p w14:paraId="2F3593D9" w14:textId="77777777" w:rsidR="00547F70" w:rsidRDefault="00547F70"/>
    <w:p w14:paraId="3575AF58" w14:textId="77777777" w:rsidR="00547F70" w:rsidRDefault="00547F70"/>
    <w:p w14:paraId="7ED48FB1" w14:textId="77777777" w:rsidR="00547F70" w:rsidRDefault="00547F70"/>
    <w:p w14:paraId="3B997981" w14:textId="77777777" w:rsidR="00547F70" w:rsidRDefault="00547F70"/>
    <w:p w14:paraId="09D71B9D" w14:textId="77777777" w:rsidR="00547F70" w:rsidRDefault="00547F7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arlow">
    <w:charset w:val="00"/>
    <w:family w:val="auto"/>
    <w:pitch w:val="variable"/>
    <w:sig w:usb0="20000007" w:usb1="00000000" w:usb2="00000000" w:usb3="00000000" w:csb0="00000193"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Barlow Semi Condensed ExtraBold">
    <w:charset w:val="00"/>
    <w:family w:val="auto"/>
    <w:pitch w:val="variable"/>
    <w:sig w:usb0="20000007" w:usb1="00000000" w:usb2="00000000" w:usb3="00000000" w:csb0="00000193" w:csb1="00000000"/>
  </w:font>
  <w:font w:name="Barlow Semi Condensed SemiBold">
    <w:charset w:val="00"/>
    <w:family w:val="auto"/>
    <w:pitch w:val="variable"/>
    <w:sig w:usb0="20000007" w:usb1="00000000" w:usb2="00000000" w:usb3="00000000" w:csb0="00000193" w:csb1="00000000"/>
  </w:font>
  <w:font w:name="Arial MT Std Light">
    <w:altName w:val="Arial"/>
    <w:panose1 w:val="00000000000000000000"/>
    <w:charset w:val="00"/>
    <w:family w:val="swiss"/>
    <w:notTrueType/>
    <w:pitch w:val="variable"/>
    <w:sig w:usb0="00000003" w:usb1="00000001"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Aptos Narrow">
    <w:charset w:val="00"/>
    <w:family w:val="swiss"/>
    <w:pitch w:val="variable"/>
    <w:sig w:usb0="20000287" w:usb1="00000003" w:usb2="00000000" w:usb3="00000000" w:csb0="0000019F" w:csb1="00000000"/>
  </w:font>
  <w:font w:name="Barlow Condensed ExtraBold">
    <w:charset w:val="00"/>
    <w:family w:val="auto"/>
    <w:pitch w:val="variable"/>
    <w:sig w:usb0="20000007" w:usb1="00000000"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3B1F6C" w14:textId="4D228DFA" w:rsidR="00720B9D" w:rsidRPr="009536FC" w:rsidRDefault="00E26CF8" w:rsidP="00D25901">
    <w:pPr>
      <w:pStyle w:val="FooterBES"/>
      <w:spacing w:after="120"/>
      <w:rPr>
        <w:color w:val="auto"/>
        <w:sz w:val="14"/>
        <w:szCs w:val="16"/>
      </w:rPr>
    </w:pPr>
    <w:r w:rsidRPr="009536FC">
      <w:rPr>
        <w:color w:val="auto"/>
        <w:sz w:val="14"/>
        <w:szCs w:val="16"/>
      </w:rPr>
      <w:t>25-</w:t>
    </w:r>
    <w:r w:rsidR="009A644D" w:rsidRPr="009536FC">
      <w:rPr>
        <w:color w:val="auto"/>
        <w:sz w:val="14"/>
        <w:szCs w:val="16"/>
      </w:rPr>
      <w:t xml:space="preserve">013435 </w:t>
    </w:r>
    <w:r w:rsidR="009A644D">
      <w:rPr>
        <w:color w:val="auto"/>
        <w:sz w:val="14"/>
        <w:szCs w:val="16"/>
      </w:rPr>
      <w:t>|</w:t>
    </w:r>
    <w:r w:rsidR="009E5E05">
      <w:rPr>
        <w:color w:val="auto"/>
        <w:sz w:val="14"/>
        <w:szCs w:val="16"/>
      </w:rPr>
      <w:t xml:space="preserve"> </w:t>
    </w:r>
    <w:r w:rsidR="009536FC">
      <w:rPr>
        <w:color w:val="auto"/>
        <w:sz w:val="14"/>
        <w:szCs w:val="16"/>
      </w:rPr>
      <w:t>Public</w:t>
    </w:r>
    <w:r w:rsidR="009E5E05">
      <w:rPr>
        <w:color w:val="auto"/>
        <w:sz w:val="14"/>
        <w:szCs w:val="16"/>
      </w:rPr>
      <w:t xml:space="preserve"> |</w:t>
    </w:r>
    <w:r w:rsidRPr="009536FC">
      <w:rPr>
        <w:color w:val="auto"/>
        <w:sz w:val="14"/>
        <w:szCs w:val="16"/>
      </w:rPr>
      <w:t xml:space="preserve"> This work was carried out in accordance with the requirements of the international quality standard for Market Research, ISO 20252. </w:t>
    </w:r>
    <w:r w:rsidRPr="009536FC">
      <w:rPr>
        <w:color w:val="auto"/>
        <w:sz w:val="14"/>
        <w:szCs w:val="16"/>
        <w:shd w:val="clear" w:color="auto" w:fill="auto"/>
      </w:rPr>
      <w:t>© Ipsos 2025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934385" w14:textId="77777777" w:rsidR="00547F70" w:rsidRDefault="00547F70">
      <w:r w:rsidRPr="00030A88">
        <w:separator/>
      </w:r>
    </w:p>
  </w:footnote>
  <w:footnote w:type="continuationSeparator" w:id="0">
    <w:p w14:paraId="04F627E6" w14:textId="77777777" w:rsidR="00547F70" w:rsidRPr="0036539C" w:rsidRDefault="00547F70">
      <w:r w:rsidRPr="0036539C">
        <w:continuationSeparator/>
      </w:r>
    </w:p>
    <w:p w14:paraId="72655CC5" w14:textId="77777777" w:rsidR="00547F70" w:rsidRDefault="00547F70"/>
    <w:p w14:paraId="35A4F6F1" w14:textId="77777777" w:rsidR="00547F70" w:rsidRDefault="00547F70"/>
    <w:p w14:paraId="14A23B51" w14:textId="77777777" w:rsidR="00547F70" w:rsidRDefault="00547F70"/>
    <w:p w14:paraId="2ECA5C02" w14:textId="77777777" w:rsidR="00547F70" w:rsidRDefault="00547F70"/>
  </w:footnote>
  <w:footnote w:type="continuationNotice" w:id="1">
    <w:p w14:paraId="25BDFFFE" w14:textId="77777777" w:rsidR="00547F70" w:rsidRDefault="00547F70"/>
    <w:p w14:paraId="05127CEF" w14:textId="77777777" w:rsidR="00547F70" w:rsidRDefault="00547F70"/>
    <w:p w14:paraId="314F7F25" w14:textId="77777777" w:rsidR="00547F70" w:rsidRDefault="00547F70"/>
    <w:p w14:paraId="51CD6942" w14:textId="77777777" w:rsidR="00547F70" w:rsidRDefault="00547F70"/>
    <w:p w14:paraId="504BF95E" w14:textId="77777777" w:rsidR="00547F70" w:rsidRDefault="00547F70"/>
  </w:footnote>
  <w:footnote w:id="2">
    <w:p w14:paraId="6FD84AAC" w14:textId="175D56DB" w:rsidR="00741664" w:rsidRDefault="00741664" w:rsidP="00741664">
      <w:pPr>
        <w:pStyle w:val="FootnoteText"/>
      </w:pPr>
      <w:r>
        <w:rPr>
          <w:rStyle w:val="FootnoteReference"/>
        </w:rPr>
        <w:footnoteRef/>
      </w:r>
      <w:r>
        <w:t xml:space="preserve"> </w:t>
      </w:r>
      <w:r w:rsidRPr="00741664">
        <w:t xml:space="preserve">Where possible, analysis is reported </w:t>
      </w:r>
      <w:r w:rsidR="00C74B47">
        <w:t xml:space="preserve">across the </w:t>
      </w:r>
      <w:r w:rsidRPr="00741664">
        <w:t>geographic areas of Belfast, Derry</w:t>
      </w:r>
      <w:r>
        <w:t>-</w:t>
      </w:r>
      <w:r w:rsidRPr="00741664">
        <w:t xml:space="preserve">Londonderry, and Enniskillen. However, due to data availability constraints, some analysis is reported at the </w:t>
      </w:r>
      <w:r w:rsidR="0047417A">
        <w:t>L</w:t>
      </w:r>
      <w:r w:rsidRPr="00741664">
        <w:t xml:space="preserve">ocal </w:t>
      </w:r>
      <w:r w:rsidR="0047417A">
        <w:t>G</w:t>
      </w:r>
      <w:r w:rsidRPr="00741664">
        <w:t xml:space="preserve">overnment </w:t>
      </w:r>
      <w:r w:rsidR="0047417A">
        <w:t>D</w:t>
      </w:r>
      <w:r w:rsidRPr="00741664">
        <w:t>istrict level for Derry and Strabane</w:t>
      </w:r>
      <w:r w:rsidR="0047417A">
        <w:t>,</w:t>
      </w:r>
      <w:r w:rsidRPr="00741664">
        <w:t xml:space="preserve"> and Fermanagh and Omagh.</w:t>
      </w:r>
    </w:p>
  </w:footnote>
  <w:footnote w:id="3">
    <w:p w14:paraId="2DF8E18D" w14:textId="6E47DD21" w:rsidR="0053640A" w:rsidRPr="00A342A5" w:rsidRDefault="0053640A" w:rsidP="00C83065">
      <w:pPr>
        <w:pStyle w:val="FootnoteText"/>
      </w:pPr>
      <w:r>
        <w:rPr>
          <w:rStyle w:val="FootnoteReference"/>
        </w:rPr>
        <w:footnoteRef/>
      </w:r>
      <w:r>
        <w:t xml:space="preserve"> The lower bound </w:t>
      </w:r>
      <w:r w:rsidRPr="00A342A5">
        <w:t xml:space="preserve">estimate reflects direct and indirect </w:t>
      </w:r>
      <w:r>
        <w:t xml:space="preserve">(supply chain) </w:t>
      </w:r>
      <w:r w:rsidRPr="00A342A5">
        <w:t xml:space="preserve">contributions, and the upper bound reflects direct, indirect and induced </w:t>
      </w:r>
      <w:r>
        <w:t xml:space="preserve">(household spending) </w:t>
      </w:r>
      <w:r w:rsidRPr="00A342A5">
        <w:t xml:space="preserve">estimates.  </w:t>
      </w:r>
      <w:r w:rsidR="00C83065" w:rsidRPr="00C83065">
        <w:t>Analysis considers the full scale of the night</w:t>
      </w:r>
      <w:r w:rsidR="00C83065">
        <w:t>-</w:t>
      </w:r>
      <w:r w:rsidR="00C83065" w:rsidRPr="00C83065">
        <w:t>time economy, as per the standard ONS definition of night</w:t>
      </w:r>
      <w:r w:rsidR="00C83065">
        <w:t>-</w:t>
      </w:r>
      <w:r w:rsidR="00C83065" w:rsidRPr="00C83065">
        <w:t>time industry SIC codes, including industries beyond those associated with and late</w:t>
      </w:r>
      <w:r w:rsidR="00FB6EC6">
        <w:t>-</w:t>
      </w:r>
      <w:r w:rsidR="00C83065" w:rsidRPr="00C83065">
        <w:t xml:space="preserve">night hospitality such as health and social care and retail.  </w:t>
      </w:r>
    </w:p>
  </w:footnote>
  <w:footnote w:id="4">
    <w:p w14:paraId="45FDC40A" w14:textId="1C0902FF" w:rsidR="00F66D82" w:rsidRPr="00A342A5" w:rsidRDefault="00F66D82" w:rsidP="00D9259C">
      <w:pPr>
        <w:pStyle w:val="FootnoteText"/>
      </w:pPr>
      <w:r w:rsidRPr="00A342A5">
        <w:rPr>
          <w:rStyle w:val="FootnoteReference"/>
        </w:rPr>
        <w:footnoteRef/>
      </w:r>
      <w:r w:rsidRPr="00A342A5">
        <w:t xml:space="preserve"> </w:t>
      </w:r>
      <w:r w:rsidR="0053640A">
        <w:t xml:space="preserve">The lower bound </w:t>
      </w:r>
      <w:r w:rsidR="0053640A" w:rsidRPr="00A342A5">
        <w:t xml:space="preserve">estimate reflects direct and indirect </w:t>
      </w:r>
      <w:r w:rsidR="0053640A">
        <w:t xml:space="preserve">(supply chain) </w:t>
      </w:r>
      <w:r w:rsidR="0053640A" w:rsidRPr="00A342A5">
        <w:t xml:space="preserve">contributions, and the upper bound reflects direct, indirect and induced </w:t>
      </w:r>
      <w:r w:rsidR="0053640A">
        <w:t xml:space="preserve">(household spending) </w:t>
      </w:r>
      <w:r w:rsidR="0053640A" w:rsidRPr="00A342A5">
        <w:t>estimates</w:t>
      </w:r>
      <w:r w:rsidR="00A342A5" w:rsidRPr="00A342A5">
        <w:t xml:space="preserve">.  </w:t>
      </w:r>
      <w:r w:rsidR="00D9259C" w:rsidRPr="00D9259C">
        <w:t>Analysis considers the full scale of the night</w:t>
      </w:r>
      <w:r w:rsidR="00D9259C">
        <w:t>-</w:t>
      </w:r>
      <w:r w:rsidR="00D9259C" w:rsidRPr="00D9259C">
        <w:t>time economy, as per the standard ONS definition of night</w:t>
      </w:r>
      <w:r w:rsidR="00D9259C">
        <w:t>-</w:t>
      </w:r>
      <w:r w:rsidR="00D9259C" w:rsidRPr="00D9259C">
        <w:t>time industry SIC codes, including industries beyond those associated with and late-night hospitality such as health and social care and retail</w:t>
      </w:r>
      <w:r w:rsidR="005E3893">
        <w:t>.</w:t>
      </w:r>
    </w:p>
  </w:footnote>
  <w:footnote w:id="5">
    <w:p w14:paraId="7726664A" w14:textId="4F600F21" w:rsidR="006549A2" w:rsidRDefault="006549A2">
      <w:pPr>
        <w:pStyle w:val="FootnoteText"/>
      </w:pPr>
      <w:r>
        <w:rPr>
          <w:rStyle w:val="FootnoteReference"/>
        </w:rPr>
        <w:footnoteRef/>
      </w:r>
      <w:r>
        <w:t xml:space="preserve"> Interviews covered stakeholders who were actively involved in the night-time economy, had awareness of what the challenges and barriers are and were directly impacted by these barriers.</w:t>
      </w:r>
      <w:r w:rsidRPr="009F48ED">
        <w:t xml:space="preserve"> </w:t>
      </w:r>
      <w:r>
        <w:t>The list of key stakeholders were agreed with alongside the Department for the Economy.</w:t>
      </w:r>
    </w:p>
  </w:footnote>
  <w:footnote w:id="6">
    <w:p w14:paraId="66DAB341" w14:textId="0C6F959B" w:rsidR="006247F9" w:rsidRPr="00CC5C6F" w:rsidRDefault="006247F9">
      <w:pPr>
        <w:pStyle w:val="FootnoteText"/>
      </w:pPr>
      <w:r w:rsidRPr="00CC5C6F">
        <w:rPr>
          <w:rStyle w:val="FootnoteReference"/>
        </w:rPr>
        <w:footnoteRef/>
      </w:r>
      <w:r w:rsidRPr="00CC5C6F">
        <w:t xml:space="preserve"> This estimate includes direct, indirect and induced GVA estimates. Direct and indirect impacts are between £7</w:t>
      </w:r>
      <w:r w:rsidR="00CC5C6F" w:rsidRPr="003849FA">
        <w:t>3</w:t>
      </w:r>
      <w:r w:rsidRPr="00CC5C6F">
        <w:t xml:space="preserve">0,000 to £1.9m annually. </w:t>
      </w:r>
      <w:r w:rsidR="00DA26C3">
        <w:t>It should be noted that results were estimated prior to the announcement of the late-night bus pilot in Belfast in October 2025.</w:t>
      </w:r>
    </w:p>
  </w:footnote>
  <w:footnote w:id="7">
    <w:p w14:paraId="1BBC9561" w14:textId="498F41F1" w:rsidR="00D8717D" w:rsidRDefault="00D8717D">
      <w:pPr>
        <w:pStyle w:val="FootnoteText"/>
      </w:pPr>
      <w:r>
        <w:rPr>
          <w:rStyle w:val="FootnoteReference"/>
        </w:rPr>
        <w:footnoteRef/>
      </w:r>
      <w:r>
        <w:t xml:space="preserve"> </w:t>
      </w:r>
      <w:r w:rsidRPr="00D8717D">
        <w:t xml:space="preserve">As noted in the Stirling review, it is not possible to definitively </w:t>
      </w:r>
      <w:r w:rsidR="00E74103" w:rsidRPr="00D8717D">
        <w:t>quantify</w:t>
      </w:r>
      <w:r w:rsidRPr="00D8717D">
        <w:t xml:space="preserve"> the business impact of abolishing or reforming the surrender principle, since there is no directly comparable system. Therefore, </w:t>
      </w:r>
      <w:r w:rsidRPr="006426F6">
        <w:t>this figure represents a simplified scenario which assumes an increase in pubs and revenue</w:t>
      </w:r>
      <w:r w:rsidRPr="00D8717D">
        <w:t xml:space="preserve">. </w:t>
      </w:r>
      <w:r w:rsidRPr="006426F6">
        <w:t>This analysis also excludes the wider social and fiscal costs of any changes to licensing rules, which fall outside the GVA assessment.</w:t>
      </w:r>
      <w:r w:rsidR="00075F25">
        <w:t xml:space="preserve"> </w:t>
      </w:r>
      <w:r w:rsidR="00075F25" w:rsidRPr="00CC5C6F">
        <w:t>This estimate includes direct, indirect and induced GVA estimates. Direct and indirect impacts are between £</w:t>
      </w:r>
      <w:r w:rsidR="002266BD">
        <w:t>1.9</w:t>
      </w:r>
      <w:r w:rsidR="00075F25" w:rsidRPr="00CC5C6F">
        <w:t>m to £</w:t>
      </w:r>
      <w:r w:rsidR="002266BD">
        <w:t>3.8</w:t>
      </w:r>
      <w:r w:rsidR="00075F25" w:rsidRPr="00CC5C6F">
        <w:t>m annually.</w:t>
      </w:r>
    </w:p>
  </w:footnote>
  <w:footnote w:id="8">
    <w:p w14:paraId="71A1E5C1" w14:textId="3741C3B3" w:rsidR="006247F9" w:rsidRPr="00A8096A" w:rsidRDefault="006247F9">
      <w:pPr>
        <w:pStyle w:val="FootnoteText"/>
      </w:pPr>
      <w:r w:rsidRPr="00CC5C6F">
        <w:rPr>
          <w:rStyle w:val="FootnoteReference"/>
        </w:rPr>
        <w:footnoteRef/>
      </w:r>
      <w:r w:rsidRPr="00CC5C6F">
        <w:t xml:space="preserve"> This estimate includes direct, indirect and induced GVA estimates. Direct and indirect impacts are between £1m to £2.6m annually.</w:t>
      </w:r>
      <w:r w:rsidR="00A8096A" w:rsidRPr="00CC5C6F">
        <w:t xml:space="preserve"> </w:t>
      </w:r>
    </w:p>
  </w:footnote>
  <w:footnote w:id="9">
    <w:p w14:paraId="196A107A" w14:textId="77777777" w:rsidR="00C43AA2" w:rsidRDefault="00C43AA2" w:rsidP="00C43AA2">
      <w:pPr>
        <w:pStyle w:val="FootnoteText"/>
      </w:pPr>
      <w:r>
        <w:rPr>
          <w:rStyle w:val="FootnoteReference"/>
        </w:rPr>
        <w:footnoteRef/>
      </w:r>
      <w:r>
        <w:t xml:space="preserve"> </w:t>
      </w:r>
      <w:hyperlink r:id="rId1" w:history="1">
        <w:r w:rsidRPr="006C2B8E">
          <w:rPr>
            <w:rStyle w:val="Hyperlink"/>
            <w:sz w:val="16"/>
          </w:rPr>
          <w:t>NTIA: NTE Report 2023</w:t>
        </w:r>
      </w:hyperlink>
    </w:p>
  </w:footnote>
  <w:footnote w:id="10">
    <w:p w14:paraId="1506E713" w14:textId="77777777" w:rsidR="00C43AA2" w:rsidRDefault="00C43AA2" w:rsidP="00C43AA2">
      <w:pPr>
        <w:pStyle w:val="FootnoteText"/>
      </w:pPr>
      <w:r>
        <w:rPr>
          <w:rStyle w:val="FootnoteReference"/>
        </w:rPr>
        <w:footnoteRef/>
      </w:r>
      <w:r>
        <w:t xml:space="preserve"> </w:t>
      </w:r>
      <w:hyperlink r:id="rId2" w:history="1">
        <w:r>
          <w:rPr>
            <w:rStyle w:val="Hyperlink"/>
            <w:sz w:val="16"/>
          </w:rPr>
          <w:t>Creating a Healthy Night-Time Economy: Key Culture Indicators for World Cities. BOP Consulting</w:t>
        </w:r>
      </w:hyperlink>
    </w:p>
  </w:footnote>
  <w:footnote w:id="11">
    <w:p w14:paraId="44DB73B5" w14:textId="77777777" w:rsidR="00C43AA2" w:rsidRDefault="00C43AA2" w:rsidP="00C43AA2">
      <w:pPr>
        <w:pStyle w:val="FootnoteText"/>
      </w:pPr>
      <w:r>
        <w:rPr>
          <w:rStyle w:val="FootnoteReference"/>
        </w:rPr>
        <w:footnoteRef/>
      </w:r>
      <w:r>
        <w:t xml:space="preserve"> </w:t>
      </w:r>
      <w:hyperlink r:id="rId3" w:history="1">
        <w:r w:rsidRPr="00CA5CA2">
          <w:rPr>
            <w:rStyle w:val="Hyperlink"/>
            <w:sz w:val="16"/>
          </w:rPr>
          <w:t>urbact.eu: Cities After Dark Baseline Study and Network Roadmap</w:t>
        </w:r>
      </w:hyperlink>
    </w:p>
    <w:p w14:paraId="31F2BC40" w14:textId="77777777" w:rsidR="00C43AA2" w:rsidRDefault="00C43AA2" w:rsidP="00C43AA2">
      <w:pPr>
        <w:pStyle w:val="FootnoteText"/>
      </w:pPr>
    </w:p>
  </w:footnote>
  <w:footnote w:id="12">
    <w:p w14:paraId="009334FA" w14:textId="25BD30FC" w:rsidR="00EA2C74" w:rsidRDefault="00EA2C74" w:rsidP="00EA2C74">
      <w:pPr>
        <w:pStyle w:val="FootnoteText"/>
      </w:pPr>
      <w:r>
        <w:rPr>
          <w:rStyle w:val="FootnoteReference"/>
        </w:rPr>
        <w:footnoteRef/>
      </w:r>
      <w:r>
        <w:t xml:space="preserve"> </w:t>
      </w:r>
      <w:hyperlink r:id="rId4" w:anchor=":~:text=The%20Minister's%20Economic%20Vision%20has,to%20drive%20forward%20Regional%20Balance." w:history="1">
        <w:r w:rsidR="00910468" w:rsidRPr="00910468">
          <w:rPr>
            <w:rStyle w:val="Hyperlink"/>
            <w:rFonts w:asciiTheme="minorHAnsi" w:hAnsiTheme="minorHAnsi"/>
            <w:sz w:val="16"/>
          </w:rPr>
          <w:t>Minister</w:t>
        </w:r>
        <w:r w:rsidR="00910468">
          <w:rPr>
            <w:rStyle w:val="Hyperlink"/>
            <w:rFonts w:asciiTheme="minorHAnsi" w:hAnsiTheme="minorHAnsi"/>
            <w:sz w:val="16"/>
          </w:rPr>
          <w:t>’</w:t>
        </w:r>
        <w:r w:rsidR="00910468" w:rsidRPr="00910468">
          <w:rPr>
            <w:rStyle w:val="Hyperlink"/>
            <w:rFonts w:asciiTheme="minorHAnsi" w:hAnsiTheme="minorHAnsi"/>
            <w:sz w:val="16"/>
          </w:rPr>
          <w:t>s Economic Vision</w:t>
        </w:r>
      </w:hyperlink>
    </w:p>
  </w:footnote>
  <w:footnote w:id="13">
    <w:p w14:paraId="43B713C4" w14:textId="4B30CE8E" w:rsidR="00E74103" w:rsidRDefault="00E74103" w:rsidP="00E74103">
      <w:pPr>
        <w:pStyle w:val="FootnoteText"/>
      </w:pPr>
      <w:r>
        <w:rPr>
          <w:rStyle w:val="FootnoteReference"/>
        </w:rPr>
        <w:footnoteRef/>
      </w:r>
      <w:r>
        <w:t xml:space="preserve"> D</w:t>
      </w:r>
      <w:r w:rsidRPr="00741664">
        <w:t xml:space="preserve">ue to data availability constraints, some analysis is reported at the </w:t>
      </w:r>
      <w:r>
        <w:t>L</w:t>
      </w:r>
      <w:r w:rsidRPr="00741664">
        <w:t xml:space="preserve">ocal </w:t>
      </w:r>
      <w:r>
        <w:t>G</w:t>
      </w:r>
      <w:r w:rsidRPr="00741664">
        <w:t xml:space="preserve">overnment </w:t>
      </w:r>
      <w:r>
        <w:t>D</w:t>
      </w:r>
      <w:r w:rsidRPr="00741664">
        <w:t>istrict level for Derry and Strabane</w:t>
      </w:r>
      <w:r>
        <w:t>,</w:t>
      </w:r>
      <w:r w:rsidRPr="00741664">
        <w:t xml:space="preserve"> and Fermanagh and Omagh.</w:t>
      </w:r>
    </w:p>
  </w:footnote>
  <w:footnote w:id="14">
    <w:p w14:paraId="579DAF11" w14:textId="2D2EB400" w:rsidR="0030488A" w:rsidRDefault="0030488A" w:rsidP="0030488A">
      <w:pPr>
        <w:pStyle w:val="FootnoteText"/>
      </w:pPr>
      <w:r>
        <w:rPr>
          <w:rStyle w:val="FootnoteReference"/>
        </w:rPr>
        <w:footnoteRef/>
      </w:r>
      <w:r>
        <w:t xml:space="preserve"> </w:t>
      </w:r>
      <w:hyperlink r:id="rId5" w:history="1">
        <w:r w:rsidR="009A644D" w:rsidRPr="009A644D">
          <w:rPr>
            <w:rStyle w:val="Hyperlink"/>
            <w:rFonts w:asciiTheme="minorHAnsi" w:hAnsiTheme="minorHAnsi"/>
            <w:sz w:val="16"/>
          </w:rPr>
          <w:t>ONS: The night-time economy, UK: 2022</w:t>
        </w:r>
      </w:hyperlink>
    </w:p>
  </w:footnote>
  <w:footnote w:id="15">
    <w:p w14:paraId="6C37958F" w14:textId="30D117E3" w:rsidR="009B155A" w:rsidRDefault="009B155A" w:rsidP="009B155A">
      <w:pPr>
        <w:pStyle w:val="FootnoteText"/>
      </w:pPr>
      <w:r>
        <w:rPr>
          <w:rStyle w:val="FootnoteReference"/>
        </w:rPr>
        <w:footnoteRef/>
      </w:r>
      <w:r>
        <w:t xml:space="preserve"> </w:t>
      </w:r>
      <w:r w:rsidRPr="009B155A">
        <w:t>Supply and use tables, sometimes referred to as input-output tables in other jurisdictions, are balance tables showing the relationship between components of value added, industry inputs and outputs, and product supply and demand. They are a recognised source for the data underlying gross domestic product (GDP).</w:t>
      </w:r>
      <w:r w:rsidR="0019042B">
        <w:t xml:space="preserve"> It should be noted that Supply Use tables used are pre- Covid-19. </w:t>
      </w:r>
    </w:p>
  </w:footnote>
  <w:footnote w:id="16">
    <w:p w14:paraId="048DE362" w14:textId="799DDCFD" w:rsidR="009B155A" w:rsidRDefault="009B155A">
      <w:pPr>
        <w:pStyle w:val="FootnoteText"/>
      </w:pPr>
      <w:r>
        <w:rPr>
          <w:rStyle w:val="FootnoteReference"/>
        </w:rPr>
        <w:footnoteRef/>
      </w:r>
      <w:r>
        <w:t xml:space="preserve"> Employment is measured in terms of Full-Time Equivalents (FTEs) rather than the more intuitive headcount metric as measured in the Labour Force Survey (LFS). FTEs express the quantity of labour applied to produce goods and services.</w:t>
      </w:r>
    </w:p>
  </w:footnote>
  <w:footnote w:id="17">
    <w:p w14:paraId="1F4BEF55" w14:textId="52203AC1" w:rsidR="009B155A" w:rsidRDefault="009B155A" w:rsidP="009B155A">
      <w:pPr>
        <w:pStyle w:val="FootnoteText"/>
      </w:pPr>
      <w:r>
        <w:rPr>
          <w:rStyle w:val="FootnoteReference"/>
        </w:rPr>
        <w:footnoteRef/>
      </w:r>
      <w:r>
        <w:t xml:space="preserve"> </w:t>
      </w:r>
      <w:r w:rsidRPr="009B155A">
        <w:t xml:space="preserve">Gross value added (GVA) is a standard metric used to measure economic value – that is, the contribution a company or sector makes to the economy. </w:t>
      </w:r>
      <w:r>
        <w:t>It measures the value of goods and services produced minus the costs of inputs and materials.</w:t>
      </w:r>
    </w:p>
  </w:footnote>
  <w:footnote w:id="18">
    <w:p w14:paraId="248C28A9" w14:textId="02EB3445" w:rsidR="0030488A" w:rsidRPr="00777823" w:rsidRDefault="0030488A" w:rsidP="00C85719">
      <w:pPr>
        <w:spacing w:before="120" w:after="240" w:line="288" w:lineRule="auto"/>
        <w:rPr>
          <w:sz w:val="18"/>
          <w:szCs w:val="18"/>
        </w:rPr>
      </w:pPr>
      <w:r w:rsidRPr="00777823">
        <w:rPr>
          <w:rStyle w:val="FootnoteReference"/>
          <w:sz w:val="18"/>
          <w:szCs w:val="18"/>
        </w:rPr>
        <w:footnoteRef/>
      </w:r>
      <w:r w:rsidRPr="00777823">
        <w:rPr>
          <w:sz w:val="18"/>
          <w:szCs w:val="18"/>
        </w:rPr>
        <w:t xml:space="preserve"> </w:t>
      </w:r>
      <w:r w:rsidRPr="003849FA">
        <w:rPr>
          <w:sz w:val="16"/>
          <w:szCs w:val="16"/>
        </w:rPr>
        <w:t>As the transport category included all expenditure on transport, including the costs of owning and running road vehicles, the share of expenditure on domestic transport for domestic same day visitor</w:t>
      </w:r>
      <w:r w:rsidR="00AD108C" w:rsidRPr="003849FA">
        <w:rPr>
          <w:sz w:val="16"/>
          <w:szCs w:val="16"/>
        </w:rPr>
        <w:t>s</w:t>
      </w:r>
      <w:r w:rsidRPr="003849FA">
        <w:rPr>
          <w:sz w:val="16"/>
          <w:szCs w:val="16"/>
        </w:rPr>
        <w:t xml:space="preserve"> was used instead, to better reflect expenditure on public transport services like trains, buses and taxis. As the report rolled up spend on hotels, cafes and restaurants together, and this category was relevant to both the accommodation and food and beverage serving activities industries, an adjustment was made to allocate this spend across the two industries. This allocation was based on 2024 IDBR business counts in the relevant SIC codes.</w:t>
      </w:r>
    </w:p>
  </w:footnote>
  <w:footnote w:id="19">
    <w:p w14:paraId="76B8A864" w14:textId="1DEB34AD" w:rsidR="006654D8" w:rsidRDefault="006654D8">
      <w:pPr>
        <w:pStyle w:val="FootnoteText"/>
      </w:pPr>
      <w:r>
        <w:rPr>
          <w:rStyle w:val="FootnoteReference"/>
        </w:rPr>
        <w:footnoteRef/>
      </w:r>
      <w:r>
        <w:t xml:space="preserve"> </w:t>
      </w:r>
      <w:r w:rsidRPr="00E3501D">
        <w:t xml:space="preserve">Where </w:t>
      </w:r>
      <w:r w:rsidRPr="00E3501D">
        <w:rPr>
          <w:rFonts w:ascii="Cambria" w:hAnsi="Cambria" w:cs="Cambria"/>
        </w:rPr>
        <w:t>λ</w:t>
      </w:r>
      <w:r w:rsidRPr="00E3501D">
        <w:t>&gt;1, the regional supply ratio was set equal to 1. These regional-supply ratios were used to adjust the intermediate input purchases for each of industry to approximate the portion of input purchases met by suppliers located within the LGD.</w:t>
      </w:r>
    </w:p>
  </w:footnote>
  <w:footnote w:id="20">
    <w:p w14:paraId="39284241" w14:textId="77777777" w:rsidR="0019042B" w:rsidRDefault="0019042B" w:rsidP="0019042B">
      <w:pPr>
        <w:pStyle w:val="FootnoteText"/>
      </w:pPr>
      <w:r>
        <w:rPr>
          <w:rStyle w:val="FootnoteReference"/>
        </w:rPr>
        <w:footnoteRef/>
      </w:r>
      <w:r>
        <w:t xml:space="preserve"> </w:t>
      </w:r>
      <w:r w:rsidRPr="00C83065">
        <w:t>Analysis considers the full scale of the night</w:t>
      </w:r>
      <w:r>
        <w:t>-</w:t>
      </w:r>
      <w:r w:rsidRPr="00C83065">
        <w:t>time economy, as per the standard ONS definition of night</w:t>
      </w:r>
      <w:r>
        <w:t>-</w:t>
      </w:r>
      <w:r w:rsidRPr="00C83065">
        <w:t xml:space="preserve">time industry SIC codes, including industries beyond those associated with and late-night hospitality such as health and social care and retail.  </w:t>
      </w:r>
    </w:p>
  </w:footnote>
  <w:footnote w:id="21">
    <w:p w14:paraId="0AD713C5" w14:textId="167EC020" w:rsidR="00F800F3" w:rsidRDefault="00F800F3">
      <w:pPr>
        <w:pStyle w:val="FootnoteText"/>
      </w:pPr>
      <w:r>
        <w:rPr>
          <w:rStyle w:val="FootnoteReference"/>
        </w:rPr>
        <w:footnoteRef/>
      </w:r>
      <w:r>
        <w:t xml:space="preserve"> </w:t>
      </w:r>
      <w:r w:rsidRPr="00893D62">
        <w:t>Sense checks and comparison across night</w:t>
      </w:r>
      <w:r w:rsidR="00774A99">
        <w:t>-</w:t>
      </w:r>
      <w:r w:rsidRPr="00893D62">
        <w:t>time economy industries in Northern Ireland LGDs show that employment and business counts are largely evenly distributed across and in line with the population, with the share of total night</w:t>
      </w:r>
      <w:r w:rsidR="00774A99">
        <w:t>-</w:t>
      </w:r>
      <w:r w:rsidRPr="00893D62">
        <w:t>time economy GVA impact in Belfast slightly higher than the LGDs share of total population (22% vs 18%). The focus of this analysis omits significant population centres in the country which are likely to have substantial night</w:t>
      </w:r>
      <w:r w:rsidR="00774A99">
        <w:t>-</w:t>
      </w:r>
      <w:r w:rsidRPr="00893D62">
        <w:t>time economy activity</w:t>
      </w:r>
      <w:r w:rsidR="002C04CD">
        <w:t>.</w:t>
      </w:r>
    </w:p>
  </w:footnote>
  <w:footnote w:id="22">
    <w:p w14:paraId="16805F10" w14:textId="3D101052" w:rsidR="00675A88" w:rsidRDefault="00675A88" w:rsidP="00675A88">
      <w:pPr>
        <w:pStyle w:val="FootnoteText"/>
      </w:pPr>
      <w:r>
        <w:rPr>
          <w:rStyle w:val="FootnoteReference"/>
        </w:rPr>
        <w:footnoteRef/>
      </w:r>
      <w:r>
        <w:t xml:space="preserve"> </w:t>
      </w:r>
      <w:r w:rsidRPr="00675A88">
        <w:t xml:space="preserve">The sampling approach </w:t>
      </w:r>
      <w:r w:rsidRPr="008576A7">
        <w:t xml:space="preserve">employed involved snowball sampling from a contact list provided by the client group. This list was further stratified into key sectors to ensure diverse representation and address specific research objectives. </w:t>
      </w:r>
      <w:r w:rsidR="00052470" w:rsidRPr="008576A7">
        <w:t>The</w:t>
      </w:r>
      <w:r w:rsidR="00B573DF" w:rsidRPr="008576A7">
        <w:t xml:space="preserve"> </w:t>
      </w:r>
      <w:hyperlink r:id="rId6" w:history="1">
        <w:r w:rsidR="00B573DF" w:rsidRPr="00724A64">
          <w:rPr>
            <w:rStyle w:val="Hyperlink"/>
            <w:rFonts w:asciiTheme="minorHAnsi" w:hAnsiTheme="minorHAnsi"/>
            <w:sz w:val="16"/>
          </w:rPr>
          <w:t xml:space="preserve">Independent Review </w:t>
        </w:r>
        <w:r w:rsidR="00052470" w:rsidRPr="00724A64">
          <w:rPr>
            <w:rStyle w:val="Hyperlink"/>
            <w:rFonts w:asciiTheme="minorHAnsi" w:hAnsiTheme="minorHAnsi"/>
            <w:sz w:val="16"/>
          </w:rPr>
          <w:t>from the University of Stirling</w:t>
        </w:r>
      </w:hyperlink>
      <w:r w:rsidR="00052470" w:rsidRPr="008576A7">
        <w:t xml:space="preserve"> also </w:t>
      </w:r>
      <w:r w:rsidR="0079154C" w:rsidRPr="008576A7">
        <w:t>provide</w:t>
      </w:r>
      <w:r w:rsidR="00D15574">
        <w:t>d</w:t>
      </w:r>
      <w:r w:rsidR="0079154C" w:rsidRPr="008576A7">
        <w:t xml:space="preserve"> </w:t>
      </w:r>
      <w:r w:rsidR="00052470" w:rsidRPr="008576A7">
        <w:t>a large resource containing</w:t>
      </w:r>
      <w:r w:rsidR="0079154C" w:rsidRPr="008576A7">
        <w:t xml:space="preserve"> qualitative stakeholder and community interviews</w:t>
      </w:r>
      <w:r w:rsidR="008576A7" w:rsidRPr="00724A64">
        <w:t>.</w:t>
      </w:r>
    </w:p>
  </w:footnote>
  <w:footnote w:id="23">
    <w:p w14:paraId="08534425" w14:textId="77777777" w:rsidR="00F04CBD" w:rsidRDefault="00F04CBD" w:rsidP="00F04CBD">
      <w:pPr>
        <w:pStyle w:val="FootnoteText"/>
      </w:pPr>
      <w:r>
        <w:rPr>
          <w:rStyle w:val="FootnoteReference"/>
        </w:rPr>
        <w:footnoteRef/>
      </w:r>
      <w:r>
        <w:t xml:space="preserve"> </w:t>
      </w:r>
      <w:hyperlink r:id="rId7" w:history="1">
        <w:r w:rsidRPr="009A644D">
          <w:rPr>
            <w:rStyle w:val="Hyperlink"/>
            <w:rFonts w:asciiTheme="minorHAnsi" w:hAnsiTheme="minorHAnsi"/>
            <w:sz w:val="16"/>
          </w:rPr>
          <w:t>Independent Review of the Liquor Licensing System in Northern Ireland including the Surrender Principle, University of Stirling, 2024</w:t>
        </w:r>
      </w:hyperlink>
    </w:p>
  </w:footnote>
  <w:footnote w:id="24">
    <w:p w14:paraId="25114D02" w14:textId="274FE084" w:rsidR="00A9245E" w:rsidRDefault="00A9245E">
      <w:pPr>
        <w:pStyle w:val="FootnoteText"/>
      </w:pPr>
      <w:r>
        <w:rPr>
          <w:rStyle w:val="FootnoteReference"/>
        </w:rPr>
        <w:footnoteRef/>
      </w:r>
      <w:r>
        <w:t xml:space="preserve"> </w:t>
      </w:r>
      <w:r>
        <w:rPr>
          <w:lang w:eastAsia="en-GB"/>
        </w:rPr>
        <w:t>A s</w:t>
      </w:r>
      <w:r w:rsidRPr="002A417C">
        <w:rPr>
          <w:lang w:eastAsia="en-GB"/>
        </w:rPr>
        <w:t>eparate issue</w:t>
      </w:r>
      <w:r>
        <w:rPr>
          <w:lang w:eastAsia="en-GB"/>
        </w:rPr>
        <w:t xml:space="preserve"> to note</w:t>
      </w:r>
      <w:r w:rsidRPr="002A417C">
        <w:rPr>
          <w:lang w:eastAsia="en-GB"/>
        </w:rPr>
        <w:t xml:space="preserve"> is that there is no nightclub</w:t>
      </w:r>
      <w:r w:rsidRPr="002A417C">
        <w:rPr>
          <w:lang w:eastAsia="en-GB"/>
        </w:rPr>
        <w:noBreakHyphen/>
        <w:t>specific licence category in Northern Ireland. This is not a consequence of the surrender principle.</w:t>
      </w:r>
    </w:p>
  </w:footnote>
  <w:footnote w:id="25">
    <w:p w14:paraId="16C83AFA" w14:textId="3EB9B871" w:rsidR="00004391" w:rsidRDefault="00004391" w:rsidP="000E1D76">
      <w:pPr>
        <w:pStyle w:val="FootnoteText"/>
      </w:pPr>
      <w:r>
        <w:rPr>
          <w:rStyle w:val="FootnoteReference"/>
        </w:rPr>
        <w:footnoteRef/>
      </w:r>
      <w:r>
        <w:t xml:space="preserve"> </w:t>
      </w:r>
      <w:r w:rsidR="000E1D76" w:rsidRPr="000E1D76">
        <w:t xml:space="preserve">Purple Flag is an international accreditation programme that </w:t>
      </w:r>
      <w:r w:rsidR="000E1D76">
        <w:t xml:space="preserve">aims to </w:t>
      </w:r>
      <w:r w:rsidR="000E1D76" w:rsidRPr="000E1D76">
        <w:t>help create safe and thriving locations at night for all users.</w:t>
      </w:r>
    </w:p>
  </w:footnote>
  <w:footnote w:id="26">
    <w:p w14:paraId="2FA81107" w14:textId="77777777" w:rsidR="00811940" w:rsidRDefault="00811940" w:rsidP="00811940">
      <w:pPr>
        <w:pStyle w:val="FootnoteText"/>
      </w:pPr>
      <w:r>
        <w:rPr>
          <w:rStyle w:val="FootnoteReference"/>
        </w:rPr>
        <w:footnoteRef/>
      </w:r>
      <w:r>
        <w:t xml:space="preserve"> </w:t>
      </w:r>
      <w:hyperlink r:id="rId8" w:history="1">
        <w:r w:rsidRPr="008E634A">
          <w:rPr>
            <w:rStyle w:val="Hyperlink"/>
            <w:sz w:val="16"/>
          </w:rPr>
          <w:t>Tourism Vision &amp; Action Plan: 10 Year Plan | Department for the Economy</w:t>
        </w:r>
      </w:hyperlink>
    </w:p>
  </w:footnote>
  <w:footnote w:id="27">
    <w:p w14:paraId="74ABB40E" w14:textId="02ABA420" w:rsidR="00C108D7" w:rsidRDefault="00C108D7" w:rsidP="00C108D7">
      <w:pPr>
        <w:pStyle w:val="FootnoteText"/>
      </w:pPr>
      <w:r>
        <w:rPr>
          <w:rStyle w:val="FootnoteReference"/>
        </w:rPr>
        <w:footnoteRef/>
      </w:r>
      <w:r>
        <w:t xml:space="preserve"> </w:t>
      </w:r>
      <w:r w:rsidRPr="00EE7C30">
        <w:t>The projected 45% capacity utili</w:t>
      </w:r>
      <w:r>
        <w:t>s</w:t>
      </w:r>
      <w:r w:rsidRPr="00EE7C30">
        <w:t xml:space="preserve">ation is </w:t>
      </w:r>
      <w:r>
        <w:t xml:space="preserve">based on the </w:t>
      </w:r>
      <w:r w:rsidR="00316F50">
        <w:t>average utilisation of the highest load route of the Translink Nightmover service during the trial period.</w:t>
      </w:r>
    </w:p>
  </w:footnote>
  <w:footnote w:id="28">
    <w:p w14:paraId="7A277FFC" w14:textId="42FD6694" w:rsidR="00C108D7" w:rsidRDefault="00C108D7" w:rsidP="00C108D7">
      <w:pPr>
        <w:pStyle w:val="FootnoteText"/>
      </w:pPr>
      <w:r>
        <w:rPr>
          <w:rStyle w:val="FootnoteReference"/>
        </w:rPr>
        <w:footnoteRef/>
      </w:r>
      <w:r>
        <w:t xml:space="preserve"> </w:t>
      </w:r>
      <w:r w:rsidRPr="005B63E6">
        <w:t xml:space="preserve">Based on </w:t>
      </w:r>
      <w:r>
        <w:t xml:space="preserve">CARD group </w:t>
      </w:r>
      <w:r w:rsidRPr="005B63E6">
        <w:t>market research carried out in Ju</w:t>
      </w:r>
      <w:r>
        <w:t>ly</w:t>
      </w:r>
      <w:r w:rsidRPr="005B63E6">
        <w:t xml:space="preserve"> 202</w:t>
      </w:r>
      <w:r>
        <w:t>5</w:t>
      </w:r>
      <w:r w:rsidRPr="005B63E6">
        <w:t xml:space="preserve">, </w:t>
      </w:r>
      <w:r>
        <w:t>23</w:t>
      </w:r>
      <w:r w:rsidRPr="005B63E6">
        <w:t xml:space="preserve">% of respondents overall said the lack of transport availability was a </w:t>
      </w:r>
      <w:r>
        <w:t xml:space="preserve">‘key’ </w:t>
      </w:r>
      <w:r w:rsidRPr="005B63E6">
        <w:t xml:space="preserve">barrier, discouraging their visit to Belfast. We have assumed therefore that </w:t>
      </w:r>
      <w:r>
        <w:t>23</w:t>
      </w:r>
      <w:r w:rsidRPr="005B63E6">
        <w:t xml:space="preserve">% of total </w:t>
      </w:r>
      <w:r w:rsidR="00146A9C">
        <w:t>late-night</w:t>
      </w:r>
      <w:r w:rsidRPr="005B63E6">
        <w:t xml:space="preserve"> passengers are ‘additional’ and would have not accessed the </w:t>
      </w:r>
      <w:r>
        <w:t>night-time</w:t>
      </w:r>
      <w:r w:rsidRPr="005B63E6">
        <w:t xml:space="preserve"> economy without </w:t>
      </w:r>
      <w:r w:rsidR="00146A9C">
        <w:t>late-night</w:t>
      </w:r>
      <w:r w:rsidRPr="005B63E6">
        <w:t xml:space="preserve"> transport.</w:t>
      </w:r>
    </w:p>
  </w:footnote>
  <w:footnote w:id="29">
    <w:p w14:paraId="5865CCF9" w14:textId="77777777" w:rsidR="00C108D7" w:rsidRDefault="00C108D7" w:rsidP="00C108D7">
      <w:pPr>
        <w:pStyle w:val="FootnoteText"/>
      </w:pPr>
      <w:r>
        <w:rPr>
          <w:rStyle w:val="FootnoteReference"/>
        </w:rPr>
        <w:footnoteRef/>
      </w:r>
      <w:r>
        <w:t xml:space="preserve"> Based on </w:t>
      </w:r>
      <w:hyperlink r:id="rId9" w:anchor=":~:text=The%20latest%20REKOM%20Night%20Index,October%202022%3A%20%C2%A373.36)." w:history="1">
        <w:r w:rsidRPr="005E7144">
          <w:rPr>
            <w:rStyle w:val="Hyperlink"/>
            <w:sz w:val="16"/>
          </w:rPr>
          <w:t>REKOM Night index, 2023</w:t>
        </w:r>
      </w:hyperlink>
      <w:r>
        <w:t xml:space="preserve"> estimates of average ‘night out’ spending in the UK, adjusted to 2024 prices. </w:t>
      </w:r>
    </w:p>
  </w:footnote>
  <w:footnote w:id="30">
    <w:p w14:paraId="547551FC" w14:textId="77777777" w:rsidR="00C108D7" w:rsidRDefault="00C108D7" w:rsidP="00C108D7">
      <w:pPr>
        <w:pStyle w:val="FootnoteText"/>
      </w:pPr>
      <w:r>
        <w:rPr>
          <w:rStyle w:val="FootnoteReference"/>
        </w:rPr>
        <w:footnoteRef/>
      </w:r>
      <w:r>
        <w:t xml:space="preserve"> </w:t>
      </w:r>
      <w:r w:rsidRPr="000871CF">
        <w:t>According to 2025 market research from the CARD Group, the average individual spends £141 during a night out in Belfast</w:t>
      </w:r>
      <w:r>
        <w:t xml:space="preserve"> (including shopping, wellness and cultural activities)</w:t>
      </w:r>
      <w:r w:rsidRPr="000871CF">
        <w:t>. To isolate spending within the night-time economy itself, we have excluded the average transport cost of £12, resulting in an estimated spend of £129 per person.</w:t>
      </w:r>
    </w:p>
  </w:footnote>
  <w:footnote w:id="31">
    <w:p w14:paraId="33D70F1C" w14:textId="6EF18696" w:rsidR="00C108D7" w:rsidRDefault="00C108D7" w:rsidP="00C108D7">
      <w:pPr>
        <w:pStyle w:val="FootnoteText"/>
      </w:pPr>
      <w:r>
        <w:rPr>
          <w:rStyle w:val="FootnoteReference"/>
        </w:rPr>
        <w:footnoteRef/>
      </w:r>
      <w:r>
        <w:t xml:space="preserve"> </w:t>
      </w:r>
      <w:r w:rsidRPr="000871CF">
        <w:t xml:space="preserve">Based on the 2025 CARD Group market research, we estimate that 36% of our projected passengers will be 'Mode Switchers.' This figure is derived from the finding that while 55% of night-time economy users currently travel by taxi, car, or on foot, 66% of that specific group indicated they would switch to </w:t>
      </w:r>
      <w:r w:rsidR="00146A9C">
        <w:t>late-night</w:t>
      </w:r>
      <w:r w:rsidRPr="000871CF">
        <w:t xml:space="preserve"> public transport if it were an option.</w:t>
      </w:r>
    </w:p>
  </w:footnote>
  <w:footnote w:id="32">
    <w:p w14:paraId="5C6B617D" w14:textId="7144539A" w:rsidR="00C108D7" w:rsidRDefault="00C108D7" w:rsidP="00C108D7">
      <w:pPr>
        <w:pStyle w:val="FootnoteText"/>
      </w:pPr>
      <w:r>
        <w:rPr>
          <w:rStyle w:val="FootnoteReference"/>
        </w:rPr>
        <w:footnoteRef/>
      </w:r>
      <w:r>
        <w:t xml:space="preserve"> </w:t>
      </w:r>
      <w:hyperlink r:id="rId10" w:history="1">
        <w:r w:rsidR="009A644D" w:rsidRPr="009A644D">
          <w:rPr>
            <w:rStyle w:val="Hyperlink"/>
            <w:rFonts w:asciiTheme="minorHAnsi" w:hAnsiTheme="minorHAnsi"/>
            <w:sz w:val="16"/>
          </w:rPr>
          <w:t>ONS: Retail Sales Index, Census 2021</w:t>
        </w:r>
      </w:hyperlink>
    </w:p>
  </w:footnote>
  <w:footnote w:id="33">
    <w:p w14:paraId="33289F8B" w14:textId="77777777" w:rsidR="00906431" w:rsidRPr="00A43797" w:rsidRDefault="00906431" w:rsidP="00906431">
      <w:pPr>
        <w:pStyle w:val="FootnoteText"/>
      </w:pPr>
      <w:r>
        <w:rPr>
          <w:rStyle w:val="FootnoteReference"/>
        </w:rPr>
        <w:footnoteRef/>
      </w:r>
      <w:r>
        <w:t xml:space="preserve">  The upper and lower bound estimates are based on the estimated spend per consumer, where the </w:t>
      </w:r>
      <w:r w:rsidRPr="004A254C">
        <w:t xml:space="preserve">lower bound </w:t>
      </w:r>
      <w:r>
        <w:t>is</w:t>
      </w:r>
      <w:r w:rsidRPr="004A254C">
        <w:t xml:space="preserve"> £49</w:t>
      </w:r>
      <w:r>
        <w:rPr>
          <w:rStyle w:val="FootnoteReference"/>
        </w:rPr>
        <w:footnoteRef/>
      </w:r>
      <w:r w:rsidRPr="004A254C">
        <w:t xml:space="preserve"> (covering core expenses like food, drinks, and entry fees) and</w:t>
      </w:r>
      <w:r>
        <w:t xml:space="preserve"> the</w:t>
      </w:r>
      <w:r w:rsidRPr="004A254C">
        <w:t xml:space="preserve"> upper bound </w:t>
      </w:r>
      <w:r>
        <w:t>is</w:t>
      </w:r>
      <w:r w:rsidRPr="004A254C">
        <w:t xml:space="preserve"> £129</w:t>
      </w:r>
      <w:r>
        <w:rPr>
          <w:rStyle w:val="FootnoteReference"/>
        </w:rPr>
        <w:footnoteRef/>
      </w:r>
      <w:r w:rsidRPr="004A254C">
        <w:t xml:space="preserve"> (including wider </w:t>
      </w:r>
      <w:r w:rsidRPr="00A43797">
        <w:t>activities like shopping or cultural events).</w:t>
      </w:r>
    </w:p>
  </w:footnote>
  <w:footnote w:id="34">
    <w:p w14:paraId="4BB2FE14" w14:textId="39338DD1" w:rsidR="005B2BB8" w:rsidRDefault="005B2BB8">
      <w:pPr>
        <w:pStyle w:val="FootnoteText"/>
      </w:pPr>
      <w:r w:rsidRPr="00A43797">
        <w:rPr>
          <w:rStyle w:val="FootnoteReference"/>
        </w:rPr>
        <w:footnoteRef/>
      </w:r>
      <w:r w:rsidRPr="00A43797">
        <w:t xml:space="preserve"> When considering only direct and indirect impacts, these are between £7</w:t>
      </w:r>
      <w:r w:rsidR="00A43797" w:rsidRPr="003849FA">
        <w:t>3</w:t>
      </w:r>
      <w:r w:rsidRPr="00A43797">
        <w:t>0,000 to £1.9</w:t>
      </w:r>
      <w:r w:rsidR="00D959DA" w:rsidRPr="00A43797">
        <w:t xml:space="preserve"> </w:t>
      </w:r>
      <w:r w:rsidRPr="00A43797">
        <w:t>m</w:t>
      </w:r>
      <w:r w:rsidR="00D959DA" w:rsidRPr="00A43797">
        <w:t>illion</w:t>
      </w:r>
      <w:r w:rsidRPr="00A43797">
        <w:t xml:space="preserve"> annually.</w:t>
      </w:r>
    </w:p>
  </w:footnote>
  <w:footnote w:id="35">
    <w:p w14:paraId="32BCFCC2" w14:textId="1C72B78F" w:rsidR="001717FA" w:rsidRDefault="001717FA" w:rsidP="001717FA">
      <w:pPr>
        <w:pStyle w:val="FootnoteText"/>
      </w:pPr>
      <w:r>
        <w:rPr>
          <w:rStyle w:val="FootnoteReference"/>
        </w:rPr>
        <w:footnoteRef/>
      </w:r>
      <w:r>
        <w:t xml:space="preserve"> </w:t>
      </w:r>
      <w:hyperlink r:id="rId11" w:history="1">
        <w:r w:rsidRPr="001717FA">
          <w:rPr>
            <w:rStyle w:val="Hyperlink"/>
            <w:sz w:val="16"/>
          </w:rPr>
          <w:t>Consumer Council: Understanding consumer needs relating to night-time travel and personal safety</w:t>
        </w:r>
      </w:hyperlink>
      <w:r w:rsidR="00F42DC4">
        <w:t xml:space="preserve"> provides more detail on issues that </w:t>
      </w:r>
      <w:r w:rsidR="00146A9C">
        <w:t>late-night</w:t>
      </w:r>
      <w:r w:rsidR="00F42DC4">
        <w:t xml:space="preserve"> transport may help to address.</w:t>
      </w:r>
    </w:p>
  </w:footnote>
  <w:footnote w:id="36">
    <w:p w14:paraId="1E87DAB8" w14:textId="77777777" w:rsidR="00C108D7" w:rsidRDefault="00C108D7" w:rsidP="00C108D7">
      <w:pPr>
        <w:pStyle w:val="FootnoteText"/>
      </w:pPr>
      <w:r>
        <w:rPr>
          <w:rStyle w:val="FootnoteReference"/>
        </w:rPr>
        <w:footnoteRef/>
      </w:r>
      <w:r>
        <w:t xml:space="preserve"> Time savings can be monetised using the DfT’s Value of Time: </w:t>
      </w:r>
      <w:r w:rsidRPr="00C65464">
        <w:t>https://www.gov.uk/government/publications/tag-data-book</w:t>
      </w:r>
      <w:r>
        <w:t xml:space="preserve"> </w:t>
      </w:r>
    </w:p>
  </w:footnote>
  <w:footnote w:id="37">
    <w:p w14:paraId="63D1FE45" w14:textId="77777777" w:rsidR="00096C6B" w:rsidRDefault="00096C6B" w:rsidP="00096C6B">
      <w:pPr>
        <w:pStyle w:val="FootnoteText"/>
      </w:pPr>
      <w:r>
        <w:rPr>
          <w:rStyle w:val="FootnoteReference"/>
        </w:rPr>
        <w:footnoteRef/>
      </w:r>
      <w:r>
        <w:t xml:space="preserve"> </w:t>
      </w:r>
      <w:hyperlink r:id="rId12" w:history="1">
        <w:r w:rsidRPr="00520204">
          <w:rPr>
            <w:rStyle w:val="Hyperlink"/>
            <w:sz w:val="16"/>
          </w:rPr>
          <w:t>Government’s lack of investment in the arts is… | Arts Council NI</w:t>
        </w:r>
      </w:hyperlink>
    </w:p>
  </w:footnote>
  <w:footnote w:id="38">
    <w:p w14:paraId="0A148333" w14:textId="4096F701" w:rsidR="00096C6B" w:rsidRDefault="00096C6B" w:rsidP="00096C6B">
      <w:pPr>
        <w:pStyle w:val="FootnoteText"/>
      </w:pPr>
      <w:r>
        <w:rPr>
          <w:rStyle w:val="FootnoteReference"/>
        </w:rPr>
        <w:footnoteRef/>
      </w:r>
      <w:r>
        <w:t xml:space="preserve"> </w:t>
      </w:r>
      <w:hyperlink r:id="rId13" w:history="1">
        <w:r w:rsidR="009A644D" w:rsidRPr="009A644D">
          <w:rPr>
            <w:rStyle w:val="Hyperlink"/>
            <w:rFonts w:asciiTheme="minorHAnsi" w:hAnsiTheme="minorHAnsi"/>
            <w:sz w:val="16"/>
          </w:rPr>
          <w:t>Belfast City Council: City growth and regeneration committee</w:t>
        </w:r>
      </w:hyperlink>
    </w:p>
  </w:footnote>
  <w:footnote w:id="39">
    <w:p w14:paraId="4FF9DEBE" w14:textId="09D468BD" w:rsidR="00096C6B" w:rsidRDefault="00096C6B" w:rsidP="00096C6B">
      <w:pPr>
        <w:pStyle w:val="FootnoteText"/>
      </w:pPr>
      <w:r>
        <w:rPr>
          <w:rStyle w:val="FootnoteReference"/>
        </w:rPr>
        <w:footnoteRef/>
      </w:r>
      <w:r>
        <w:t xml:space="preserve"> When accounting for direct and indirect impacts only, this could </w:t>
      </w:r>
      <w:r w:rsidR="00587B58">
        <w:t xml:space="preserve">contribute </w:t>
      </w:r>
      <w:r>
        <w:t>an estimated</w:t>
      </w:r>
      <w:r w:rsidRPr="005B2BB8">
        <w:t xml:space="preserve"> GVA of </w:t>
      </w:r>
      <w:r w:rsidRPr="00996F26">
        <w:t>£1</w:t>
      </w:r>
      <w:r w:rsidR="00D959DA">
        <w:t xml:space="preserve"> </w:t>
      </w:r>
      <w:r w:rsidRPr="00996F26">
        <w:t>m</w:t>
      </w:r>
      <w:r w:rsidR="00D959DA">
        <w:t xml:space="preserve">illion </w:t>
      </w:r>
      <w:r w:rsidRPr="00996F26">
        <w:t>-</w:t>
      </w:r>
      <w:r w:rsidR="00D959DA">
        <w:t xml:space="preserve"> </w:t>
      </w:r>
      <w:r w:rsidRPr="00996F26">
        <w:t>£2.6m</w:t>
      </w:r>
      <w:r w:rsidR="00D959DA">
        <w:t>illion</w:t>
      </w:r>
      <w:r>
        <w:t>.</w:t>
      </w:r>
    </w:p>
  </w:footnote>
  <w:footnote w:id="40">
    <w:p w14:paraId="5CDE844E" w14:textId="77777777" w:rsidR="00C108D7" w:rsidRDefault="00C108D7" w:rsidP="00C108D7">
      <w:pPr>
        <w:pStyle w:val="FootnoteText"/>
      </w:pPr>
      <w:r>
        <w:rPr>
          <w:rStyle w:val="FootnoteReference"/>
        </w:rPr>
        <w:footnoteRef/>
      </w:r>
      <w:r>
        <w:t xml:space="preserve"> </w:t>
      </w:r>
      <w:r w:rsidRPr="00EC0BF3">
        <w:t>Purple Flag KPI Data</w:t>
      </w:r>
    </w:p>
  </w:footnote>
  <w:footnote w:id="41">
    <w:p w14:paraId="5F869EC4" w14:textId="1088FA62" w:rsidR="00C108D7" w:rsidRDefault="00C108D7" w:rsidP="006D5D45">
      <w:pPr>
        <w:pStyle w:val="FootnoteText"/>
      </w:pPr>
      <w:r>
        <w:rPr>
          <w:rStyle w:val="FootnoteReference"/>
        </w:rPr>
        <w:footnoteRef/>
      </w:r>
      <w:r>
        <w:t xml:space="preserve"> </w:t>
      </w:r>
      <w:r w:rsidR="006D5D45">
        <w:t xml:space="preserve">Between the hours of midnight and 8am. </w:t>
      </w:r>
      <w:r w:rsidRPr="00CF61D2">
        <w:t xml:space="preserve">We acknowledge that there are significant differences between the night-time economies </w:t>
      </w:r>
      <w:r>
        <w:t>in London</w:t>
      </w:r>
      <w:r w:rsidRPr="00CF61D2">
        <w:t xml:space="preserve"> </w:t>
      </w:r>
      <w:r>
        <w:t>(</w:t>
      </w:r>
      <w:r w:rsidRPr="00CF61D2">
        <w:t>Islington</w:t>
      </w:r>
      <w:r>
        <w:t>)</w:t>
      </w:r>
      <w:r w:rsidRPr="00CF61D2">
        <w:t xml:space="preserve"> and Belfast </w:t>
      </w:r>
      <w:r w:rsidR="0011223F">
        <w:t>-</w:t>
      </w:r>
      <w:r w:rsidRPr="00CF61D2">
        <w:t xml:space="preserve"> including </w:t>
      </w:r>
      <w:r>
        <w:t>different opening hours, and population density</w:t>
      </w:r>
      <w:r w:rsidR="0011223F">
        <w:t xml:space="preserve"> -</w:t>
      </w:r>
      <w:r w:rsidRPr="00CF61D2">
        <w:t xml:space="preserve"> which may limit the direct relevance of this comparison. However, in the absence of more evidence, this example is used as a provisional reference point.</w:t>
      </w:r>
    </w:p>
  </w:footnote>
  <w:footnote w:id="42">
    <w:p w14:paraId="4A85BDC3" w14:textId="33EA531A" w:rsidR="00C108D7" w:rsidRDefault="00C108D7" w:rsidP="00C108D7">
      <w:pPr>
        <w:pStyle w:val="FootnoteText"/>
      </w:pPr>
      <w:r>
        <w:rPr>
          <w:rStyle w:val="FootnoteReference"/>
        </w:rPr>
        <w:footnoteRef/>
      </w:r>
      <w:r>
        <w:t xml:space="preserve"> </w:t>
      </w:r>
      <w:hyperlink r:id="rId14" w:history="1">
        <w:r w:rsidR="009A644D" w:rsidRPr="009A644D">
          <w:rPr>
            <w:rStyle w:val="Hyperlink"/>
            <w:rFonts w:asciiTheme="minorHAnsi" w:hAnsiTheme="minorHAnsi"/>
            <w:sz w:val="16"/>
          </w:rPr>
          <w:t>Homes and Communities Agency, Additionality guide, 2014</w:t>
        </w:r>
      </w:hyperlink>
    </w:p>
  </w:footnote>
  <w:footnote w:id="43">
    <w:p w14:paraId="2A617F41" w14:textId="26A6DE8A" w:rsidR="00BF2BD6" w:rsidRDefault="00BF2BD6">
      <w:pPr>
        <w:pStyle w:val="FootnoteText"/>
      </w:pPr>
      <w:r>
        <w:rPr>
          <w:rStyle w:val="FootnoteReference"/>
        </w:rPr>
        <w:footnoteRef/>
      </w:r>
      <w:r>
        <w:t xml:space="preserve"> Purple Flag KPI data</w:t>
      </w:r>
      <w:r w:rsidR="004351B5">
        <w:t xml:space="preserve">. Night-time economy associated crimes between 18:00 hours and 06:00 hours. </w:t>
      </w:r>
    </w:p>
  </w:footnote>
  <w:footnote w:id="44">
    <w:p w14:paraId="0835AB19" w14:textId="178773EB" w:rsidR="00AB2452" w:rsidRDefault="00AB2452" w:rsidP="00AB2452">
      <w:pPr>
        <w:pStyle w:val="FootnoteText"/>
      </w:pPr>
      <w:r>
        <w:rPr>
          <w:rStyle w:val="FootnoteReference"/>
        </w:rPr>
        <w:footnoteRef/>
      </w:r>
      <w:r>
        <w:t xml:space="preserve"> </w:t>
      </w:r>
      <w:hyperlink r:id="rId15" w:history="1">
        <w:r w:rsidR="00146A9C">
          <w:rPr>
            <w:rStyle w:val="Hyperlink"/>
            <w:rFonts w:asciiTheme="minorHAnsi" w:hAnsiTheme="minorHAnsi"/>
            <w:sz w:val="16"/>
          </w:rPr>
          <w:t>Late-night</w:t>
        </w:r>
        <w:r>
          <w:rPr>
            <w:rStyle w:val="Hyperlink"/>
            <w:rFonts w:asciiTheme="minorHAnsi" w:hAnsiTheme="minorHAnsi"/>
            <w:sz w:val="16"/>
          </w:rPr>
          <w:t xml:space="preserve"> Levy, Police </w:t>
        </w:r>
        <w:r w:rsidR="009A3000">
          <w:rPr>
            <w:rStyle w:val="Hyperlink"/>
            <w:rFonts w:asciiTheme="minorHAnsi" w:hAnsiTheme="minorHAnsi"/>
            <w:sz w:val="16"/>
          </w:rPr>
          <w:t>R</w:t>
        </w:r>
        <w:r>
          <w:rPr>
            <w:rStyle w:val="Hyperlink"/>
            <w:rFonts w:asciiTheme="minorHAnsi" w:hAnsiTheme="minorHAnsi"/>
            <w:sz w:val="16"/>
          </w:rPr>
          <w:t xml:space="preserve">eform and Social responsibility </w:t>
        </w:r>
        <w:r w:rsidR="009A3000">
          <w:rPr>
            <w:rStyle w:val="Hyperlink"/>
            <w:rFonts w:asciiTheme="minorHAnsi" w:hAnsiTheme="minorHAnsi"/>
            <w:sz w:val="16"/>
          </w:rPr>
          <w:t>A</w:t>
        </w:r>
        <w:r>
          <w:rPr>
            <w:rStyle w:val="Hyperlink"/>
            <w:rFonts w:asciiTheme="minorHAnsi" w:hAnsiTheme="minorHAnsi"/>
            <w:sz w:val="16"/>
          </w:rPr>
          <w:t>ct 2011, Home office</w:t>
        </w:r>
      </w:hyperlink>
    </w:p>
  </w:footnote>
  <w:footnote w:id="45">
    <w:p w14:paraId="318DB236" w14:textId="6CF07C2A" w:rsidR="00935C49" w:rsidRDefault="00935C49" w:rsidP="00935C49">
      <w:pPr>
        <w:pStyle w:val="FootnoteText"/>
      </w:pPr>
      <w:r>
        <w:rPr>
          <w:rStyle w:val="FootnoteReference"/>
        </w:rPr>
        <w:footnoteRef/>
      </w:r>
      <w:r>
        <w:t xml:space="preserve"> </w:t>
      </w:r>
      <w:hyperlink r:id="rId16" w:history="1">
        <w:r w:rsidR="009A644D" w:rsidRPr="009A644D">
          <w:rPr>
            <w:rStyle w:val="Hyperlink"/>
            <w:rFonts w:asciiTheme="minorHAnsi" w:hAnsiTheme="minorHAnsi"/>
            <w:sz w:val="16"/>
          </w:rPr>
          <w:t>Independent Review of the Liquor Licensing System in Northern Ireland including the Surrender Principle, University of Stirling, 2024</w:t>
        </w:r>
      </w:hyperlink>
    </w:p>
  </w:footnote>
  <w:footnote w:id="46">
    <w:p w14:paraId="0216BF8E" w14:textId="3B0C5C9E" w:rsidR="00497324" w:rsidRDefault="00497324" w:rsidP="00497324">
      <w:pPr>
        <w:pStyle w:val="FootnoteText"/>
      </w:pPr>
      <w:r>
        <w:rPr>
          <w:rStyle w:val="FootnoteReference"/>
        </w:rPr>
        <w:footnoteRef/>
      </w:r>
      <w:r>
        <w:t xml:space="preserve"> </w:t>
      </w:r>
      <w:r w:rsidRPr="00497324">
        <w:t>https://www.stir.ac.uk/news/2025/february-2025-news/liquor-licensing-review-recommends-reform/</w:t>
      </w:r>
    </w:p>
  </w:footnote>
  <w:footnote w:id="47">
    <w:p w14:paraId="07CDC5A6" w14:textId="77777777" w:rsidR="00C108D7" w:rsidRDefault="00C108D7" w:rsidP="00C108D7">
      <w:pPr>
        <w:pStyle w:val="FootnoteText"/>
      </w:pPr>
      <w:r>
        <w:rPr>
          <w:rStyle w:val="FootnoteReference"/>
        </w:rPr>
        <w:footnoteRef/>
      </w:r>
      <w:r>
        <w:t xml:space="preserve"> Note that a Grant Thornton Review </w:t>
      </w:r>
      <w:r w:rsidRPr="001D1760">
        <w:t>concluded that, because no other jurisdiction globally had abolished a similar principle, and because of limited concrete evidence on the actual value of licences at the time, firm conclusions could not be drawn as to the economic impact of its abolition</w:t>
      </w:r>
      <w:r>
        <w:t>.</w:t>
      </w:r>
    </w:p>
  </w:footnote>
  <w:footnote w:id="48">
    <w:p w14:paraId="7C2422AE" w14:textId="77777777" w:rsidR="00C108D7" w:rsidRDefault="00C108D7" w:rsidP="00C108D7">
      <w:pPr>
        <w:pStyle w:val="FootnoteText"/>
      </w:pPr>
      <w:r>
        <w:rPr>
          <w:rStyle w:val="FootnoteReference"/>
        </w:rPr>
        <w:footnoteRef/>
      </w:r>
      <w:r>
        <w:t xml:space="preserve"> For the purposes of this scenario analysis, we define ‘pubs’ by the SIC code ‘Public Houses and Bars’, which encompasses bars, taverns, cocktail lounges, discotheques licensed to sell alcohol (with beverage serving predominant) and beer parlours.</w:t>
      </w:r>
    </w:p>
  </w:footnote>
  <w:footnote w:id="49">
    <w:p w14:paraId="115361F4" w14:textId="34C2DE06" w:rsidR="00C108D7" w:rsidRDefault="00C108D7" w:rsidP="00C108D7">
      <w:pPr>
        <w:pStyle w:val="FootnoteText"/>
      </w:pPr>
      <w:r>
        <w:rPr>
          <w:rStyle w:val="FootnoteReference"/>
        </w:rPr>
        <w:footnoteRef/>
      </w:r>
      <w:r>
        <w:t xml:space="preserve"> </w:t>
      </w:r>
      <w:hyperlink r:id="rId17" w:history="1">
        <w:r w:rsidR="00CF1255" w:rsidRPr="009A644D">
          <w:rPr>
            <w:rStyle w:val="Hyperlink"/>
            <w:rFonts w:asciiTheme="minorHAnsi" w:hAnsiTheme="minorHAnsi"/>
            <w:sz w:val="16"/>
          </w:rPr>
          <w:t>Independent Review of the Liquor Licensing System in Northern Ireland including the Surrender Principle, University of Stirling, 2024</w:t>
        </w:r>
      </w:hyperlink>
    </w:p>
  </w:footnote>
  <w:footnote w:id="50">
    <w:p w14:paraId="3547E7AB" w14:textId="73CA5D6B" w:rsidR="00B72C56" w:rsidRDefault="00B72C56" w:rsidP="00FC4B7A">
      <w:pPr>
        <w:pStyle w:val="FootnoteText"/>
      </w:pPr>
      <w:r>
        <w:rPr>
          <w:rStyle w:val="FootnoteReference"/>
        </w:rPr>
        <w:footnoteRef/>
      </w:r>
      <w:r>
        <w:t xml:space="preserve"> It should be noted that whilst the overall analytical approach is similar to that used by the University of Stirling, the exact figures used differ given the availability of data.</w:t>
      </w:r>
      <w:r w:rsidR="00FC4B7A">
        <w:t xml:space="preserve"> Therefore, ONS IDBR data is used in the calculations to provide a </w:t>
      </w:r>
      <w:r w:rsidR="00FC4B7A" w:rsidRPr="00FC4B7A">
        <w:t>single, nationally consistent source for both pub counts and density measures across NI and Scotland</w:t>
      </w:r>
      <w:r w:rsidR="00FC4B7A">
        <w:t>.</w:t>
      </w:r>
    </w:p>
  </w:footnote>
  <w:footnote w:id="51">
    <w:p w14:paraId="46E1811E" w14:textId="32CC4AF9" w:rsidR="00C108D7" w:rsidRPr="00CF1255" w:rsidRDefault="00C108D7" w:rsidP="00C108D7">
      <w:pPr>
        <w:pStyle w:val="FootnoteText"/>
        <w:rPr>
          <w:szCs w:val="16"/>
        </w:rPr>
      </w:pPr>
      <w:r w:rsidRPr="00CF1255">
        <w:rPr>
          <w:rStyle w:val="FootnoteReference"/>
          <w:szCs w:val="16"/>
        </w:rPr>
        <w:footnoteRef/>
      </w:r>
      <w:r w:rsidRPr="00CF1255">
        <w:rPr>
          <w:szCs w:val="16"/>
        </w:rPr>
        <w:t xml:space="preserve"> </w:t>
      </w:r>
      <w:hyperlink r:id="rId18" w:history="1">
        <w:r w:rsidR="00CF1255" w:rsidRPr="00CF1255">
          <w:rPr>
            <w:rStyle w:val="Hyperlink"/>
            <w:rFonts w:asciiTheme="minorHAnsi" w:hAnsiTheme="minorHAnsi"/>
            <w:sz w:val="16"/>
            <w:szCs w:val="16"/>
          </w:rPr>
          <w:t>Independent Review of the Liquor Licensing System in Northern Ireland including the Surrender Principle, University of Stirling, 2024</w:t>
        </w:r>
      </w:hyperlink>
    </w:p>
  </w:footnote>
  <w:footnote w:id="52">
    <w:p w14:paraId="2655B76E" w14:textId="6E916EA1" w:rsidR="00AB2452" w:rsidRDefault="00AB2452">
      <w:pPr>
        <w:pStyle w:val="FootnoteText"/>
      </w:pPr>
      <w:r>
        <w:rPr>
          <w:rStyle w:val="FootnoteReference"/>
        </w:rPr>
        <w:footnoteRef/>
      </w:r>
      <w:r>
        <w:t xml:space="preserve"> However, it should be noted that there are key differences in the sector in Scotland, versus Northern Ireland. </w:t>
      </w:r>
    </w:p>
  </w:footnote>
  <w:footnote w:id="53">
    <w:p w14:paraId="54232D92" w14:textId="6264EE2C" w:rsidR="00C108D7" w:rsidRPr="00CF1255" w:rsidRDefault="00C108D7" w:rsidP="00C108D7">
      <w:pPr>
        <w:pStyle w:val="FootnoteText"/>
        <w:rPr>
          <w:szCs w:val="16"/>
        </w:rPr>
      </w:pPr>
      <w:r w:rsidRPr="00CF1255">
        <w:rPr>
          <w:rStyle w:val="FootnoteReference"/>
          <w:szCs w:val="16"/>
        </w:rPr>
        <w:footnoteRef/>
      </w:r>
      <w:r w:rsidRPr="00CF1255">
        <w:rPr>
          <w:szCs w:val="16"/>
        </w:rPr>
        <w:t xml:space="preserve"> </w:t>
      </w:r>
      <w:hyperlink r:id="rId19" w:history="1">
        <w:r w:rsidR="00CF1255" w:rsidRPr="00CF1255">
          <w:rPr>
            <w:rStyle w:val="Hyperlink"/>
            <w:rFonts w:asciiTheme="minorHAnsi" w:hAnsiTheme="minorHAnsi"/>
            <w:sz w:val="16"/>
            <w:szCs w:val="16"/>
          </w:rPr>
          <w:t>Pub Statistics, House of Commons Library, 2021</w:t>
        </w:r>
      </w:hyperlink>
    </w:p>
  </w:footnote>
  <w:footnote w:id="54">
    <w:p w14:paraId="6498136D" w14:textId="55120545" w:rsidR="00C108D7" w:rsidRPr="00CF1255" w:rsidRDefault="00C108D7" w:rsidP="00C108D7">
      <w:pPr>
        <w:pStyle w:val="FootnoteText"/>
        <w:rPr>
          <w:szCs w:val="16"/>
        </w:rPr>
      </w:pPr>
      <w:r w:rsidRPr="00CF1255">
        <w:rPr>
          <w:rStyle w:val="FootnoteReference"/>
          <w:szCs w:val="16"/>
        </w:rPr>
        <w:footnoteRef/>
      </w:r>
      <w:r w:rsidRPr="00CF1255">
        <w:rPr>
          <w:szCs w:val="16"/>
        </w:rPr>
        <w:t xml:space="preserve"> </w:t>
      </w:r>
      <w:hyperlink r:id="rId20" w:history="1">
        <w:r w:rsidR="00CF1255" w:rsidRPr="00CF1255">
          <w:rPr>
            <w:rStyle w:val="Hyperlink"/>
            <w:rFonts w:asciiTheme="minorHAnsi" w:hAnsiTheme="minorHAnsi"/>
            <w:sz w:val="16"/>
            <w:szCs w:val="16"/>
          </w:rPr>
          <w:t>Independent Review of the Liquor Licensing System in Northern Ireland including the Surrender Principle, University of Stirling, 2024</w:t>
        </w:r>
      </w:hyperlink>
    </w:p>
  </w:footnote>
  <w:footnote w:id="55">
    <w:p w14:paraId="392E3130" w14:textId="29F56A8E" w:rsidR="00C108D7" w:rsidRPr="003849FA" w:rsidRDefault="00C108D7" w:rsidP="00C108D7">
      <w:pPr>
        <w:rPr>
          <w:rFonts w:ascii="Aptos Narrow" w:hAnsi="Aptos Narrow" w:cs="Times New Roman"/>
          <w:color w:val="000000"/>
          <w:sz w:val="16"/>
          <w:szCs w:val="16"/>
        </w:rPr>
      </w:pPr>
      <w:r w:rsidRPr="003849FA">
        <w:rPr>
          <w:rStyle w:val="FootnoteReference"/>
          <w:sz w:val="16"/>
          <w:szCs w:val="16"/>
        </w:rPr>
        <w:footnoteRef/>
      </w:r>
      <w:r w:rsidRPr="003849FA">
        <w:rPr>
          <w:sz w:val="16"/>
          <w:szCs w:val="16"/>
        </w:rPr>
        <w:t xml:space="preserve"> </w:t>
      </w:r>
      <w:r w:rsidRPr="00CF1255">
        <w:rPr>
          <w:sz w:val="16"/>
          <w:szCs w:val="16"/>
        </w:rPr>
        <w:t xml:space="preserve">For the purposes of this analysis, the terms </w:t>
      </w:r>
      <w:r w:rsidR="00456B32" w:rsidRPr="00CF1255">
        <w:rPr>
          <w:sz w:val="16"/>
          <w:szCs w:val="16"/>
        </w:rPr>
        <w:t>‘</w:t>
      </w:r>
      <w:r w:rsidRPr="00CF1255">
        <w:rPr>
          <w:sz w:val="16"/>
          <w:szCs w:val="16"/>
        </w:rPr>
        <w:t>turnover</w:t>
      </w:r>
      <w:r w:rsidR="00456B32" w:rsidRPr="00CF1255">
        <w:rPr>
          <w:sz w:val="16"/>
          <w:szCs w:val="16"/>
        </w:rPr>
        <w:t>’</w:t>
      </w:r>
      <w:r w:rsidRPr="00CF1255">
        <w:rPr>
          <w:sz w:val="16"/>
          <w:szCs w:val="16"/>
        </w:rPr>
        <w:t xml:space="preserve"> and </w:t>
      </w:r>
      <w:r w:rsidR="00456B32" w:rsidRPr="00CF1255">
        <w:rPr>
          <w:sz w:val="16"/>
          <w:szCs w:val="16"/>
        </w:rPr>
        <w:t>‘</w:t>
      </w:r>
      <w:r w:rsidRPr="00CF1255">
        <w:rPr>
          <w:sz w:val="16"/>
          <w:szCs w:val="16"/>
        </w:rPr>
        <w:t>revenue</w:t>
      </w:r>
      <w:r w:rsidR="00456B32" w:rsidRPr="00CF1255">
        <w:rPr>
          <w:sz w:val="16"/>
          <w:szCs w:val="16"/>
        </w:rPr>
        <w:t>’</w:t>
      </w:r>
      <w:r w:rsidRPr="00CF1255">
        <w:rPr>
          <w:sz w:val="16"/>
          <w:szCs w:val="16"/>
        </w:rPr>
        <w:t xml:space="preserve"> are used interchangeably to denote the total income generated from sales.</w:t>
      </w:r>
      <w:r w:rsidR="00FC4B7A">
        <w:rPr>
          <w:sz w:val="16"/>
          <w:szCs w:val="16"/>
        </w:rPr>
        <w:t xml:space="preserve"> Values are adjusted to 2024 prices. </w:t>
      </w:r>
    </w:p>
  </w:footnote>
  <w:footnote w:id="56">
    <w:p w14:paraId="3C21CA31" w14:textId="647D3881" w:rsidR="00C108D7" w:rsidRDefault="00C108D7" w:rsidP="00C108D7">
      <w:pPr>
        <w:pStyle w:val="FootnoteText"/>
      </w:pPr>
      <w:r w:rsidRPr="00CF1255">
        <w:rPr>
          <w:rStyle w:val="FootnoteReference"/>
          <w:szCs w:val="16"/>
        </w:rPr>
        <w:footnoteRef/>
      </w:r>
      <w:r w:rsidRPr="00CF1255">
        <w:rPr>
          <w:szCs w:val="16"/>
        </w:rPr>
        <w:t xml:space="preserve"> </w:t>
      </w:r>
      <w:hyperlink r:id="rId21" w:history="1">
        <w:r w:rsidR="00CF1255" w:rsidRPr="00CF1255">
          <w:rPr>
            <w:rStyle w:val="Hyperlink"/>
            <w:rFonts w:asciiTheme="minorHAnsi" w:hAnsiTheme="minorHAnsi"/>
            <w:sz w:val="16"/>
            <w:szCs w:val="16"/>
          </w:rPr>
          <w:t>Additionality guide, House and Communities Agencies, 2014</w:t>
        </w:r>
      </w:hyperlink>
      <w:r w:rsidR="00C54C1D">
        <w:t>, p.18</w:t>
      </w:r>
      <w:r w:rsidR="00D12760">
        <w:rPr>
          <w:szCs w:val="16"/>
        </w:rPr>
        <w:t>.</w:t>
      </w:r>
    </w:p>
  </w:footnote>
  <w:footnote w:id="57">
    <w:p w14:paraId="5E67CF9A" w14:textId="549D58D3" w:rsidR="00207669" w:rsidRDefault="00207669">
      <w:pPr>
        <w:pStyle w:val="FootnoteText"/>
      </w:pPr>
      <w:r>
        <w:rPr>
          <w:rStyle w:val="FootnoteReference"/>
        </w:rPr>
        <w:footnoteRef/>
      </w:r>
      <w:r>
        <w:t xml:space="preserve"> When accounting for direct </w:t>
      </w:r>
      <w:r w:rsidRPr="005B2BB8">
        <w:t xml:space="preserve">and indirect </w:t>
      </w:r>
      <w:r w:rsidR="00587B58">
        <w:t xml:space="preserve">estimates </w:t>
      </w:r>
      <w:r w:rsidRPr="005B2BB8">
        <w:t xml:space="preserve">only, reforms could </w:t>
      </w:r>
      <w:r w:rsidR="00587B58">
        <w:t xml:space="preserve">contribute </w:t>
      </w:r>
      <w:r w:rsidRPr="005B2BB8">
        <w:t xml:space="preserve">an estimated GVA of </w:t>
      </w:r>
      <w:r w:rsidRPr="00D25901">
        <w:t>£</w:t>
      </w:r>
      <w:r w:rsidR="00EE4B47">
        <w:t>2</w:t>
      </w:r>
      <w:r w:rsidRPr="00D25901">
        <w:t>.</w:t>
      </w:r>
      <w:r w:rsidR="00EE4B47">
        <w:t>7</w:t>
      </w:r>
      <w:r w:rsidRPr="00D25901">
        <w:t>m-£</w:t>
      </w:r>
      <w:r w:rsidR="00EE4B47">
        <w:t>4.5</w:t>
      </w:r>
      <w:r w:rsidRPr="00D25901">
        <w:t>m</w:t>
      </w:r>
      <w:r w:rsidRPr="005B2BB8">
        <w:t xml:space="preserve"> in Belfast, </w:t>
      </w:r>
      <w:r w:rsidRPr="00D25901">
        <w:t>£1.</w:t>
      </w:r>
      <w:r w:rsidR="00EE4B47">
        <w:t>5</w:t>
      </w:r>
      <w:r w:rsidRPr="00D25901">
        <w:t>m-£</w:t>
      </w:r>
      <w:r w:rsidR="00EE4B47">
        <w:t>3</w:t>
      </w:r>
      <w:r w:rsidRPr="00D25901">
        <w:t>m</w:t>
      </w:r>
      <w:r w:rsidRPr="005B2BB8">
        <w:t xml:space="preserve"> in Derry</w:t>
      </w:r>
      <w:r w:rsidR="00FC4B7A">
        <w:t xml:space="preserve"> and Strabane</w:t>
      </w:r>
      <w:r w:rsidRPr="005B2BB8">
        <w:t xml:space="preserve">, and </w:t>
      </w:r>
      <w:r w:rsidRPr="00D25901">
        <w:t>£</w:t>
      </w:r>
      <w:r w:rsidR="00EE4B47">
        <w:t>1.3 million - £2.5 million</w:t>
      </w:r>
      <w:r w:rsidRPr="005B2BB8">
        <w:t xml:space="preserve"> in </w:t>
      </w:r>
      <w:r w:rsidR="00FC4B7A">
        <w:t>Fermanagh and Omagh</w:t>
      </w:r>
      <w:r w:rsidR="005B2BB8">
        <w:t>.</w:t>
      </w:r>
    </w:p>
  </w:footnote>
  <w:footnote w:id="58">
    <w:p w14:paraId="233AE83C" w14:textId="77777777" w:rsidR="00517D9D" w:rsidRDefault="00517D9D" w:rsidP="00517D9D">
      <w:pPr>
        <w:pStyle w:val="FootnoteText"/>
      </w:pPr>
      <w:r>
        <w:rPr>
          <w:rStyle w:val="FootnoteReference"/>
        </w:rPr>
        <w:footnoteRef/>
      </w:r>
      <w:r>
        <w:t xml:space="preserve"> </w:t>
      </w:r>
      <w:hyperlink r:id="rId22" w:history="1">
        <w:r w:rsidRPr="009A644D">
          <w:rPr>
            <w:rStyle w:val="Hyperlink"/>
            <w:rFonts w:asciiTheme="minorHAnsi" w:hAnsiTheme="minorHAnsi"/>
            <w:sz w:val="16"/>
          </w:rPr>
          <w:t>Independent Review of the Liquor Licensing System in Northern Ireland including the Surrender Principle, University of Stirling, 2024</w:t>
        </w:r>
      </w:hyperlink>
    </w:p>
    <w:p w14:paraId="19688875" w14:textId="25EC0CE8" w:rsidR="00517D9D" w:rsidRDefault="00517D9D" w:rsidP="00724A64">
      <w:pPr>
        <w:pStyle w:val="FootnoteText"/>
        <w:numPr>
          <w:ilvl w:val="0"/>
          <w:numId w:val="0"/>
        </w:numPr>
      </w:pPr>
    </w:p>
  </w:footnote>
  <w:footnote w:id="59">
    <w:p w14:paraId="3480C085" w14:textId="13C1F6BA" w:rsidR="00A03E01" w:rsidRDefault="00A03E01">
      <w:pPr>
        <w:pStyle w:val="FootnoteText"/>
      </w:pPr>
      <w:r>
        <w:rPr>
          <w:rStyle w:val="FootnoteReference"/>
        </w:rPr>
        <w:footnoteRef/>
      </w:r>
      <w:r>
        <w:t xml:space="preserve"> </w:t>
      </w:r>
      <w:hyperlink r:id="rId23" w:history="1">
        <w:r w:rsidRPr="00CF1255">
          <w:rPr>
            <w:rStyle w:val="Hyperlink"/>
            <w:rFonts w:asciiTheme="minorHAnsi" w:hAnsiTheme="minorHAnsi"/>
            <w:sz w:val="16"/>
            <w:szCs w:val="16"/>
          </w:rPr>
          <w:t>Independent Review of the Liquor Licensing System in Northern Ireland including the Surrender Principle, University of Stirling, 2024</w:t>
        </w:r>
      </w:hyperlink>
    </w:p>
  </w:footnote>
  <w:footnote w:id="60">
    <w:p w14:paraId="65B76F06" w14:textId="35649C39" w:rsidR="00A44221" w:rsidRDefault="00A44221">
      <w:pPr>
        <w:pStyle w:val="FootnoteText"/>
      </w:pPr>
      <w:r>
        <w:rPr>
          <w:rStyle w:val="FootnoteReference"/>
        </w:rPr>
        <w:footnoteRef/>
      </w:r>
      <w:r>
        <w:t xml:space="preserve"> </w:t>
      </w:r>
      <w:r w:rsidR="0053640A">
        <w:t xml:space="preserve">The lower bound </w:t>
      </w:r>
      <w:r w:rsidR="0053640A" w:rsidRPr="00A342A5">
        <w:t xml:space="preserve">estimate reflects direct and indirect </w:t>
      </w:r>
      <w:r w:rsidR="0053640A">
        <w:t xml:space="preserve">(supply chain) </w:t>
      </w:r>
      <w:r w:rsidR="0053640A" w:rsidRPr="00A342A5">
        <w:t xml:space="preserve">contributions, and the upper bound reflects direct, indirect and induced </w:t>
      </w:r>
      <w:r w:rsidR="0053640A">
        <w:t xml:space="preserve">(household spending) </w:t>
      </w:r>
      <w:r w:rsidR="0053640A" w:rsidRPr="00A342A5">
        <w:t>estimates</w:t>
      </w:r>
      <w:r>
        <w:t xml:space="preserve">. </w:t>
      </w:r>
    </w:p>
  </w:footnote>
  <w:footnote w:id="61">
    <w:p w14:paraId="2C882604" w14:textId="15DF5EAC" w:rsidR="005B2BB8" w:rsidRPr="007E788F" w:rsidRDefault="005B2BB8">
      <w:pPr>
        <w:pStyle w:val="FootnoteText"/>
      </w:pPr>
      <w:r w:rsidRPr="007E788F">
        <w:rPr>
          <w:rStyle w:val="FootnoteReference"/>
        </w:rPr>
        <w:footnoteRef/>
      </w:r>
      <w:r w:rsidRPr="007E788F">
        <w:t xml:space="preserve"> This includes direct, indirect and induced</w:t>
      </w:r>
      <w:r w:rsidR="00AA359B" w:rsidRPr="007E788F">
        <w:t xml:space="preserve"> GVA</w:t>
      </w:r>
      <w:r w:rsidRPr="007E788F">
        <w:t xml:space="preserve">. When considering only direct and indirect </w:t>
      </w:r>
      <w:r w:rsidR="00AA359B" w:rsidRPr="007E788F">
        <w:t>GVA</w:t>
      </w:r>
      <w:r w:rsidRPr="007E788F">
        <w:t>, these are between £7</w:t>
      </w:r>
      <w:r w:rsidR="007E788F" w:rsidRPr="003849FA">
        <w:t>3</w:t>
      </w:r>
      <w:r w:rsidRPr="007E788F">
        <w:t>0,000 to £1.9m annually.</w:t>
      </w:r>
    </w:p>
  </w:footnote>
  <w:footnote w:id="62">
    <w:p w14:paraId="2747145A" w14:textId="53A2E388" w:rsidR="005B2BB8" w:rsidRDefault="005B2BB8">
      <w:pPr>
        <w:pStyle w:val="FootnoteText"/>
      </w:pPr>
      <w:r w:rsidRPr="007E788F">
        <w:rPr>
          <w:rStyle w:val="FootnoteReference"/>
        </w:rPr>
        <w:footnoteRef/>
      </w:r>
      <w:r w:rsidRPr="007E788F">
        <w:t xml:space="preserve"> This includes direct, indirect and induced </w:t>
      </w:r>
      <w:r w:rsidR="00AA359B" w:rsidRPr="007E788F">
        <w:t>GVA</w:t>
      </w:r>
      <w:r w:rsidRPr="007E788F">
        <w:t xml:space="preserve">. When accounting for direct and indirect </w:t>
      </w:r>
      <w:r w:rsidR="00AA359B" w:rsidRPr="007E788F">
        <w:t>GVA</w:t>
      </w:r>
      <w:r w:rsidRPr="007E788F">
        <w:t xml:space="preserve"> only, this could </w:t>
      </w:r>
      <w:r w:rsidR="00587B58" w:rsidRPr="007E788F">
        <w:t xml:space="preserve">contribute </w:t>
      </w:r>
      <w:r w:rsidRPr="007E788F">
        <w:t>an estimated GVA of £1m-£2.6m.</w:t>
      </w:r>
    </w:p>
  </w:footnote>
  <w:footnote w:id="63">
    <w:p w14:paraId="591B5381" w14:textId="76E40CA1" w:rsidR="00DB7D36" w:rsidRDefault="00DB7D36" w:rsidP="00DB7D36">
      <w:pPr>
        <w:pStyle w:val="FootnoteText"/>
      </w:pPr>
      <w:r>
        <w:rPr>
          <w:rStyle w:val="FootnoteReference"/>
        </w:rPr>
        <w:footnoteRef/>
      </w:r>
      <w:r>
        <w:t xml:space="preserve"> </w:t>
      </w:r>
      <w:r w:rsidRPr="00D8717D">
        <w:t xml:space="preserve">As noted in the Stirling review, it is not possible to definitively quantify the business impact of abolishing or reforming the surrender principle, since there is no directly comparable system. Therefore, </w:t>
      </w:r>
      <w:r w:rsidRPr="006426F6">
        <w:t>this figure represents a simplified scenario which assumes an increase in pubs and revenue</w:t>
      </w:r>
      <w:r w:rsidRPr="00D8717D">
        <w:t xml:space="preserve">. </w:t>
      </w:r>
      <w:r w:rsidRPr="006426F6">
        <w:t>This analysis also excludes the wider social and fiscal costs of any changes to licensing rules, which fall outside the GVA assessment.</w:t>
      </w:r>
      <w:r w:rsidR="00852B7B" w:rsidRPr="00852B7B">
        <w:t xml:space="preserve"> </w:t>
      </w:r>
      <w:r w:rsidR="00852B7B" w:rsidRPr="007E788F">
        <w:t>This includes direct, indirect and induced GVA. When considering only direct and indirect GVA, these are between £</w:t>
      </w:r>
      <w:r w:rsidR="00852B7B">
        <w:t xml:space="preserve">2.7m </w:t>
      </w:r>
      <w:r w:rsidR="00852B7B" w:rsidRPr="007E788F">
        <w:t>to £</w:t>
      </w:r>
      <w:r w:rsidR="00852B7B">
        <w:t>4.5</w:t>
      </w:r>
      <w:r w:rsidR="00852B7B" w:rsidRPr="007E788F">
        <w:t>m annually</w:t>
      </w:r>
    </w:p>
  </w:footnote>
  <w:footnote w:id="64">
    <w:p w14:paraId="493321C4" w14:textId="4E4164B1" w:rsidR="00D8312E" w:rsidRDefault="00D8312E">
      <w:pPr>
        <w:pStyle w:val="FootnoteText"/>
      </w:pPr>
      <w:r>
        <w:rPr>
          <w:rStyle w:val="FootnoteReference"/>
        </w:rPr>
        <w:footnoteRef/>
      </w:r>
      <w:r>
        <w:t xml:space="preserve"> The overall approach involves a targeted, non-systematic review of literature to illustrate the range of evidence available. It is not intended to be an exhaustive or fully systematic review, rather it summarises key findings relevant to the project scope. The approach involved using search terms related to each intervention, and additional sources have been incorporated as </w:t>
      </w:r>
      <w:r w:rsidR="002F2DB9">
        <w:t>provided</w:t>
      </w:r>
      <w:r>
        <w:t xml:space="preserve"> by University of Stirling researchers.</w:t>
      </w:r>
      <w:r w:rsidR="002F2DB9">
        <w:t xml:space="preserve"> The </w:t>
      </w:r>
      <w:hyperlink r:id="rId24" w:history="1">
        <w:r w:rsidR="002F2DB9" w:rsidRPr="002F2DB9">
          <w:rPr>
            <w:rStyle w:val="Hyperlink"/>
            <w:rFonts w:asciiTheme="minorHAnsi" w:hAnsiTheme="minorHAnsi"/>
            <w:sz w:val="16"/>
          </w:rPr>
          <w:t>University of Stirling Independent review</w:t>
        </w:r>
      </w:hyperlink>
      <w:r w:rsidR="002F2DB9">
        <w:t xml:space="preserve"> also provides a detailed summary of available evidence.</w:t>
      </w:r>
    </w:p>
  </w:footnote>
  <w:footnote w:id="65">
    <w:p w14:paraId="1166111A" w14:textId="7D6532B3" w:rsidR="001B44DD" w:rsidRDefault="001B44DD" w:rsidP="001B44DD">
      <w:pPr>
        <w:pStyle w:val="FootnoteText"/>
      </w:pPr>
      <w:r>
        <w:rPr>
          <w:rStyle w:val="FootnoteReference"/>
        </w:rPr>
        <w:footnoteRef/>
      </w:r>
      <w:r>
        <w:t xml:space="preserve"> </w:t>
      </w:r>
      <w:hyperlink r:id="rId25" w:history="1">
        <w:r w:rsidR="00CF1255" w:rsidRPr="00CF1255">
          <w:rPr>
            <w:rStyle w:val="Hyperlink"/>
            <w:rFonts w:asciiTheme="minorHAnsi" w:hAnsiTheme="minorHAnsi"/>
            <w:sz w:val="16"/>
          </w:rPr>
          <w:t>The Travel Survey for Northern Ireland Headline Report, Department for Infrastructure, 2021</w:t>
        </w:r>
      </w:hyperlink>
    </w:p>
  </w:footnote>
  <w:footnote w:id="66">
    <w:p w14:paraId="19B6FD90" w14:textId="212140AA" w:rsidR="001B44DD" w:rsidRDefault="001B44DD" w:rsidP="001B44DD">
      <w:pPr>
        <w:pStyle w:val="FootnoteText"/>
      </w:pPr>
      <w:r>
        <w:rPr>
          <w:rStyle w:val="FootnoteReference"/>
        </w:rPr>
        <w:footnoteRef/>
      </w:r>
      <w:r>
        <w:t xml:space="preserve"> </w:t>
      </w:r>
      <w:hyperlink r:id="rId26" w:history="1">
        <w:r w:rsidR="00CF1255" w:rsidRPr="00CF1255">
          <w:rPr>
            <w:rStyle w:val="Hyperlink"/>
            <w:rFonts w:asciiTheme="minorHAnsi" w:hAnsiTheme="minorHAnsi"/>
            <w:sz w:val="16"/>
          </w:rPr>
          <w:t>National Travel Survey, Department for Transport, 2023</w:t>
        </w:r>
      </w:hyperlink>
    </w:p>
  </w:footnote>
  <w:footnote w:id="67">
    <w:p w14:paraId="1C2A48C5" w14:textId="0A7F7DDD" w:rsidR="001B44DD" w:rsidRDefault="001B44DD" w:rsidP="001B44DD">
      <w:pPr>
        <w:pStyle w:val="FootnoteText"/>
      </w:pPr>
      <w:r>
        <w:rPr>
          <w:rStyle w:val="FootnoteReference"/>
        </w:rPr>
        <w:footnoteRef/>
      </w:r>
      <w:r>
        <w:t xml:space="preserve"> </w:t>
      </w:r>
      <w:hyperlink r:id="rId27" w:history="1">
        <w:r w:rsidR="00CF1255" w:rsidRPr="00CF1255">
          <w:rPr>
            <w:rStyle w:val="Hyperlink"/>
            <w:rFonts w:asciiTheme="minorHAnsi" w:hAnsiTheme="minorHAnsi"/>
            <w:sz w:val="16"/>
          </w:rPr>
          <w:t>Transport, Scotland's Census, 2025</w:t>
        </w:r>
      </w:hyperlink>
    </w:p>
  </w:footnote>
  <w:footnote w:id="68">
    <w:p w14:paraId="1D365DAC" w14:textId="405E8495" w:rsidR="001B44DD" w:rsidRDefault="001B44DD" w:rsidP="001B44DD">
      <w:pPr>
        <w:pStyle w:val="FootnoteText"/>
      </w:pPr>
      <w:r>
        <w:rPr>
          <w:rStyle w:val="FootnoteReference"/>
        </w:rPr>
        <w:footnoteRef/>
      </w:r>
      <w:r>
        <w:t xml:space="preserve"> </w:t>
      </w:r>
      <w:hyperlink r:id="rId28" w:history="1">
        <w:r w:rsidR="00383551" w:rsidRPr="00383551">
          <w:rPr>
            <w:rStyle w:val="Hyperlink"/>
            <w:rFonts w:asciiTheme="minorHAnsi" w:hAnsiTheme="minorHAnsi"/>
            <w:sz w:val="16"/>
          </w:rPr>
          <w:t>Transport (National Survey for Wales), Welsh Government, 2023</w:t>
        </w:r>
      </w:hyperlink>
    </w:p>
  </w:footnote>
  <w:footnote w:id="69">
    <w:p w14:paraId="3E6A0EC2" w14:textId="238CCF25" w:rsidR="0023403D" w:rsidRDefault="0023403D" w:rsidP="0023403D">
      <w:pPr>
        <w:pStyle w:val="FootnoteText"/>
      </w:pPr>
      <w:r>
        <w:rPr>
          <w:rStyle w:val="FootnoteReference"/>
        </w:rPr>
        <w:footnoteRef/>
      </w:r>
      <w:r>
        <w:t xml:space="preserve"> </w:t>
      </w:r>
      <w:hyperlink r:id="rId29" w:history="1">
        <w:r w:rsidR="009B7AF5" w:rsidRPr="009B7AF5">
          <w:rPr>
            <w:rStyle w:val="Hyperlink"/>
            <w:rFonts w:asciiTheme="minorHAnsi" w:hAnsiTheme="minorHAnsi"/>
            <w:sz w:val="16"/>
          </w:rPr>
          <w:t xml:space="preserve">Dublin Bus, Irish </w:t>
        </w:r>
        <w:r w:rsidR="001A5118" w:rsidRPr="009B7AF5">
          <w:rPr>
            <w:rStyle w:val="Hyperlink"/>
            <w:rFonts w:asciiTheme="minorHAnsi" w:hAnsiTheme="minorHAnsi"/>
            <w:sz w:val="16"/>
          </w:rPr>
          <w:t>Independent</w:t>
        </w:r>
        <w:r w:rsidR="009B7AF5" w:rsidRPr="009B7AF5">
          <w:rPr>
            <w:rStyle w:val="Hyperlink"/>
            <w:rFonts w:asciiTheme="minorHAnsi" w:hAnsiTheme="minorHAnsi"/>
            <w:sz w:val="16"/>
          </w:rPr>
          <w:t>, 2009</w:t>
        </w:r>
      </w:hyperlink>
    </w:p>
  </w:footnote>
  <w:footnote w:id="70">
    <w:p w14:paraId="05C4FB20" w14:textId="19482D42" w:rsidR="0023403D" w:rsidRDefault="0023403D" w:rsidP="0023403D">
      <w:pPr>
        <w:pStyle w:val="FootnoteText"/>
      </w:pPr>
      <w:r>
        <w:rPr>
          <w:rStyle w:val="FootnoteReference"/>
        </w:rPr>
        <w:footnoteRef/>
      </w:r>
      <w:r>
        <w:t xml:space="preserve"> </w:t>
      </w:r>
      <w:hyperlink r:id="rId30" w:history="1">
        <w:r w:rsidR="00630766" w:rsidRPr="009B7AF5">
          <w:rPr>
            <w:rStyle w:val="Hyperlink"/>
            <w:rFonts w:asciiTheme="minorHAnsi" w:hAnsiTheme="minorHAnsi"/>
            <w:sz w:val="16"/>
          </w:rPr>
          <w:t>Dublin Bus, Irish Independent, 2009</w:t>
        </w:r>
      </w:hyperlink>
    </w:p>
  </w:footnote>
  <w:footnote w:id="71">
    <w:p w14:paraId="70E2BB83" w14:textId="7404FCB9" w:rsidR="0023403D" w:rsidRDefault="0023403D" w:rsidP="0023403D">
      <w:pPr>
        <w:pStyle w:val="FootnoteText"/>
      </w:pPr>
      <w:r>
        <w:rPr>
          <w:rStyle w:val="FootnoteReference"/>
        </w:rPr>
        <w:footnoteRef/>
      </w:r>
      <w:r>
        <w:t xml:space="preserve"> </w:t>
      </w:r>
      <w:hyperlink r:id="rId31" w:history="1">
        <w:r w:rsidR="00B05E4F" w:rsidRPr="00B05E4F">
          <w:rPr>
            <w:rStyle w:val="Hyperlink"/>
            <w:rFonts w:asciiTheme="minorHAnsi" w:hAnsiTheme="minorHAnsi"/>
            <w:sz w:val="16"/>
          </w:rPr>
          <w:t>Two Bus Routes in Dublin go 24-hours, NTA, 2019</w:t>
        </w:r>
      </w:hyperlink>
    </w:p>
  </w:footnote>
  <w:footnote w:id="72">
    <w:p w14:paraId="454075F8" w14:textId="3A5DE073" w:rsidR="0023403D" w:rsidRDefault="0023403D" w:rsidP="0023403D">
      <w:pPr>
        <w:pStyle w:val="FootnoteText"/>
      </w:pPr>
      <w:r>
        <w:rPr>
          <w:rStyle w:val="FootnoteReference"/>
        </w:rPr>
        <w:footnoteRef/>
      </w:r>
      <w:r>
        <w:t xml:space="preserve"> </w:t>
      </w:r>
      <w:hyperlink r:id="rId32" w:history="1">
        <w:r w:rsidR="00A8466B" w:rsidRPr="00A8466B">
          <w:rPr>
            <w:rStyle w:val="Hyperlink"/>
            <w:rFonts w:asciiTheme="minorHAnsi" w:hAnsiTheme="minorHAnsi"/>
            <w:sz w:val="16"/>
          </w:rPr>
          <w:t>Night Time Services, Dublin Bus</w:t>
        </w:r>
      </w:hyperlink>
    </w:p>
  </w:footnote>
  <w:footnote w:id="73">
    <w:p w14:paraId="286BE647" w14:textId="056D1514" w:rsidR="0023403D" w:rsidRDefault="0023403D" w:rsidP="0023403D">
      <w:pPr>
        <w:pStyle w:val="FootnoteText"/>
      </w:pPr>
      <w:r>
        <w:rPr>
          <w:rStyle w:val="FootnoteReference"/>
        </w:rPr>
        <w:footnoteRef/>
      </w:r>
      <w:r>
        <w:t xml:space="preserve"> </w:t>
      </w:r>
      <w:hyperlink r:id="rId33" w:history="1">
        <w:r w:rsidR="00E03F25" w:rsidRPr="00E03F25">
          <w:rPr>
            <w:rStyle w:val="Hyperlink"/>
            <w:rFonts w:asciiTheme="minorHAnsi" w:hAnsiTheme="minorHAnsi"/>
            <w:sz w:val="16"/>
          </w:rPr>
          <w:t>End of the night bus, Bolton News, 2016</w:t>
        </w:r>
      </w:hyperlink>
    </w:p>
  </w:footnote>
  <w:footnote w:id="74">
    <w:p w14:paraId="4E6DE8DD" w14:textId="6DD60872" w:rsidR="0023403D" w:rsidRDefault="0023403D" w:rsidP="0023403D">
      <w:pPr>
        <w:pStyle w:val="FootnoteText"/>
      </w:pPr>
      <w:r>
        <w:rPr>
          <w:rStyle w:val="FootnoteReference"/>
        </w:rPr>
        <w:footnoteRef/>
      </w:r>
      <w:r>
        <w:t xml:space="preserve"> </w:t>
      </w:r>
      <w:hyperlink r:id="rId34" w:history="1">
        <w:r w:rsidR="00BA4AF3" w:rsidRPr="00BA4AF3">
          <w:rPr>
            <w:rStyle w:val="Hyperlink"/>
            <w:rFonts w:asciiTheme="minorHAnsi" w:hAnsiTheme="minorHAnsi"/>
            <w:sz w:val="16"/>
          </w:rPr>
          <w:t>Bee Network night buses, Transport for Greater Manchester, 2024</w:t>
        </w:r>
      </w:hyperlink>
    </w:p>
  </w:footnote>
  <w:footnote w:id="75">
    <w:p w14:paraId="698B5387" w14:textId="5B4B55D3" w:rsidR="0023403D" w:rsidRDefault="0023403D" w:rsidP="0023403D">
      <w:pPr>
        <w:pStyle w:val="FootnoteText"/>
      </w:pPr>
      <w:r>
        <w:rPr>
          <w:rStyle w:val="FootnoteReference"/>
        </w:rPr>
        <w:footnoteRef/>
      </w:r>
      <w:r>
        <w:t xml:space="preserve"> </w:t>
      </w:r>
      <w:hyperlink r:id="rId35" w:history="1">
        <w:r w:rsidR="006D3EEC">
          <w:rPr>
            <w:rStyle w:val="Hyperlink"/>
            <w:rFonts w:asciiTheme="minorHAnsi" w:hAnsiTheme="minorHAnsi"/>
            <w:sz w:val="16"/>
          </w:rPr>
          <w:t>First Bus supports city’s night-time economy with the return of night bus services, Glasgow Bus Alliance, 2021</w:t>
        </w:r>
      </w:hyperlink>
    </w:p>
  </w:footnote>
  <w:footnote w:id="76">
    <w:p w14:paraId="21105BCE" w14:textId="69D654A5" w:rsidR="0023403D" w:rsidRDefault="0023403D" w:rsidP="0023403D">
      <w:pPr>
        <w:pStyle w:val="FootnoteText"/>
      </w:pPr>
      <w:r>
        <w:rPr>
          <w:rStyle w:val="FootnoteReference"/>
        </w:rPr>
        <w:footnoteRef/>
      </w:r>
      <w:r>
        <w:t xml:space="preserve"> </w:t>
      </w:r>
      <w:hyperlink r:id="rId36" w:history="1">
        <w:r w:rsidR="00760840" w:rsidRPr="00760840">
          <w:rPr>
            <w:rStyle w:val="Hyperlink"/>
            <w:rFonts w:asciiTheme="minorHAnsi" w:hAnsiTheme="minorHAnsi"/>
            <w:sz w:val="16"/>
          </w:rPr>
          <w:t>Glasgow night bus services, BBC, 2023</w:t>
        </w:r>
      </w:hyperlink>
    </w:p>
  </w:footnote>
  <w:footnote w:id="77">
    <w:p w14:paraId="2EC58DF4" w14:textId="71210F7E" w:rsidR="00556068" w:rsidRDefault="00556068">
      <w:pPr>
        <w:pStyle w:val="FootnoteText"/>
      </w:pPr>
      <w:r>
        <w:rPr>
          <w:rStyle w:val="FootnoteReference"/>
        </w:rPr>
        <w:footnoteRef/>
      </w:r>
      <w:r>
        <w:t xml:space="preserve"> </w:t>
      </w:r>
      <w:hyperlink r:id="rId37" w:history="1">
        <w:r w:rsidR="00E626C7">
          <w:rPr>
            <w:rStyle w:val="Hyperlink"/>
            <w:rFonts w:asciiTheme="minorHAnsi" w:hAnsiTheme="minorHAnsi"/>
            <w:sz w:val="16"/>
          </w:rPr>
          <w:t>Customer Service and Operational Performance, Transport for London, 2018</w:t>
        </w:r>
      </w:hyperlink>
    </w:p>
  </w:footnote>
  <w:footnote w:id="78">
    <w:p w14:paraId="04C846D7" w14:textId="54146FDB" w:rsidR="00711E5E" w:rsidRDefault="00711E5E" w:rsidP="00711E5E">
      <w:pPr>
        <w:pStyle w:val="FootnoteText"/>
      </w:pPr>
      <w:r>
        <w:rPr>
          <w:rStyle w:val="FootnoteReference"/>
        </w:rPr>
        <w:footnoteRef/>
      </w:r>
      <w:r>
        <w:t xml:space="preserve"> ONS</w:t>
      </w:r>
    </w:p>
  </w:footnote>
  <w:footnote w:id="79">
    <w:p w14:paraId="4B938366" w14:textId="77777777" w:rsidR="0023403D" w:rsidRPr="002712DF" w:rsidRDefault="0023403D" w:rsidP="00E740D1">
      <w:pPr>
        <w:pStyle w:val="FootnoteText"/>
        <w:rPr>
          <w:szCs w:val="16"/>
        </w:rPr>
      </w:pPr>
      <w:r w:rsidRPr="002712DF">
        <w:rPr>
          <w:rStyle w:val="FootnoteReference"/>
          <w:szCs w:val="16"/>
        </w:rPr>
        <w:footnoteRef/>
      </w:r>
      <w:r w:rsidRPr="002712DF">
        <w:rPr>
          <w:szCs w:val="16"/>
        </w:rPr>
        <w:t xml:space="preserve"> </w:t>
      </w:r>
      <w:hyperlink r:id="rId38" w:history="1">
        <w:r w:rsidRPr="002712DF">
          <w:rPr>
            <w:rStyle w:val="Hyperlink"/>
            <w:sz w:val="16"/>
            <w:szCs w:val="16"/>
          </w:rPr>
          <w:t>Brighton &amp; Hove City Council - Local Transport Plan 3 - 2011</w:t>
        </w:r>
      </w:hyperlink>
    </w:p>
  </w:footnote>
  <w:footnote w:id="80">
    <w:p w14:paraId="7524B35F" w14:textId="77777777" w:rsidR="0023403D" w:rsidRPr="002712DF" w:rsidRDefault="0023403D" w:rsidP="00E740D1">
      <w:pPr>
        <w:pStyle w:val="FootnoteText"/>
        <w:rPr>
          <w:szCs w:val="16"/>
        </w:rPr>
      </w:pPr>
      <w:r w:rsidRPr="002712DF">
        <w:rPr>
          <w:rStyle w:val="FootnoteReference"/>
          <w:szCs w:val="16"/>
        </w:rPr>
        <w:footnoteRef/>
      </w:r>
      <w:r w:rsidRPr="002712DF">
        <w:rPr>
          <w:szCs w:val="16"/>
        </w:rPr>
        <w:t xml:space="preserve"> </w:t>
      </w:r>
      <w:hyperlink r:id="rId39" w:history="1">
        <w:r w:rsidRPr="002712DF">
          <w:rPr>
            <w:rStyle w:val="Hyperlink"/>
            <w:sz w:val="16"/>
            <w:szCs w:val="16"/>
          </w:rPr>
          <w:t>CIHT - Buses in Urban Development 2018</w:t>
        </w:r>
      </w:hyperlink>
    </w:p>
  </w:footnote>
  <w:footnote w:id="81">
    <w:p w14:paraId="1C02431E" w14:textId="77777777" w:rsidR="0023403D" w:rsidRPr="002712DF" w:rsidRDefault="0023403D" w:rsidP="00E740D1">
      <w:pPr>
        <w:pStyle w:val="FootnoteText"/>
        <w:rPr>
          <w:szCs w:val="16"/>
        </w:rPr>
      </w:pPr>
      <w:r w:rsidRPr="002712DF">
        <w:rPr>
          <w:rStyle w:val="FootnoteReference"/>
          <w:szCs w:val="16"/>
        </w:rPr>
        <w:footnoteRef/>
      </w:r>
      <w:r w:rsidRPr="002712DF">
        <w:rPr>
          <w:szCs w:val="16"/>
        </w:rPr>
        <w:t xml:space="preserve"> </w:t>
      </w:r>
      <w:hyperlink r:id="rId40" w:history="1">
        <w:r w:rsidRPr="002712DF">
          <w:rPr>
            <w:rStyle w:val="Hyperlink"/>
            <w:sz w:val="16"/>
            <w:szCs w:val="16"/>
          </w:rPr>
          <w:t xml:space="preserve">NTIA - </w:t>
        </w:r>
        <w:r>
          <w:rPr>
            <w:rStyle w:val="Hyperlink"/>
            <w:sz w:val="16"/>
            <w:szCs w:val="16"/>
          </w:rPr>
          <w:t>NIGHT-TIME</w:t>
        </w:r>
        <w:r w:rsidRPr="002712DF">
          <w:rPr>
            <w:rStyle w:val="Hyperlink"/>
            <w:sz w:val="16"/>
            <w:szCs w:val="16"/>
          </w:rPr>
          <w:t xml:space="preserve"> ECONOMY REPORT 2023</w:t>
        </w:r>
      </w:hyperlink>
      <w:r w:rsidRPr="002712DF">
        <w:rPr>
          <w:szCs w:val="16"/>
        </w:rPr>
        <w:t xml:space="preserve"> </w:t>
      </w:r>
    </w:p>
  </w:footnote>
  <w:footnote w:id="82">
    <w:p w14:paraId="1DD59644" w14:textId="77777777" w:rsidR="0023403D" w:rsidRPr="002712DF" w:rsidRDefault="0023403D" w:rsidP="00E740D1">
      <w:pPr>
        <w:pStyle w:val="FootnoteText"/>
        <w:rPr>
          <w:szCs w:val="16"/>
        </w:rPr>
      </w:pPr>
      <w:r w:rsidRPr="002712DF">
        <w:rPr>
          <w:rStyle w:val="FootnoteReference"/>
          <w:szCs w:val="16"/>
        </w:rPr>
        <w:footnoteRef/>
      </w:r>
      <w:r w:rsidRPr="002712DF">
        <w:rPr>
          <w:szCs w:val="16"/>
        </w:rPr>
        <w:t xml:space="preserve"> </w:t>
      </w:r>
      <w:hyperlink r:id="rId41" w:history="1">
        <w:r w:rsidRPr="002712DF">
          <w:rPr>
            <w:rStyle w:val="Hyperlink"/>
            <w:sz w:val="16"/>
            <w:szCs w:val="16"/>
          </w:rPr>
          <w:t>Brighton &amp; Hove City Council - Local Transport Plan 3 - 2011</w:t>
        </w:r>
      </w:hyperlink>
    </w:p>
  </w:footnote>
  <w:footnote w:id="83">
    <w:p w14:paraId="25F2634E" w14:textId="77777777" w:rsidR="0023403D" w:rsidRPr="002712DF" w:rsidRDefault="0023403D" w:rsidP="00E740D1">
      <w:pPr>
        <w:pStyle w:val="FootnoteText"/>
        <w:rPr>
          <w:szCs w:val="16"/>
        </w:rPr>
      </w:pPr>
      <w:r w:rsidRPr="002712DF">
        <w:rPr>
          <w:rStyle w:val="FootnoteReference"/>
          <w:szCs w:val="16"/>
        </w:rPr>
        <w:footnoteRef/>
      </w:r>
      <w:r w:rsidRPr="002712DF">
        <w:rPr>
          <w:szCs w:val="16"/>
        </w:rPr>
        <w:t xml:space="preserve"> </w:t>
      </w:r>
      <w:hyperlink r:id="rId42" w:history="1">
        <w:r w:rsidRPr="002712DF">
          <w:rPr>
            <w:rStyle w:val="Hyperlink"/>
            <w:sz w:val="16"/>
            <w:szCs w:val="16"/>
          </w:rPr>
          <w:t>CIHT - Buses in Urban Development 2018</w:t>
        </w:r>
      </w:hyperlink>
    </w:p>
  </w:footnote>
  <w:footnote w:id="84">
    <w:p w14:paraId="5ED86E71" w14:textId="77777777" w:rsidR="0023403D" w:rsidRPr="002712DF" w:rsidRDefault="0023403D" w:rsidP="00E740D1">
      <w:pPr>
        <w:pStyle w:val="FootnoteText"/>
        <w:rPr>
          <w:szCs w:val="16"/>
        </w:rPr>
      </w:pPr>
      <w:r w:rsidRPr="002712DF">
        <w:rPr>
          <w:rStyle w:val="FootnoteReference"/>
          <w:szCs w:val="16"/>
        </w:rPr>
        <w:footnoteRef/>
      </w:r>
      <w:r w:rsidRPr="002712DF">
        <w:rPr>
          <w:szCs w:val="16"/>
        </w:rPr>
        <w:t xml:space="preserve"> </w:t>
      </w:r>
      <w:hyperlink r:id="rId43" w:history="1">
        <w:r w:rsidRPr="002712DF">
          <w:rPr>
            <w:rStyle w:val="Hyperlink"/>
            <w:sz w:val="16"/>
            <w:szCs w:val="16"/>
          </w:rPr>
          <w:t>Brighton &amp; Hove City Council - Local Transport Plan 3 - 2011</w:t>
        </w:r>
      </w:hyperlink>
    </w:p>
  </w:footnote>
  <w:footnote w:id="85">
    <w:p w14:paraId="3011CD5A" w14:textId="77777777" w:rsidR="0023403D" w:rsidRDefault="0023403D" w:rsidP="00E740D1">
      <w:pPr>
        <w:pStyle w:val="FootnoteText"/>
      </w:pPr>
      <w:r w:rsidRPr="002712DF">
        <w:rPr>
          <w:rStyle w:val="FootnoteReference"/>
          <w:szCs w:val="16"/>
        </w:rPr>
        <w:footnoteRef/>
      </w:r>
      <w:r w:rsidRPr="002712DF">
        <w:rPr>
          <w:szCs w:val="16"/>
        </w:rPr>
        <w:t xml:space="preserve"> </w:t>
      </w:r>
      <w:hyperlink r:id="rId44" w:history="1">
        <w:r w:rsidRPr="002712DF">
          <w:rPr>
            <w:rStyle w:val="Hyperlink"/>
            <w:sz w:val="16"/>
            <w:szCs w:val="16"/>
          </w:rPr>
          <w:t>Brighton &amp; Hove City Council - Local Transport Plan 3 - 2011</w:t>
        </w:r>
      </w:hyperlink>
    </w:p>
  </w:footnote>
  <w:footnote w:id="86">
    <w:p w14:paraId="72C3E3AA" w14:textId="1B290792" w:rsidR="00434C33" w:rsidRDefault="00434C33" w:rsidP="00434C33">
      <w:pPr>
        <w:pStyle w:val="FootnoteText"/>
      </w:pPr>
      <w:r>
        <w:rPr>
          <w:rStyle w:val="FootnoteReference"/>
        </w:rPr>
        <w:footnoteRef/>
      </w:r>
      <w:r>
        <w:t xml:space="preserve"> </w:t>
      </w:r>
      <w:hyperlink r:id="rId45" w:history="1">
        <w:r w:rsidR="00075DBF" w:rsidRPr="009A644D">
          <w:rPr>
            <w:rStyle w:val="Hyperlink"/>
            <w:rFonts w:asciiTheme="minorHAnsi" w:hAnsiTheme="minorHAnsi"/>
            <w:sz w:val="16"/>
          </w:rPr>
          <w:t>Independent Review of the Liquor Licensing System in Northern Ireland including the Surrender Principle, University of Stirling, 2024</w:t>
        </w:r>
      </w:hyperlink>
    </w:p>
  </w:footnote>
  <w:footnote w:id="87">
    <w:p w14:paraId="6B580621" w14:textId="3B4D6EE6" w:rsidR="003A44C1" w:rsidRDefault="003A44C1" w:rsidP="003A44C1">
      <w:pPr>
        <w:pStyle w:val="FootnoteText"/>
      </w:pPr>
      <w:r>
        <w:rPr>
          <w:rStyle w:val="FootnoteReference"/>
        </w:rPr>
        <w:footnoteRef/>
      </w:r>
      <w:r>
        <w:t xml:space="preserve"> </w:t>
      </w:r>
      <w:hyperlink r:id="rId46" w:history="1">
        <w:r w:rsidR="00FF4AD8">
          <w:rPr>
            <w:rStyle w:val="Hyperlink"/>
            <w:rFonts w:asciiTheme="minorHAnsi" w:hAnsiTheme="minorHAnsi"/>
            <w:sz w:val="16"/>
          </w:rPr>
          <w:t>Increasing powers to reject licences to sell alcohol: Impacts on availability, sales and behavioural outcomes from a novel natural experiment evaluation, Prev Med, 2018</w:t>
        </w:r>
      </w:hyperlink>
    </w:p>
  </w:footnote>
  <w:footnote w:id="88">
    <w:p w14:paraId="12E6388D" w14:textId="4943545F" w:rsidR="00B14161" w:rsidRDefault="00B14161" w:rsidP="00B14161">
      <w:pPr>
        <w:pStyle w:val="FootnoteText"/>
      </w:pPr>
      <w:r>
        <w:rPr>
          <w:rStyle w:val="FootnoteReference"/>
        </w:rPr>
        <w:footnoteRef/>
      </w:r>
      <w:r>
        <w:t xml:space="preserve"> </w:t>
      </w:r>
      <w:r w:rsidRPr="00B14161">
        <w:t>https://jech.bmj.com/content/70/3/231</w:t>
      </w:r>
    </w:p>
  </w:footnote>
  <w:footnote w:id="89">
    <w:p w14:paraId="788B1C48" w14:textId="77777777" w:rsidR="003E1A86" w:rsidRDefault="003E1A86" w:rsidP="003E1A86">
      <w:pPr>
        <w:pStyle w:val="FootnoteText"/>
      </w:pPr>
      <w:r>
        <w:rPr>
          <w:rStyle w:val="FootnoteReference"/>
        </w:rPr>
        <w:footnoteRef/>
      </w:r>
      <w:r>
        <w:t xml:space="preserve"> </w:t>
      </w:r>
      <w:hyperlink r:id="rId47" w:history="1">
        <w:r w:rsidRPr="00980D02">
          <w:rPr>
            <w:rStyle w:val="Hyperlink"/>
            <w:rFonts w:asciiTheme="minorHAnsi" w:hAnsiTheme="minorHAnsi"/>
            <w:sz w:val="16"/>
          </w:rPr>
          <w:t>Testing the impact of local alcohol licencing policies on reported crime rates in England, National Institute of Health, 2016</w:t>
        </w:r>
      </w:hyperlink>
    </w:p>
  </w:footnote>
  <w:footnote w:id="90">
    <w:p w14:paraId="14D8E74A" w14:textId="77777777" w:rsidR="00BF2F8D" w:rsidRDefault="00BF2F8D" w:rsidP="00BF2F8D">
      <w:pPr>
        <w:pStyle w:val="FootnoteText"/>
      </w:pPr>
      <w:r>
        <w:rPr>
          <w:rStyle w:val="FootnoteReference"/>
        </w:rPr>
        <w:footnoteRef/>
      </w:r>
      <w:r>
        <w:t xml:space="preserve"> The report acknowledges that </w:t>
      </w:r>
      <w:r w:rsidRPr="00564B5B">
        <w:t>later trading hours for licensed premises, particularly after midnight, are associated with elevated levels of violence and crime and greater demand on health services.</w:t>
      </w:r>
      <w:r>
        <w:t xml:space="preserve"> This can be made evident in Aberdeen, where e</w:t>
      </w:r>
      <w:r w:rsidRPr="00564B5B">
        <w:t xml:space="preserve">xtending late-night trading hours in bars led to a significant 17.4% relative increase in weekend night-time alcohol-related ambulance call-outs compared with Edinburgh, </w:t>
      </w:r>
      <w:r>
        <w:t xml:space="preserve">a control group, </w:t>
      </w:r>
      <w:r w:rsidRPr="00564B5B">
        <w:t>indicating increased harm from later trading.</w:t>
      </w:r>
    </w:p>
    <w:p w14:paraId="657BBE23" w14:textId="1040C4A5" w:rsidR="00BF2F8D" w:rsidRDefault="00BF2F8D" w:rsidP="00BF2F8D">
      <w:pPr>
        <w:pStyle w:val="FootnoteText"/>
      </w:pPr>
      <w:r>
        <w:t xml:space="preserve">Source: </w:t>
      </w:r>
      <w:hyperlink r:id="rId48" w:history="1">
        <w:r w:rsidRPr="00564B5B">
          <w:rPr>
            <w:rStyle w:val="Hyperlink"/>
            <w:rFonts w:asciiTheme="minorHAnsi" w:hAnsiTheme="minorHAnsi"/>
            <w:sz w:val="16"/>
          </w:rPr>
          <w:t>The impact of later trading hours for bars and clubs on alcohol-related ambulance call-outs and Crimes in Scotland</w:t>
        </w:r>
      </w:hyperlink>
    </w:p>
  </w:footnote>
  <w:footnote w:id="91">
    <w:p w14:paraId="124FD105" w14:textId="77777777" w:rsidR="003161EA" w:rsidRDefault="003161EA" w:rsidP="003161EA">
      <w:pPr>
        <w:pStyle w:val="FootnoteText"/>
      </w:pPr>
      <w:r>
        <w:rPr>
          <w:rStyle w:val="FootnoteReference"/>
        </w:rPr>
        <w:footnoteRef/>
      </w:r>
      <w:r>
        <w:t xml:space="preserve"> </w:t>
      </w:r>
      <w:hyperlink r:id="rId49" w:history="1">
        <w:r w:rsidRPr="00B26DC5">
          <w:rPr>
            <w:rStyle w:val="Hyperlink"/>
            <w:sz w:val="16"/>
          </w:rPr>
          <w:t>Supporting the UK's NTE: Safeguarding British nightlife in challenging times and a changing world</w:t>
        </w:r>
      </w:hyperlink>
    </w:p>
  </w:footnote>
  <w:footnote w:id="92">
    <w:p w14:paraId="356C9033" w14:textId="7A0FBD11" w:rsidR="008664F3" w:rsidRDefault="008664F3" w:rsidP="008664F3">
      <w:pPr>
        <w:pStyle w:val="FootnoteText"/>
      </w:pPr>
      <w:r>
        <w:rPr>
          <w:rStyle w:val="FootnoteReference"/>
        </w:rPr>
        <w:footnoteRef/>
      </w:r>
      <w:r>
        <w:t xml:space="preserve"> </w:t>
      </w:r>
      <w:hyperlink r:id="rId50" w:history="1">
        <w:r w:rsidR="0086672D" w:rsidRPr="0086672D">
          <w:rPr>
            <w:rStyle w:val="Hyperlink"/>
            <w:rFonts w:asciiTheme="minorHAnsi" w:hAnsiTheme="minorHAnsi"/>
            <w:sz w:val="16"/>
          </w:rPr>
          <w:t>EVALUATION OF THE IMPACT OF THE LICENSING ACT, Department of Culture, Media and Sport, 2008</w:t>
        </w:r>
      </w:hyperlink>
    </w:p>
  </w:footnote>
  <w:footnote w:id="93">
    <w:p w14:paraId="261C8D30" w14:textId="1272D4A2" w:rsidR="0023403D" w:rsidRDefault="0023403D" w:rsidP="0023403D">
      <w:pPr>
        <w:pStyle w:val="FootnoteText"/>
      </w:pPr>
      <w:r>
        <w:rPr>
          <w:rStyle w:val="FootnoteReference"/>
        </w:rPr>
        <w:footnoteRef/>
      </w:r>
      <w:r>
        <w:t xml:space="preserve"> </w:t>
      </w:r>
      <w:hyperlink r:id="rId51" w:history="1">
        <w:r w:rsidR="004F5298" w:rsidRPr="004F5298">
          <w:rPr>
            <w:rStyle w:val="Hyperlink"/>
            <w:rFonts w:asciiTheme="minorHAnsi" w:hAnsiTheme="minorHAnsi"/>
            <w:sz w:val="16"/>
          </w:rPr>
          <w:t>SYDNEY'S NIGHT TIME ECONOMY, City of Sydney, 2019</w:t>
        </w:r>
      </w:hyperlink>
    </w:p>
  </w:footnote>
  <w:footnote w:id="94">
    <w:p w14:paraId="3061410E" w14:textId="2AFFC5CE" w:rsidR="0023403D" w:rsidRDefault="0023403D" w:rsidP="0023403D">
      <w:pPr>
        <w:pStyle w:val="FootnoteText"/>
      </w:pPr>
      <w:r>
        <w:rPr>
          <w:rStyle w:val="FootnoteReference"/>
        </w:rPr>
        <w:footnoteRef/>
      </w:r>
      <w:r>
        <w:t xml:space="preserve"> </w:t>
      </w:r>
      <w:hyperlink r:id="rId52" w:history="1">
        <w:r w:rsidR="00F836BA" w:rsidRPr="004F5298">
          <w:rPr>
            <w:rStyle w:val="Hyperlink"/>
            <w:rFonts w:asciiTheme="minorHAnsi" w:hAnsiTheme="minorHAnsi"/>
            <w:sz w:val="16"/>
          </w:rPr>
          <w:t>SYDNEY'S NIGHT TIME ECONOMY, City of Sydney, 2019</w:t>
        </w:r>
      </w:hyperlink>
    </w:p>
  </w:footnote>
  <w:footnote w:id="95">
    <w:p w14:paraId="1E098F07" w14:textId="12C3B503" w:rsidR="0023403D" w:rsidRDefault="0023403D" w:rsidP="0023403D">
      <w:pPr>
        <w:pStyle w:val="FootnoteText"/>
      </w:pPr>
      <w:r>
        <w:rPr>
          <w:rStyle w:val="FootnoteReference"/>
        </w:rPr>
        <w:footnoteRef/>
      </w:r>
      <w:r>
        <w:t xml:space="preserve"> </w:t>
      </w:r>
      <w:hyperlink r:id="rId53" w:history="1">
        <w:r w:rsidR="00F836BA" w:rsidRPr="00F836BA">
          <w:rPr>
            <w:rStyle w:val="Hyperlink"/>
            <w:rFonts w:asciiTheme="minorHAnsi" w:hAnsiTheme="minorHAnsi"/>
            <w:sz w:val="16"/>
          </w:rPr>
          <w:t>Sydney 'lockout' laws, BBC, 2019</w:t>
        </w:r>
      </w:hyperlink>
    </w:p>
  </w:footnote>
  <w:footnote w:id="96">
    <w:p w14:paraId="201F2F32" w14:textId="0BF45EC9" w:rsidR="00137E92" w:rsidRPr="00724A64" w:rsidRDefault="00137E92" w:rsidP="00137E92">
      <w:pPr>
        <w:pStyle w:val="FootnoteText"/>
        <w:rPr>
          <w:b/>
          <w:bCs/>
        </w:rPr>
      </w:pPr>
      <w:r>
        <w:rPr>
          <w:rStyle w:val="FootnoteReference"/>
        </w:rPr>
        <w:footnoteRef/>
      </w:r>
      <w:r>
        <w:t xml:space="preserve"> </w:t>
      </w:r>
      <w:hyperlink r:id="rId54" w:history="1">
        <w:r w:rsidRPr="00724A64">
          <w:rPr>
            <w:rStyle w:val="Hyperlink"/>
            <w:rFonts w:asciiTheme="minorHAnsi" w:hAnsiTheme="minorHAnsi"/>
            <w:sz w:val="16"/>
          </w:rPr>
          <w:t>Restrictions in pub closing times and lockouts in Newcastle, Australia five years on</w:t>
        </w:r>
        <w:r w:rsidR="00464E1C" w:rsidRPr="00464E1C">
          <w:rPr>
            <w:rStyle w:val="Hyperlink"/>
            <w:rFonts w:asciiTheme="minorHAnsi" w:hAnsiTheme="minorHAnsi"/>
            <w:sz w:val="16"/>
          </w:rPr>
          <w:t xml:space="preserve">, </w:t>
        </w:r>
        <w:r w:rsidRPr="00724A64">
          <w:rPr>
            <w:rStyle w:val="Hyperlink"/>
            <w:rFonts w:asciiTheme="minorHAnsi" w:hAnsiTheme="minorHAnsi"/>
            <w:sz w:val="16"/>
          </w:rPr>
          <w:t>2014</w:t>
        </w:r>
      </w:hyperlink>
    </w:p>
  </w:footnote>
  <w:footnote w:id="97">
    <w:p w14:paraId="70E61547" w14:textId="4407A406" w:rsidR="00464E1C" w:rsidRDefault="00464E1C">
      <w:pPr>
        <w:pStyle w:val="FootnoteText"/>
      </w:pPr>
      <w:r>
        <w:rPr>
          <w:rStyle w:val="FootnoteReference"/>
        </w:rPr>
        <w:footnoteRef/>
      </w:r>
      <w:r>
        <w:t xml:space="preserve"> </w:t>
      </w:r>
      <w:hyperlink r:id="rId55" w:history="1">
        <w:r w:rsidRPr="00BE178A">
          <w:rPr>
            <w:rStyle w:val="Hyperlink"/>
            <w:rFonts w:asciiTheme="minorHAnsi" w:hAnsiTheme="minorHAnsi"/>
            <w:sz w:val="16"/>
          </w:rPr>
          <w:t>Restrictions in pub closing times and lockouts in Newcastle, Australia five years on</w:t>
        </w:r>
        <w:r w:rsidRPr="00464E1C">
          <w:rPr>
            <w:rStyle w:val="Hyperlink"/>
            <w:rFonts w:asciiTheme="minorHAnsi" w:hAnsiTheme="minorHAnsi"/>
            <w:sz w:val="16"/>
          </w:rPr>
          <w:t xml:space="preserve">, </w:t>
        </w:r>
        <w:r w:rsidRPr="00BE178A">
          <w:rPr>
            <w:rStyle w:val="Hyperlink"/>
            <w:rFonts w:asciiTheme="minorHAnsi" w:hAnsiTheme="minorHAnsi"/>
            <w:sz w:val="16"/>
          </w:rPr>
          <w:t>2014</w:t>
        </w:r>
      </w:hyperlink>
    </w:p>
  </w:footnote>
  <w:footnote w:id="98">
    <w:p w14:paraId="12E5C368" w14:textId="77EF289E" w:rsidR="00464E1C" w:rsidRDefault="00464E1C">
      <w:pPr>
        <w:pStyle w:val="FootnoteText"/>
      </w:pPr>
      <w:r>
        <w:rPr>
          <w:rStyle w:val="FootnoteReference"/>
        </w:rPr>
        <w:footnoteRef/>
      </w:r>
      <w:r>
        <w:t xml:space="preserve"> </w:t>
      </w:r>
      <w:hyperlink r:id="rId56" w:history="1">
        <w:r w:rsidRPr="00BE178A">
          <w:rPr>
            <w:rStyle w:val="Hyperlink"/>
            <w:rFonts w:asciiTheme="minorHAnsi" w:hAnsiTheme="minorHAnsi"/>
            <w:sz w:val="16"/>
          </w:rPr>
          <w:t>Restrictions in pub closing times and lockouts in Newcastle, Australia five years on</w:t>
        </w:r>
        <w:r w:rsidRPr="00464E1C">
          <w:rPr>
            <w:rStyle w:val="Hyperlink"/>
            <w:rFonts w:asciiTheme="minorHAnsi" w:hAnsiTheme="minorHAnsi"/>
            <w:sz w:val="16"/>
          </w:rPr>
          <w:t xml:space="preserve">, </w:t>
        </w:r>
        <w:r w:rsidRPr="00BE178A">
          <w:rPr>
            <w:rStyle w:val="Hyperlink"/>
            <w:rFonts w:asciiTheme="minorHAnsi" w:hAnsiTheme="minorHAnsi"/>
            <w:sz w:val="16"/>
          </w:rPr>
          <w:t>2014</w:t>
        </w:r>
      </w:hyperlink>
    </w:p>
  </w:footnote>
  <w:footnote w:id="99">
    <w:p w14:paraId="0F8F92E2" w14:textId="2F7A5BE0" w:rsidR="00F813E2" w:rsidRDefault="00F813E2">
      <w:pPr>
        <w:pStyle w:val="FootnoteText"/>
      </w:pPr>
      <w:r>
        <w:rPr>
          <w:rStyle w:val="FootnoteReference"/>
        </w:rPr>
        <w:footnoteRef/>
      </w:r>
      <w:r>
        <w:t xml:space="preserve"> </w:t>
      </w:r>
      <w:hyperlink r:id="rId57" w:history="1">
        <w:r w:rsidRPr="001E1DA6">
          <w:rPr>
            <w:rStyle w:val="Hyperlink"/>
            <w:rFonts w:asciiTheme="minorHAnsi" w:hAnsiTheme="minorHAnsi"/>
            <w:sz w:val="16"/>
          </w:rPr>
          <w:t>The impact of small changes in bar closing hours on violence. The Norwegian experience from 18 cities, Addiction Volume 107, Issue 3, 2012</w:t>
        </w:r>
      </w:hyperlink>
    </w:p>
  </w:footnote>
  <w:footnote w:id="100">
    <w:p w14:paraId="22390D85" w14:textId="215C745F" w:rsidR="001E1DA6" w:rsidRDefault="001E1DA6" w:rsidP="001E1DA6">
      <w:pPr>
        <w:pStyle w:val="FootnoteText"/>
      </w:pPr>
      <w:r>
        <w:rPr>
          <w:rStyle w:val="FootnoteReference"/>
        </w:rPr>
        <w:footnoteRef/>
      </w:r>
      <w:r>
        <w:t xml:space="preserve"> </w:t>
      </w:r>
      <w:hyperlink r:id="rId58" w:history="1">
        <w:r w:rsidRPr="001E1DA6">
          <w:rPr>
            <w:rStyle w:val="Hyperlink"/>
            <w:rFonts w:asciiTheme="minorHAnsi" w:hAnsiTheme="minorHAnsi"/>
            <w:sz w:val="16"/>
          </w:rPr>
          <w:t>The impact of small changes in bar closing hours on violence. The Norwegian experience from 18 cities, Addiction Volume 107, Issue 3, 2012</w:t>
        </w:r>
      </w:hyperlink>
    </w:p>
  </w:footnote>
  <w:footnote w:id="101">
    <w:p w14:paraId="0AB1FB87" w14:textId="77777777" w:rsidR="00F813E2" w:rsidRDefault="00F813E2" w:rsidP="00F813E2">
      <w:pPr>
        <w:pStyle w:val="FootnoteText"/>
      </w:pPr>
      <w:r>
        <w:rPr>
          <w:rStyle w:val="FootnoteReference"/>
        </w:rPr>
        <w:footnoteRef/>
      </w:r>
      <w:r>
        <w:t xml:space="preserve"> </w:t>
      </w:r>
      <w:hyperlink r:id="rId59" w:history="1">
        <w:r w:rsidRPr="00BA2823">
          <w:rPr>
            <w:rStyle w:val="Hyperlink"/>
            <w:rFonts w:asciiTheme="minorHAnsi" w:hAnsiTheme="minorHAnsi"/>
            <w:sz w:val="16"/>
          </w:rPr>
          <w:t>Reducing alcohol harms whilst minimising impact on hospitality businesses: ‘Sweetspot’ policy options</w:t>
        </w:r>
      </w:hyperlink>
    </w:p>
  </w:footnote>
  <w:footnote w:id="102">
    <w:p w14:paraId="21157EEB" w14:textId="6446A866" w:rsidR="001E1DA6" w:rsidRDefault="001E1DA6">
      <w:pPr>
        <w:pStyle w:val="FootnoteText"/>
      </w:pPr>
      <w:r>
        <w:rPr>
          <w:rStyle w:val="FootnoteReference"/>
        </w:rPr>
        <w:footnoteRef/>
      </w:r>
      <w:r>
        <w:t xml:space="preserve"> </w:t>
      </w:r>
      <w:hyperlink r:id="rId60" w:history="1">
        <w:r w:rsidR="00BA2823" w:rsidRPr="00BA2823">
          <w:rPr>
            <w:rStyle w:val="Hyperlink"/>
            <w:rFonts w:asciiTheme="minorHAnsi" w:hAnsiTheme="minorHAnsi"/>
            <w:sz w:val="16"/>
          </w:rPr>
          <w:t>Reducing alcohol harms whilst minimising impact on hospitality businesses: ‘Sweetspot’ policy options</w:t>
        </w:r>
      </w:hyperlink>
    </w:p>
  </w:footnote>
  <w:footnote w:id="103">
    <w:p w14:paraId="2AABFED8" w14:textId="49922403" w:rsidR="00556DBF" w:rsidRDefault="00556DBF">
      <w:pPr>
        <w:pStyle w:val="FootnoteText"/>
      </w:pPr>
      <w:r>
        <w:rPr>
          <w:rStyle w:val="FootnoteReference"/>
        </w:rPr>
        <w:footnoteRef/>
      </w:r>
      <w:r>
        <w:t xml:space="preserve"> </w:t>
      </w:r>
      <w:hyperlink r:id="rId61" w:history="1">
        <w:r w:rsidR="00BA2823" w:rsidRPr="00BA2823">
          <w:rPr>
            <w:rStyle w:val="Hyperlink"/>
            <w:rFonts w:asciiTheme="minorHAnsi" w:hAnsiTheme="minorHAnsi"/>
            <w:sz w:val="16"/>
          </w:rPr>
          <w:t>Reducing alcohol harms whilst minimising impact on hospitality businesses: ‘Sweetspot’ policy options</w:t>
        </w:r>
      </w:hyperlink>
    </w:p>
  </w:footnote>
  <w:footnote w:id="104">
    <w:p w14:paraId="766E9F7F" w14:textId="57E0D385" w:rsidR="00556DBF" w:rsidRDefault="00556DBF">
      <w:pPr>
        <w:pStyle w:val="FootnoteText"/>
      </w:pPr>
      <w:r>
        <w:rPr>
          <w:rStyle w:val="FootnoteReference"/>
        </w:rPr>
        <w:footnoteRef/>
      </w:r>
      <w:r>
        <w:t xml:space="preserve"> </w:t>
      </w:r>
      <w:hyperlink r:id="rId62" w:history="1">
        <w:r w:rsidR="00BA2823" w:rsidRPr="00BA2823">
          <w:rPr>
            <w:rStyle w:val="Hyperlink"/>
            <w:rFonts w:asciiTheme="minorHAnsi" w:hAnsiTheme="minorHAnsi"/>
            <w:sz w:val="16"/>
          </w:rPr>
          <w:t>Reducing alcohol harms whilst minimising impact on hospitality businesses: ‘Sweetspot’ policy options</w:t>
        </w:r>
      </w:hyperlink>
    </w:p>
  </w:footnote>
  <w:footnote w:id="105">
    <w:p w14:paraId="646322F5" w14:textId="6199C096" w:rsidR="00742E4D" w:rsidRDefault="00742E4D" w:rsidP="00742E4D">
      <w:pPr>
        <w:pStyle w:val="FootnoteText"/>
      </w:pPr>
      <w:r>
        <w:rPr>
          <w:rStyle w:val="FootnoteReference"/>
        </w:rPr>
        <w:footnoteRef/>
      </w:r>
      <w:r>
        <w:t xml:space="preserve"> </w:t>
      </w:r>
      <w:hyperlink r:id="rId63" w:history="1">
        <w:r w:rsidRPr="00023A74">
          <w:rPr>
            <w:rStyle w:val="Hyperlink"/>
            <w:rFonts w:asciiTheme="minorHAnsi" w:hAnsiTheme="minorHAnsi"/>
            <w:sz w:val="16"/>
          </w:rPr>
          <w:t xml:space="preserve">Alcohol licensing: the </w:t>
        </w:r>
        <w:r w:rsidR="00146A9C">
          <w:rPr>
            <w:rStyle w:val="Hyperlink"/>
            <w:rFonts w:asciiTheme="minorHAnsi" w:hAnsiTheme="minorHAnsi"/>
            <w:sz w:val="16"/>
          </w:rPr>
          <w:t>late-night</w:t>
        </w:r>
        <w:r>
          <w:rPr>
            <w:rStyle w:val="Hyperlink"/>
            <w:rFonts w:asciiTheme="minorHAnsi" w:hAnsiTheme="minorHAnsi"/>
            <w:sz w:val="16"/>
          </w:rPr>
          <w:t xml:space="preserve"> levy</w:t>
        </w:r>
        <w:r w:rsidRPr="00023A74">
          <w:rPr>
            <w:rStyle w:val="Hyperlink"/>
            <w:rFonts w:asciiTheme="minorHAnsi" w:hAnsiTheme="minorHAnsi"/>
            <w:sz w:val="16"/>
          </w:rPr>
          <w:t>, House of Commons Library, 2025</w:t>
        </w:r>
      </w:hyperlink>
    </w:p>
  </w:footnote>
  <w:footnote w:id="106">
    <w:p w14:paraId="6FC0CA52" w14:textId="19C7D397" w:rsidR="0023403D" w:rsidRDefault="0023403D" w:rsidP="0023403D">
      <w:pPr>
        <w:pStyle w:val="FootnoteText"/>
      </w:pPr>
      <w:r>
        <w:rPr>
          <w:rStyle w:val="FootnoteReference"/>
        </w:rPr>
        <w:footnoteRef/>
      </w:r>
      <w:r>
        <w:t xml:space="preserve"> </w:t>
      </w:r>
      <w:hyperlink r:id="rId64" w:history="1">
        <w:r w:rsidR="00023A74" w:rsidRPr="00023A74">
          <w:rPr>
            <w:rStyle w:val="Hyperlink"/>
            <w:rFonts w:asciiTheme="minorHAnsi" w:hAnsiTheme="minorHAnsi"/>
            <w:sz w:val="16"/>
          </w:rPr>
          <w:t xml:space="preserve">Alcohol licensing: the </w:t>
        </w:r>
        <w:r w:rsidR="00146A9C">
          <w:rPr>
            <w:rStyle w:val="Hyperlink"/>
            <w:rFonts w:asciiTheme="minorHAnsi" w:hAnsiTheme="minorHAnsi"/>
            <w:sz w:val="16"/>
          </w:rPr>
          <w:t>late-night</w:t>
        </w:r>
        <w:r w:rsidR="00070C69">
          <w:rPr>
            <w:rStyle w:val="Hyperlink"/>
            <w:rFonts w:asciiTheme="minorHAnsi" w:hAnsiTheme="minorHAnsi"/>
            <w:sz w:val="16"/>
          </w:rPr>
          <w:t xml:space="preserve"> levy</w:t>
        </w:r>
        <w:r w:rsidR="00023A74" w:rsidRPr="00023A74">
          <w:rPr>
            <w:rStyle w:val="Hyperlink"/>
            <w:rFonts w:asciiTheme="minorHAnsi" w:hAnsiTheme="minorHAnsi"/>
            <w:sz w:val="16"/>
          </w:rPr>
          <w:t>, House of Commons Library, 2025</w:t>
        </w:r>
      </w:hyperlink>
    </w:p>
  </w:footnote>
  <w:footnote w:id="107">
    <w:p w14:paraId="1D495FD7" w14:textId="55F78C02" w:rsidR="00B14161" w:rsidRDefault="00B14161" w:rsidP="00B14161">
      <w:pPr>
        <w:pStyle w:val="FootnoteText"/>
      </w:pPr>
      <w:r>
        <w:rPr>
          <w:rStyle w:val="FootnoteReference"/>
        </w:rPr>
        <w:footnoteRef/>
      </w:r>
      <w:r>
        <w:t xml:space="preserve"> </w:t>
      </w:r>
      <w:r w:rsidRPr="00B14161">
        <w:t>https://bmjopen.bmj.com/content/12/8/e050913</w:t>
      </w:r>
    </w:p>
  </w:footnote>
  <w:footnote w:id="108">
    <w:p w14:paraId="521E9044" w14:textId="663287A3" w:rsidR="0023403D" w:rsidRDefault="0023403D" w:rsidP="0023403D">
      <w:pPr>
        <w:pStyle w:val="FootnoteText"/>
      </w:pPr>
      <w:r>
        <w:rPr>
          <w:rStyle w:val="FootnoteReference"/>
        </w:rPr>
        <w:footnoteRef/>
      </w:r>
      <w:r>
        <w:t xml:space="preserve"> </w:t>
      </w:r>
      <w:hyperlink r:id="rId65" w:history="1">
        <w:r w:rsidR="00BF6750" w:rsidRPr="00BF6750">
          <w:rPr>
            <w:rStyle w:val="Hyperlink"/>
            <w:rFonts w:asciiTheme="minorHAnsi" w:hAnsiTheme="minorHAnsi"/>
            <w:sz w:val="16"/>
          </w:rPr>
          <w:t xml:space="preserve">DECISION TO INTRODUCE A </w:t>
        </w:r>
        <w:r w:rsidR="00146A9C">
          <w:rPr>
            <w:rStyle w:val="Hyperlink"/>
            <w:rFonts w:asciiTheme="minorHAnsi" w:hAnsiTheme="minorHAnsi"/>
            <w:sz w:val="16"/>
          </w:rPr>
          <w:t>LATE-NIGHT</w:t>
        </w:r>
        <w:r w:rsidR="00BF6750" w:rsidRPr="00BF6750">
          <w:rPr>
            <w:rStyle w:val="Hyperlink"/>
            <w:rFonts w:asciiTheme="minorHAnsi" w:hAnsiTheme="minorHAnsi"/>
            <w:sz w:val="16"/>
          </w:rPr>
          <w:t xml:space="preserve"> LEVY IN THE CITY OF NEWCASTLE UPON TYNE, NEWCASTLE UPON TYNE CITY COUNCIL, 2013</w:t>
        </w:r>
      </w:hyperlink>
    </w:p>
  </w:footnote>
  <w:footnote w:id="109">
    <w:p w14:paraId="4C753ED9" w14:textId="46971C72" w:rsidR="009A2A59" w:rsidRDefault="009A2A59" w:rsidP="009A2A59">
      <w:pPr>
        <w:pStyle w:val="FootnoteText"/>
      </w:pPr>
      <w:r>
        <w:rPr>
          <w:rStyle w:val="FootnoteReference"/>
        </w:rPr>
        <w:footnoteRef/>
      </w:r>
      <w:r>
        <w:t xml:space="preserve"> </w:t>
      </w:r>
      <w:hyperlink r:id="rId66" w:history="1">
        <w:r w:rsidRPr="009A2A59">
          <w:rPr>
            <w:rStyle w:val="Hyperlink"/>
            <w:rFonts w:asciiTheme="minorHAnsi" w:hAnsiTheme="minorHAnsi"/>
            <w:sz w:val="16"/>
          </w:rPr>
          <w:t xml:space="preserve">NEWCASTLE UPON TYNE CITY COUNCIL. </w:t>
        </w:r>
        <w:r w:rsidR="00146A9C">
          <w:rPr>
            <w:rStyle w:val="Hyperlink"/>
            <w:rFonts w:asciiTheme="minorHAnsi" w:hAnsiTheme="minorHAnsi"/>
            <w:sz w:val="16"/>
          </w:rPr>
          <w:t>LATE-NIGHT</w:t>
        </w:r>
        <w:r w:rsidRPr="009A2A59">
          <w:rPr>
            <w:rStyle w:val="Hyperlink"/>
            <w:rFonts w:asciiTheme="minorHAnsi" w:hAnsiTheme="minorHAnsi"/>
            <w:sz w:val="16"/>
          </w:rPr>
          <w:t xml:space="preserve"> LEVY, 2013</w:t>
        </w:r>
      </w:hyperlink>
    </w:p>
  </w:footnote>
  <w:footnote w:id="110">
    <w:p w14:paraId="176BA210" w14:textId="568612C0" w:rsidR="00907B5E" w:rsidRDefault="00907B5E">
      <w:pPr>
        <w:pStyle w:val="FootnoteText"/>
      </w:pPr>
      <w:r>
        <w:rPr>
          <w:rStyle w:val="FootnoteReference"/>
        </w:rPr>
        <w:footnoteRef/>
      </w:r>
      <w:r>
        <w:t xml:space="preserve"> It should also be noted that in absence of night-time economy specific crime statistics, total crime statistics have been used as a proxy. </w:t>
      </w:r>
    </w:p>
  </w:footnote>
  <w:footnote w:id="111">
    <w:p w14:paraId="799170DE" w14:textId="4590ABFE" w:rsidR="0023403D" w:rsidRDefault="0023403D" w:rsidP="0023403D">
      <w:pPr>
        <w:pStyle w:val="FootnoteText"/>
      </w:pPr>
      <w:r>
        <w:rPr>
          <w:rStyle w:val="FootnoteReference"/>
        </w:rPr>
        <w:footnoteRef/>
      </w:r>
      <w:r>
        <w:t xml:space="preserve"> </w:t>
      </w:r>
      <w:hyperlink r:id="rId67" w:history="1">
        <w:r w:rsidR="00984C74" w:rsidRPr="00984C74">
          <w:rPr>
            <w:rStyle w:val="Hyperlink"/>
            <w:rFonts w:asciiTheme="minorHAnsi" w:hAnsiTheme="minorHAnsi"/>
            <w:sz w:val="16"/>
          </w:rPr>
          <w:t>Liverpool bar and club '</w:t>
        </w:r>
        <w:r w:rsidR="00146A9C">
          <w:rPr>
            <w:rStyle w:val="Hyperlink"/>
            <w:rFonts w:asciiTheme="minorHAnsi" w:hAnsiTheme="minorHAnsi"/>
            <w:sz w:val="16"/>
          </w:rPr>
          <w:t>late-night</w:t>
        </w:r>
        <w:r w:rsidR="00984C74" w:rsidRPr="00984C74">
          <w:rPr>
            <w:rStyle w:val="Hyperlink"/>
            <w:rFonts w:asciiTheme="minorHAnsi" w:hAnsiTheme="minorHAnsi"/>
            <w:sz w:val="16"/>
          </w:rPr>
          <w:t xml:space="preserve"> levy', BBC, 2016</w:t>
        </w:r>
      </w:hyperlink>
    </w:p>
  </w:footnote>
  <w:footnote w:id="112">
    <w:p w14:paraId="5BA3F1A1" w14:textId="229A1532" w:rsidR="0023403D" w:rsidRDefault="0023403D" w:rsidP="0023403D">
      <w:pPr>
        <w:pStyle w:val="FootnoteText"/>
      </w:pPr>
      <w:r>
        <w:rPr>
          <w:rStyle w:val="FootnoteReference"/>
        </w:rPr>
        <w:footnoteRef/>
      </w:r>
      <w:r>
        <w:t xml:space="preserve"> </w:t>
      </w:r>
      <w:r w:rsidR="00E91B78">
        <w:t xml:space="preserve">Compared to the previous 5 years. </w:t>
      </w:r>
      <w:r>
        <w:t>ONS dataset was discontinued post 2018, and replaced with a dataset that was not comparable to previous years.</w:t>
      </w:r>
      <w:r w:rsidR="00907B5E" w:rsidRPr="00907B5E">
        <w:t xml:space="preserve"> </w:t>
      </w:r>
      <w:r w:rsidR="00907B5E">
        <w:t>It should also be noted that in absence of night-time economy specific crime statistics, total crime statistics have been used as a proxy.</w:t>
      </w:r>
    </w:p>
  </w:footnote>
  <w:footnote w:id="113">
    <w:p w14:paraId="3B79866E" w14:textId="3846859D" w:rsidR="0023403D" w:rsidRDefault="0023403D" w:rsidP="0023403D">
      <w:pPr>
        <w:pStyle w:val="FootnoteText"/>
      </w:pPr>
      <w:r>
        <w:rPr>
          <w:rStyle w:val="FootnoteReference"/>
        </w:rPr>
        <w:footnoteRef/>
      </w:r>
      <w:r>
        <w:t xml:space="preserve"> </w:t>
      </w:r>
      <w:hyperlink r:id="rId68" w:history="1">
        <w:r w:rsidR="00B21CA2" w:rsidRPr="00B21CA2">
          <w:rPr>
            <w:rStyle w:val="Hyperlink"/>
            <w:rFonts w:asciiTheme="minorHAnsi" w:hAnsiTheme="minorHAnsi"/>
            <w:sz w:val="16"/>
          </w:rPr>
          <w:t>Nottingham: Late-night levy revoked, BBC, 2022</w:t>
        </w:r>
      </w:hyperlink>
    </w:p>
  </w:footnote>
  <w:footnote w:id="114">
    <w:p w14:paraId="4026F4BD" w14:textId="77777777" w:rsidR="0023403D" w:rsidRDefault="0023403D" w:rsidP="0023403D">
      <w:pPr>
        <w:pStyle w:val="FootnoteText"/>
      </w:pPr>
      <w:r>
        <w:rPr>
          <w:rStyle w:val="FootnoteReference"/>
        </w:rPr>
        <w:footnoteRef/>
      </w:r>
      <w:r>
        <w:t xml:space="preserve"> </w:t>
      </w:r>
      <w:r w:rsidRPr="002B3CF6">
        <w:t>https://committees.parliament.uk/writtenevidence/70345</w:t>
      </w:r>
    </w:p>
  </w:footnote>
  <w:footnote w:id="115">
    <w:p w14:paraId="3187DB24" w14:textId="0F495661" w:rsidR="0023403D" w:rsidRDefault="0023403D" w:rsidP="0023403D">
      <w:pPr>
        <w:pStyle w:val="FootnoteText"/>
      </w:pPr>
      <w:r>
        <w:rPr>
          <w:rStyle w:val="FootnoteReference"/>
        </w:rPr>
        <w:footnoteRef/>
      </w:r>
      <w:r>
        <w:t xml:space="preserve"> </w:t>
      </w:r>
      <w:hyperlink r:id="rId69" w:history="1">
        <w:r w:rsidR="004B18EC" w:rsidRPr="004B18EC">
          <w:rPr>
            <w:rStyle w:val="Hyperlink"/>
            <w:sz w:val="16"/>
          </w:rPr>
          <w:t xml:space="preserve">ISLINGTON </w:t>
        </w:r>
        <w:r w:rsidR="00146A9C">
          <w:rPr>
            <w:rStyle w:val="Hyperlink"/>
            <w:sz w:val="16"/>
          </w:rPr>
          <w:t>LATE-NIGHT</w:t>
        </w:r>
        <w:r w:rsidR="004B18EC" w:rsidRPr="004B18EC">
          <w:rPr>
            <w:rStyle w:val="Hyperlink"/>
            <w:sz w:val="16"/>
          </w:rPr>
          <w:t xml:space="preserve"> LEVY: REVIEW OF FIRST YEAR OF OPERATION</w:t>
        </w:r>
      </w:hyperlink>
    </w:p>
  </w:footnote>
  <w:footnote w:id="116">
    <w:p w14:paraId="43EEBDCF" w14:textId="77777777" w:rsidR="0023403D" w:rsidRPr="00444E5D" w:rsidRDefault="0023403D" w:rsidP="00E740D1">
      <w:pPr>
        <w:pStyle w:val="FootnoteText"/>
        <w:rPr>
          <w:szCs w:val="16"/>
        </w:rPr>
      </w:pPr>
      <w:r w:rsidRPr="00444E5D">
        <w:rPr>
          <w:rStyle w:val="FootnoteReference"/>
          <w:szCs w:val="16"/>
        </w:rPr>
        <w:footnoteRef/>
      </w:r>
      <w:r w:rsidRPr="00444E5D">
        <w:rPr>
          <w:szCs w:val="16"/>
        </w:rPr>
        <w:t xml:space="preserve"> </w:t>
      </w:r>
      <w:hyperlink r:id="rId70" w:history="1">
        <w:r w:rsidRPr="00444E5D">
          <w:rPr>
            <w:rStyle w:val="Hyperlink"/>
            <w:sz w:val="16"/>
            <w:szCs w:val="16"/>
          </w:rPr>
          <w:t>Approaches to managing the night-time economy – Local Government Association</w:t>
        </w:r>
      </w:hyperlink>
    </w:p>
  </w:footnote>
  <w:footnote w:id="117">
    <w:p w14:paraId="38F47DD9" w14:textId="77777777" w:rsidR="0023403D" w:rsidRPr="00444E5D" w:rsidRDefault="0023403D" w:rsidP="0023403D">
      <w:pPr>
        <w:pStyle w:val="FootnoteText"/>
        <w:rPr>
          <w:szCs w:val="16"/>
        </w:rPr>
      </w:pPr>
      <w:r w:rsidRPr="00444E5D">
        <w:rPr>
          <w:rStyle w:val="FootnoteReference"/>
          <w:szCs w:val="16"/>
        </w:rPr>
        <w:footnoteRef/>
      </w:r>
      <w:r w:rsidRPr="00444E5D">
        <w:rPr>
          <w:szCs w:val="16"/>
        </w:rPr>
        <w:t xml:space="preserve"> </w:t>
      </w:r>
      <w:hyperlink r:id="rId71" w:history="1">
        <w:r w:rsidRPr="00444E5D">
          <w:rPr>
            <w:rStyle w:val="Hyperlink"/>
            <w:sz w:val="16"/>
            <w:szCs w:val="16"/>
          </w:rPr>
          <w:t>Approaches to managing the night-time economy – Local Government Association</w:t>
        </w:r>
      </w:hyperlink>
    </w:p>
  </w:footnote>
  <w:footnote w:id="118">
    <w:p w14:paraId="168CCAE5" w14:textId="77777777" w:rsidR="0023403D" w:rsidRDefault="0023403D" w:rsidP="0023403D">
      <w:pPr>
        <w:pStyle w:val="FootnoteText"/>
      </w:pPr>
      <w:r w:rsidRPr="00444E5D">
        <w:rPr>
          <w:rStyle w:val="FootnoteReference"/>
          <w:szCs w:val="16"/>
        </w:rPr>
        <w:footnoteRef/>
      </w:r>
      <w:r w:rsidRPr="00444E5D">
        <w:rPr>
          <w:szCs w:val="16"/>
        </w:rPr>
        <w:t xml:space="preserve"> </w:t>
      </w:r>
      <w:hyperlink r:id="rId72" w:history="1">
        <w:r w:rsidRPr="00444E5D">
          <w:rPr>
            <w:rStyle w:val="Hyperlink"/>
            <w:sz w:val="16"/>
            <w:szCs w:val="16"/>
          </w:rPr>
          <w:t>Approaches to managing the night-time economy – Local Government Association</w:t>
        </w:r>
      </w:hyperlink>
    </w:p>
  </w:footnote>
  <w:footnote w:id="119">
    <w:p w14:paraId="300D3FD8" w14:textId="7DF6AE34" w:rsidR="009F01C0" w:rsidRDefault="009F01C0" w:rsidP="009F01C0">
      <w:pPr>
        <w:pStyle w:val="FootnoteText"/>
      </w:pPr>
      <w:r>
        <w:rPr>
          <w:rStyle w:val="FootnoteReference"/>
        </w:rPr>
        <w:footnoteRef/>
      </w:r>
      <w:r>
        <w:t xml:space="preserve"> </w:t>
      </w:r>
      <w:hyperlink r:id="rId73" w:history="1">
        <w:r w:rsidR="004E57E4" w:rsidRPr="004E57E4">
          <w:rPr>
            <w:rStyle w:val="Hyperlink"/>
            <w:rFonts w:asciiTheme="minorHAnsi" w:hAnsiTheme="minorHAnsi"/>
            <w:sz w:val="16"/>
          </w:rPr>
          <w:t>Reducing violence in the night-time economy, College of Policing, 2022</w:t>
        </w:r>
      </w:hyperlink>
    </w:p>
  </w:footnote>
  <w:footnote w:id="120">
    <w:p w14:paraId="11610A37" w14:textId="31542ACE" w:rsidR="009F01C0" w:rsidRDefault="009F01C0">
      <w:pPr>
        <w:pStyle w:val="FootnoteText"/>
      </w:pPr>
      <w:r>
        <w:rPr>
          <w:rStyle w:val="FootnoteReference"/>
        </w:rPr>
        <w:footnoteRef/>
      </w:r>
      <w:r>
        <w:t xml:space="preserve"> </w:t>
      </w:r>
      <w:hyperlink r:id="rId74" w:history="1">
        <w:r w:rsidR="00A83599" w:rsidRPr="004E57E4">
          <w:rPr>
            <w:rStyle w:val="Hyperlink"/>
            <w:rFonts w:asciiTheme="minorHAnsi" w:hAnsiTheme="minorHAnsi"/>
            <w:sz w:val="16"/>
          </w:rPr>
          <w:t>Reducing violence in the night-time economy, College of Policing, 2022</w:t>
        </w:r>
      </w:hyperlink>
    </w:p>
  </w:footnote>
  <w:footnote w:id="121">
    <w:p w14:paraId="54EF1838" w14:textId="77777777" w:rsidR="0023403D" w:rsidRDefault="0023403D" w:rsidP="0023403D">
      <w:pPr>
        <w:pStyle w:val="FootnoteText"/>
      </w:pPr>
      <w:r>
        <w:rPr>
          <w:rStyle w:val="FootnoteReference"/>
        </w:rPr>
        <w:footnoteRef/>
      </w:r>
      <w:r>
        <w:t xml:space="preserve"> </w:t>
      </w:r>
      <w:hyperlink r:id="rId75" w:history="1">
        <w:r>
          <w:rPr>
            <w:rStyle w:val="Hyperlink"/>
            <w:sz w:val="16"/>
          </w:rPr>
          <w:t>Creating a Healthy Night-Time Economy: Key Culture Indicators for World Cities. BOP Consulting</w:t>
        </w:r>
      </w:hyperlink>
    </w:p>
  </w:footnote>
  <w:footnote w:id="122">
    <w:p w14:paraId="7380FAAD" w14:textId="77777777" w:rsidR="0023403D" w:rsidRDefault="0023403D" w:rsidP="0023403D">
      <w:pPr>
        <w:pStyle w:val="FootnoteText"/>
      </w:pPr>
      <w:r>
        <w:rPr>
          <w:rStyle w:val="FootnoteReference"/>
        </w:rPr>
        <w:footnoteRef/>
      </w:r>
      <w:r>
        <w:t xml:space="preserve"> </w:t>
      </w:r>
      <w:hyperlink r:id="rId76" w:history="1">
        <w:r>
          <w:rPr>
            <w:rStyle w:val="Hyperlink"/>
            <w:sz w:val="16"/>
          </w:rPr>
          <w:t>Creating a Healthy Night-Time Economy: Key Culture Indicators for World Cities. BOP Consulting</w:t>
        </w:r>
      </w:hyperlink>
    </w:p>
  </w:footnote>
  <w:footnote w:id="123">
    <w:p w14:paraId="3F2EBFC0" w14:textId="4F3B8B8C" w:rsidR="00CA5CA2" w:rsidRDefault="00CA5CA2" w:rsidP="00CA5CA2">
      <w:pPr>
        <w:pStyle w:val="FootnoteText"/>
      </w:pPr>
      <w:r>
        <w:rPr>
          <w:rStyle w:val="FootnoteReference"/>
        </w:rPr>
        <w:footnoteRef/>
      </w:r>
      <w:r>
        <w:t xml:space="preserve"> </w:t>
      </w:r>
      <w:hyperlink r:id="rId77" w:history="1">
        <w:r w:rsidRPr="00CA5CA2">
          <w:rPr>
            <w:rStyle w:val="Hyperlink"/>
            <w:sz w:val="16"/>
          </w:rPr>
          <w:t>urbact.eu: Cities After Dark Baseline Study and Network Roadmap</w:t>
        </w:r>
      </w:hyperlink>
    </w:p>
  </w:footnote>
  <w:footnote w:id="124">
    <w:p w14:paraId="744C6356" w14:textId="77777777" w:rsidR="00CA5CA2" w:rsidRDefault="00CA5CA2" w:rsidP="00CA5CA2">
      <w:pPr>
        <w:pStyle w:val="FootnoteText"/>
      </w:pPr>
      <w:r>
        <w:rPr>
          <w:rStyle w:val="FootnoteReference"/>
        </w:rPr>
        <w:footnoteRef/>
      </w:r>
      <w:r>
        <w:t xml:space="preserve"> </w:t>
      </w:r>
      <w:hyperlink r:id="rId78" w:history="1">
        <w:r w:rsidRPr="00CA5CA2">
          <w:rPr>
            <w:rStyle w:val="Hyperlink"/>
            <w:sz w:val="16"/>
          </w:rPr>
          <w:t>urbact.eu: Cities After Dark Baseline Study and Network Roadmap</w:t>
        </w:r>
      </w:hyperlink>
    </w:p>
    <w:p w14:paraId="398F36C4" w14:textId="318BCF0E" w:rsidR="00CA5CA2" w:rsidRDefault="00CA5CA2">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DB19BA" w14:textId="2A66A944" w:rsidR="00720B9D" w:rsidRPr="00E26CF8" w:rsidRDefault="00E26CF8" w:rsidP="00E26CF8">
    <w:pPr>
      <w:pStyle w:val="Header"/>
    </w:pPr>
    <w:r w:rsidRPr="00414C91">
      <w:rPr>
        <w:sz w:val="14"/>
        <w:szCs w:val="14"/>
      </w:rPr>
      <w:t xml:space="preserve">Ipsos | </w:t>
    </w:r>
    <w:r>
      <w:rPr>
        <w:sz w:val="14"/>
        <w:szCs w:val="14"/>
      </w:rPr>
      <w:t>DfE,BIDs &amp; TNI Night-time Economy evaluation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239E2F" w14:textId="453F3248" w:rsidR="00353B28" w:rsidRDefault="00E26CF8" w:rsidP="00D25901">
    <w:pPr>
      <w:tabs>
        <w:tab w:val="right" w:pos="10205"/>
      </w:tabs>
    </w:pPr>
    <w:r w:rsidRPr="00786112">
      <w:rPr>
        <w:sz w:val="14"/>
        <w:szCs w:val="14"/>
      </w:rPr>
      <w:t xml:space="preserve">Ipsos | </w:t>
    </w:r>
    <w:r w:rsidR="00777823" w:rsidRPr="00786112">
      <w:rPr>
        <w:sz w:val="14"/>
        <w:szCs w:val="14"/>
      </w:rPr>
      <w:t xml:space="preserve">Valuing </w:t>
    </w:r>
    <w:r w:rsidR="004F2B5E" w:rsidRPr="00786112">
      <w:rPr>
        <w:sz w:val="14"/>
        <w:szCs w:val="14"/>
      </w:rPr>
      <w:t>O</w:t>
    </w:r>
    <w:r w:rsidR="00777823" w:rsidRPr="00786112">
      <w:rPr>
        <w:sz w:val="14"/>
        <w:szCs w:val="14"/>
      </w:rPr>
      <w:t>ur Night-Time Economy</w:t>
    </w:r>
    <w:r w:rsidR="00720B9D">
      <w:rPr>
        <w:sz w:val="14"/>
        <w:szCs w:val="14"/>
      </w:rPr>
      <w:tab/>
    </w:r>
    <w:r w:rsidR="00720B9D" w:rsidRPr="00414C91">
      <w:rPr>
        <w:rFonts w:ascii="Barlow Semi Condensed ExtraBold" w:hAnsi="Barlow Semi Condensed ExtraBold"/>
        <w:sz w:val="18"/>
        <w:szCs w:val="18"/>
      </w:rPr>
      <w:fldChar w:fldCharType="begin"/>
    </w:r>
    <w:r w:rsidR="00720B9D" w:rsidRPr="00414C91">
      <w:rPr>
        <w:rFonts w:ascii="Barlow Semi Condensed ExtraBold" w:hAnsi="Barlow Semi Condensed ExtraBold"/>
        <w:sz w:val="18"/>
        <w:szCs w:val="18"/>
      </w:rPr>
      <w:instrText xml:space="preserve"> PAGE   \* MERGEFORMAT </w:instrText>
    </w:r>
    <w:r w:rsidR="00720B9D" w:rsidRPr="00414C91">
      <w:rPr>
        <w:rFonts w:ascii="Barlow Semi Condensed ExtraBold" w:hAnsi="Barlow Semi Condensed ExtraBold"/>
        <w:sz w:val="18"/>
        <w:szCs w:val="18"/>
      </w:rPr>
      <w:fldChar w:fldCharType="separate"/>
    </w:r>
    <w:r w:rsidR="00720B9D" w:rsidRPr="00414C91">
      <w:rPr>
        <w:rFonts w:ascii="Barlow Semi Condensed ExtraBold" w:hAnsi="Barlow Semi Condensed ExtraBold"/>
        <w:sz w:val="18"/>
        <w:szCs w:val="18"/>
      </w:rPr>
      <w:t>11</w:t>
    </w:r>
    <w:r w:rsidR="00720B9D" w:rsidRPr="00414C91">
      <w:rPr>
        <w:rFonts w:ascii="Barlow Semi Condensed ExtraBold" w:hAnsi="Barlow Semi Condensed ExtraBold"/>
        <w:noProof/>
        <w:sz w:val="18"/>
        <w:szCs w:val="18"/>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D614BB"/>
    <w:multiLevelType w:val="hybridMultilevel"/>
    <w:tmpl w:val="D0E0B70C"/>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75208FB"/>
    <w:multiLevelType w:val="multilevel"/>
    <w:tmpl w:val="468253E8"/>
    <w:styleLink w:val="JayeshNavinShahEasterEgg"/>
    <w:lvl w:ilvl="0">
      <w:start w:val="1"/>
      <w:numFmt w:val="none"/>
      <w:suff w:val="nothing"/>
      <w:lvlText w:val=""/>
      <w:lvlJc w:val="left"/>
      <w:pPr>
        <w:ind w:left="0" w:firstLine="0"/>
      </w:pPr>
      <w:rPr>
        <w:rFonts w:hint="default"/>
      </w:rPr>
    </w:lvl>
    <w:lvl w:ilvl="1">
      <w:start w:val="1"/>
      <w:numFmt w:val="bullet"/>
      <w:lvlText w:val="▪"/>
      <w:lvlJc w:val="left"/>
      <w:pPr>
        <w:ind w:left="567" w:hanging="283"/>
      </w:pPr>
      <w:rPr>
        <w:rFonts w:ascii="Arial" w:hAnsi="Arial" w:hint="default"/>
        <w:color w:val="000000" w:themeColor="text1"/>
      </w:rPr>
    </w:lvl>
    <w:lvl w:ilvl="2">
      <w:start w:val="1"/>
      <w:numFmt w:val="bullet"/>
      <w:lvlText w:val="−"/>
      <w:lvlJc w:val="left"/>
      <w:pPr>
        <w:ind w:left="851" w:hanging="284"/>
      </w:pPr>
      <w:rPr>
        <w:rFonts w:ascii="Arial" w:hAnsi="Arial" w:hint="default"/>
        <w:color w:val="000000" w:themeColor="text1"/>
      </w:rPr>
    </w:lvl>
    <w:lvl w:ilvl="3">
      <w:start w:val="1"/>
      <w:numFmt w:val="bullet"/>
      <w:lvlRestart w:val="1"/>
      <w:lvlText w:val="▪"/>
      <w:lvlJc w:val="left"/>
      <w:pPr>
        <w:ind w:left="567" w:hanging="283"/>
      </w:pPr>
      <w:rPr>
        <w:rFonts w:ascii="Arial" w:hAnsi="Arial" w:hint="default"/>
        <w:b w:val="0"/>
        <w:i w:val="0"/>
        <w:color w:val="000000" w:themeColor="text1"/>
      </w:rPr>
    </w:lvl>
    <w:lvl w:ilvl="4">
      <w:start w:val="1"/>
      <w:numFmt w:val="decimal"/>
      <w:lvlRestart w:val="1"/>
      <w:lvlText w:val="%5."/>
      <w:lvlJc w:val="left"/>
      <w:pPr>
        <w:ind w:left="567" w:hanging="283"/>
      </w:pPr>
      <w:rPr>
        <w:rFonts w:ascii="Arial" w:hAnsi="Arial" w:hint="default"/>
        <w:b/>
        <w:i w:val="0"/>
        <w:color w:val="000000" w:themeColor="text1"/>
      </w:rPr>
    </w:lvl>
    <w:lvl w:ilvl="5">
      <w:start w:val="1"/>
      <w:numFmt w:val="lowerLetter"/>
      <w:lvlText w:val="%6."/>
      <w:lvlJc w:val="left"/>
      <w:pPr>
        <w:ind w:left="851" w:hanging="284"/>
      </w:pPr>
      <w:rPr>
        <w:rFonts w:ascii="Arial" w:hAnsi="Arial" w:hint="default"/>
        <w:b/>
        <w:i w:val="0"/>
        <w:color w:val="000000" w:themeColor="text1"/>
      </w:rPr>
    </w:lvl>
    <w:lvl w:ilvl="6">
      <w:start w:val="1"/>
      <w:numFmt w:val="decimal"/>
      <w:lvlRestart w:val="1"/>
      <w:lvlText w:val="%7."/>
      <w:lvlJc w:val="left"/>
      <w:pPr>
        <w:ind w:left="567" w:hanging="283"/>
      </w:pPr>
      <w:rPr>
        <w:rFonts w:ascii="Arial" w:hAnsi="Arial" w:hint="default"/>
        <w:b/>
        <w:i w:val="0"/>
        <w:color w:val="000000" w:themeColor="text1"/>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8333423"/>
    <w:multiLevelType w:val="hybridMultilevel"/>
    <w:tmpl w:val="2E9EEF36"/>
    <w:lvl w:ilvl="0" w:tplc="94DA1A88">
      <w:numFmt w:val="bullet"/>
      <w:lvlText w:val="-"/>
      <w:lvlJc w:val="left"/>
      <w:pPr>
        <w:ind w:left="644" w:hanging="360"/>
      </w:pPr>
      <w:rPr>
        <w:rFonts w:ascii="Barlow" w:eastAsiaTheme="minorHAnsi" w:hAnsi="Barlow" w:cstheme="minorBidi"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3" w15:restartNumberingAfterBreak="0">
    <w:nsid w:val="087B1599"/>
    <w:multiLevelType w:val="multilevel"/>
    <w:tmpl w:val="A5B496B0"/>
    <w:styleLink w:val="JayeshNavinShahEasterEgg2"/>
    <w:lvl w:ilvl="0">
      <w:start w:val="1"/>
      <w:numFmt w:val="decimal"/>
      <w:pStyle w:val="01BMainHeadingNumberedTOC"/>
      <w:lvlText w:val="%1"/>
      <w:lvlJc w:val="left"/>
      <w:pPr>
        <w:ind w:left="10773" w:hanging="567"/>
      </w:pPr>
      <w:rPr>
        <w:rFonts w:hint="default"/>
      </w:rPr>
    </w:lvl>
    <w:lvl w:ilvl="1">
      <w:start w:val="1"/>
      <w:numFmt w:val="decimal"/>
      <w:pStyle w:val="02BSubheadingNumbered1stlevelTOC"/>
      <w:lvlText w:val="%1.%2"/>
      <w:lvlJc w:val="left"/>
      <w:pPr>
        <w:ind w:left="567" w:hanging="567"/>
      </w:pPr>
      <w:rPr>
        <w:rFonts w:hint="default"/>
      </w:rPr>
    </w:lvl>
    <w:lvl w:ilvl="2">
      <w:start w:val="1"/>
      <w:numFmt w:val="decimal"/>
      <w:pStyle w:val="03BSubheadingNumbered2ndlevelTOC"/>
      <w:lvlText w:val="%1.%2.%3"/>
      <w:lvlJc w:val="left"/>
      <w:pPr>
        <w:ind w:left="567" w:hanging="567"/>
      </w:pPr>
      <w:rPr>
        <w:rFonts w:hint="default"/>
      </w:rPr>
    </w:lvl>
    <w:lvl w:ilvl="3">
      <w:start w:val="1"/>
      <w:numFmt w:val="decimal"/>
      <w:lvlRestart w:val="1"/>
      <w:pStyle w:val="07BImageCaptionNumbered"/>
      <w:suff w:val="space"/>
      <w:lvlText w:val="Figure %1.%4:"/>
      <w:lvlJc w:val="left"/>
      <w:pPr>
        <w:ind w:left="567" w:hanging="567"/>
      </w:pPr>
      <w:rPr>
        <w:rFonts w:hint="default"/>
      </w:rPr>
    </w:lvl>
    <w:lvl w:ilvl="4">
      <w:start w:val="1"/>
      <w:numFmt w:val="decimal"/>
      <w:lvlRestart w:val="1"/>
      <w:pStyle w:val="07DTableCaptionNumbered"/>
      <w:suff w:val="space"/>
      <w:lvlText w:val="Table %1.%5:"/>
      <w:lvlJc w:val="left"/>
      <w:pPr>
        <w:ind w:left="567" w:hanging="567"/>
      </w:pPr>
      <w:rPr>
        <w:rFonts w:hint="default"/>
      </w:rPr>
    </w:lvl>
    <w:lvl w:ilvl="5">
      <w:start w:val="1"/>
      <w:numFmt w:val="lowerRoman"/>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left"/>
      <w:pPr>
        <w:ind w:left="567" w:hanging="567"/>
      </w:pPr>
      <w:rPr>
        <w:rFonts w:hint="default"/>
      </w:rPr>
    </w:lvl>
  </w:abstractNum>
  <w:abstractNum w:abstractNumId="4" w15:restartNumberingAfterBreak="0">
    <w:nsid w:val="0E811B39"/>
    <w:multiLevelType w:val="hybridMultilevel"/>
    <w:tmpl w:val="3494810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FC51C15"/>
    <w:multiLevelType w:val="hybridMultilevel"/>
    <w:tmpl w:val="085AA6CA"/>
    <w:lvl w:ilvl="0" w:tplc="792ABA3C">
      <w:start w:val="1"/>
      <w:numFmt w:val="lowerLetter"/>
      <w:pStyle w:val="10FBoxedNumbers2ndlevel"/>
      <w:lvlText w:val="%1."/>
      <w:lvlJc w:val="left"/>
      <w:pPr>
        <w:ind w:left="720" w:hanging="360"/>
      </w:pPr>
      <w:rPr>
        <w:rFonts w:ascii="Segoe UI" w:hAnsi="Segoe UI" w:hint="default"/>
        <w:b/>
        <w:i w:val="0"/>
        <w:color w:val="FFFFFF" w:themeColor="background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0C92AE4"/>
    <w:multiLevelType w:val="hybridMultilevel"/>
    <w:tmpl w:val="5C2A19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3567E79"/>
    <w:multiLevelType w:val="hybridMultilevel"/>
    <w:tmpl w:val="8B942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61B3854"/>
    <w:multiLevelType w:val="hybridMultilevel"/>
    <w:tmpl w:val="45D21E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62B22BF"/>
    <w:multiLevelType w:val="hybridMultilevel"/>
    <w:tmpl w:val="5FD0369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7676D2B"/>
    <w:multiLevelType w:val="hybridMultilevel"/>
    <w:tmpl w:val="ADA8B6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2B075795"/>
    <w:multiLevelType w:val="hybridMultilevel"/>
    <w:tmpl w:val="98E4E92A"/>
    <w:lvl w:ilvl="0" w:tplc="925656B2">
      <w:start w:val="1"/>
      <w:numFmt w:val="decimal"/>
      <w:pStyle w:val="10EBoxedNumbers1stleve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C102E89"/>
    <w:multiLevelType w:val="hybridMultilevel"/>
    <w:tmpl w:val="12D275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2CAE4D06"/>
    <w:multiLevelType w:val="hybridMultilevel"/>
    <w:tmpl w:val="596C17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022425A"/>
    <w:multiLevelType w:val="multilevel"/>
    <w:tmpl w:val="1A9C35CE"/>
    <w:lvl w:ilvl="0">
      <w:start w:val="1"/>
      <w:numFmt w:val="none"/>
      <w:suff w:val="nothing"/>
      <w:lvlText w:val=""/>
      <w:lvlJc w:val="left"/>
      <w:pPr>
        <w:ind w:left="0" w:firstLine="0"/>
      </w:pPr>
      <w:rPr>
        <w:rFonts w:hint="default"/>
      </w:rPr>
    </w:lvl>
    <w:lvl w:ilvl="1">
      <w:start w:val="1"/>
      <w:numFmt w:val="bullet"/>
      <w:lvlText w:val=""/>
      <w:lvlJc w:val="left"/>
      <w:pPr>
        <w:ind w:left="644" w:hanging="360"/>
      </w:pPr>
      <w:rPr>
        <w:rFonts w:ascii="Symbol" w:hAnsi="Symbol" w:hint="default"/>
      </w:rPr>
    </w:lvl>
    <w:lvl w:ilvl="2">
      <w:start w:val="1"/>
      <w:numFmt w:val="bullet"/>
      <w:lvlText w:val="−"/>
      <w:lvlJc w:val="left"/>
      <w:pPr>
        <w:ind w:left="567" w:firstLine="0"/>
      </w:pPr>
      <w:rPr>
        <w:rFonts w:ascii="Arial" w:hAnsi="Arial" w:hint="default"/>
        <w:color w:val="000000" w:themeColor="text1"/>
      </w:rPr>
    </w:lvl>
    <w:lvl w:ilvl="3">
      <w:start w:val="1"/>
      <w:numFmt w:val="decimal"/>
      <w:lvlRestart w:val="1"/>
      <w:lvlText w:val="%4"/>
      <w:lvlJc w:val="left"/>
      <w:pPr>
        <w:ind w:left="284" w:firstLine="0"/>
      </w:pPr>
      <w:rPr>
        <w:rFonts w:hint="default"/>
        <w:b/>
        <w:bCs/>
        <w:i w:val="0"/>
        <w:color w:val="000000" w:themeColor="text1"/>
      </w:rPr>
    </w:lvl>
    <w:lvl w:ilvl="4">
      <w:start w:val="1"/>
      <w:numFmt w:val="lowerLetter"/>
      <w:lvlRestart w:val="1"/>
      <w:lvlText w:val="%5."/>
      <w:lvlJc w:val="left"/>
      <w:pPr>
        <w:ind w:left="993" w:hanging="283"/>
      </w:pPr>
      <w:rPr>
        <w:rFonts w:asciiTheme="minorHAnsi" w:hAnsiTheme="minorHAnsi" w:hint="default"/>
        <w:b/>
        <w:i w:val="0"/>
        <w:color w:val="000000" w:themeColor="text1"/>
      </w:rPr>
    </w:lvl>
    <w:lvl w:ilvl="5">
      <w:start w:val="1"/>
      <w:numFmt w:val="lowerLetter"/>
      <w:lvlText w:val="%6."/>
      <w:lvlJc w:val="left"/>
      <w:pPr>
        <w:ind w:left="851" w:hanging="284"/>
      </w:pPr>
      <w:rPr>
        <w:rFonts w:ascii="Arial" w:hAnsi="Arial" w:hint="default"/>
        <w:b/>
        <w:i w:val="0"/>
        <w:color w:val="000000" w:themeColor="text1"/>
      </w:rPr>
    </w:lvl>
    <w:lvl w:ilvl="6">
      <w:start w:val="1"/>
      <w:numFmt w:val="decimal"/>
      <w:lvlRestart w:val="1"/>
      <w:lvlText w:val="%7."/>
      <w:lvlJc w:val="left"/>
      <w:pPr>
        <w:ind w:left="567" w:hanging="283"/>
      </w:pPr>
      <w:rPr>
        <w:rFonts w:ascii="Barlow" w:hAnsi="Barlow" w:hint="default"/>
        <w:b/>
        <w:i w:val="0"/>
        <w:color w:val="000000" w:themeColor="text1"/>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308F23D9"/>
    <w:multiLevelType w:val="hybridMultilevel"/>
    <w:tmpl w:val="0532BB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30F853D3"/>
    <w:multiLevelType w:val="hybridMultilevel"/>
    <w:tmpl w:val="F920CE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33A344CD"/>
    <w:multiLevelType w:val="hybridMultilevel"/>
    <w:tmpl w:val="D4E29E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3EC1F1C"/>
    <w:multiLevelType w:val="hybridMultilevel"/>
    <w:tmpl w:val="6ADA8E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34473AEF"/>
    <w:multiLevelType w:val="hybridMultilevel"/>
    <w:tmpl w:val="53BCE32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38235EFE"/>
    <w:multiLevelType w:val="hybridMultilevel"/>
    <w:tmpl w:val="4B14ADD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38362125"/>
    <w:multiLevelType w:val="hybridMultilevel"/>
    <w:tmpl w:val="76AE80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3E1914AE"/>
    <w:multiLevelType w:val="hybridMultilevel"/>
    <w:tmpl w:val="1E621A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3E503ECA"/>
    <w:multiLevelType w:val="hybridMultilevel"/>
    <w:tmpl w:val="09A8F37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8F36632"/>
    <w:multiLevelType w:val="multilevel"/>
    <w:tmpl w:val="F8965332"/>
    <w:lvl w:ilvl="0">
      <w:start w:val="1"/>
      <w:numFmt w:val="none"/>
      <w:suff w:val="nothing"/>
      <w:lvlText w:val=""/>
      <w:lvlJc w:val="left"/>
      <w:pPr>
        <w:ind w:left="0" w:firstLine="0"/>
      </w:pPr>
      <w:rPr>
        <w:rFonts w:hint="default"/>
      </w:rPr>
    </w:lvl>
    <w:lvl w:ilvl="1">
      <w:start w:val="1"/>
      <w:numFmt w:val="bullet"/>
      <w:lvlText w:val=""/>
      <w:lvlJc w:val="left"/>
      <w:pPr>
        <w:ind w:left="644" w:hanging="360"/>
      </w:pPr>
      <w:rPr>
        <w:rFonts w:ascii="Symbol" w:hAnsi="Symbol" w:hint="default"/>
      </w:rPr>
    </w:lvl>
    <w:lvl w:ilvl="2">
      <w:start w:val="1"/>
      <w:numFmt w:val="bullet"/>
      <w:lvlText w:val="−"/>
      <w:lvlJc w:val="left"/>
      <w:pPr>
        <w:ind w:left="567" w:firstLine="0"/>
      </w:pPr>
      <w:rPr>
        <w:rFonts w:ascii="Arial" w:hAnsi="Arial" w:hint="default"/>
        <w:color w:val="000000" w:themeColor="text1"/>
      </w:rPr>
    </w:lvl>
    <w:lvl w:ilvl="3">
      <w:start w:val="1"/>
      <w:numFmt w:val="decimal"/>
      <w:lvlRestart w:val="1"/>
      <w:lvlText w:val="%4"/>
      <w:lvlJc w:val="left"/>
      <w:pPr>
        <w:ind w:left="284" w:firstLine="0"/>
      </w:pPr>
      <w:rPr>
        <w:rFonts w:hint="default"/>
        <w:b/>
        <w:bCs/>
        <w:i w:val="0"/>
        <w:color w:val="000000" w:themeColor="text1"/>
      </w:rPr>
    </w:lvl>
    <w:lvl w:ilvl="4">
      <w:start w:val="1"/>
      <w:numFmt w:val="lowerLetter"/>
      <w:lvlRestart w:val="1"/>
      <w:lvlText w:val="%5."/>
      <w:lvlJc w:val="left"/>
      <w:pPr>
        <w:ind w:left="993" w:hanging="283"/>
      </w:pPr>
      <w:rPr>
        <w:rFonts w:asciiTheme="minorHAnsi" w:hAnsiTheme="minorHAnsi" w:hint="default"/>
        <w:b/>
        <w:i w:val="0"/>
        <w:color w:val="000000" w:themeColor="text1"/>
      </w:rPr>
    </w:lvl>
    <w:lvl w:ilvl="5">
      <w:start w:val="1"/>
      <w:numFmt w:val="lowerLetter"/>
      <w:lvlText w:val="%6."/>
      <w:lvlJc w:val="left"/>
      <w:pPr>
        <w:ind w:left="851" w:hanging="284"/>
      </w:pPr>
      <w:rPr>
        <w:rFonts w:ascii="Arial" w:hAnsi="Arial" w:hint="default"/>
        <w:b/>
        <w:i w:val="0"/>
        <w:color w:val="000000" w:themeColor="text1"/>
      </w:rPr>
    </w:lvl>
    <w:lvl w:ilvl="6">
      <w:start w:val="1"/>
      <w:numFmt w:val="decimal"/>
      <w:lvlRestart w:val="1"/>
      <w:lvlText w:val="%7."/>
      <w:lvlJc w:val="left"/>
      <w:pPr>
        <w:ind w:left="567" w:hanging="283"/>
      </w:pPr>
      <w:rPr>
        <w:rFonts w:ascii="Barlow" w:hAnsi="Barlow" w:hint="default"/>
        <w:b/>
        <w:i w:val="0"/>
        <w:color w:val="000000" w:themeColor="text1"/>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4BC754BF"/>
    <w:multiLevelType w:val="hybridMultilevel"/>
    <w:tmpl w:val="FA22A2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DB311DF"/>
    <w:multiLevelType w:val="hybridMultilevel"/>
    <w:tmpl w:val="A92C7270"/>
    <w:lvl w:ilvl="0" w:tplc="CE1ED6BE">
      <w:start w:val="1"/>
      <w:numFmt w:val="decimal"/>
      <w:lvlText w:val="%1)"/>
      <w:lvlJc w:val="left"/>
      <w:pPr>
        <w:ind w:left="1080" w:hanging="360"/>
      </w:pPr>
    </w:lvl>
    <w:lvl w:ilvl="1" w:tplc="C366D488">
      <w:start w:val="1"/>
      <w:numFmt w:val="decimal"/>
      <w:lvlText w:val="%2)"/>
      <w:lvlJc w:val="left"/>
      <w:pPr>
        <w:ind w:left="1080" w:hanging="360"/>
      </w:pPr>
    </w:lvl>
    <w:lvl w:ilvl="2" w:tplc="202A6894">
      <w:start w:val="1"/>
      <w:numFmt w:val="decimal"/>
      <w:lvlText w:val="%3)"/>
      <w:lvlJc w:val="left"/>
      <w:pPr>
        <w:ind w:left="1080" w:hanging="360"/>
      </w:pPr>
    </w:lvl>
    <w:lvl w:ilvl="3" w:tplc="8AA0A360">
      <w:start w:val="1"/>
      <w:numFmt w:val="decimal"/>
      <w:lvlText w:val="%4)"/>
      <w:lvlJc w:val="left"/>
      <w:pPr>
        <w:ind w:left="1080" w:hanging="360"/>
      </w:pPr>
    </w:lvl>
    <w:lvl w:ilvl="4" w:tplc="480C50B2">
      <w:start w:val="1"/>
      <w:numFmt w:val="decimal"/>
      <w:lvlText w:val="%5)"/>
      <w:lvlJc w:val="left"/>
      <w:pPr>
        <w:ind w:left="1080" w:hanging="360"/>
      </w:pPr>
    </w:lvl>
    <w:lvl w:ilvl="5" w:tplc="43C0A118">
      <w:start w:val="1"/>
      <w:numFmt w:val="decimal"/>
      <w:lvlText w:val="%6)"/>
      <w:lvlJc w:val="left"/>
      <w:pPr>
        <w:ind w:left="1080" w:hanging="360"/>
      </w:pPr>
    </w:lvl>
    <w:lvl w:ilvl="6" w:tplc="9D2885BE">
      <w:start w:val="1"/>
      <w:numFmt w:val="decimal"/>
      <w:lvlText w:val="%7)"/>
      <w:lvlJc w:val="left"/>
      <w:pPr>
        <w:ind w:left="1080" w:hanging="360"/>
      </w:pPr>
    </w:lvl>
    <w:lvl w:ilvl="7" w:tplc="6232ABD8">
      <w:start w:val="1"/>
      <w:numFmt w:val="decimal"/>
      <w:lvlText w:val="%8)"/>
      <w:lvlJc w:val="left"/>
      <w:pPr>
        <w:ind w:left="1080" w:hanging="360"/>
      </w:pPr>
    </w:lvl>
    <w:lvl w:ilvl="8" w:tplc="23D87AC4">
      <w:start w:val="1"/>
      <w:numFmt w:val="decimal"/>
      <w:lvlText w:val="%9)"/>
      <w:lvlJc w:val="left"/>
      <w:pPr>
        <w:ind w:left="1080" w:hanging="360"/>
      </w:pPr>
    </w:lvl>
  </w:abstractNum>
  <w:abstractNum w:abstractNumId="27" w15:restartNumberingAfterBreak="0">
    <w:nsid w:val="515D18A0"/>
    <w:multiLevelType w:val="hybridMultilevel"/>
    <w:tmpl w:val="ACD01C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35229ED"/>
    <w:multiLevelType w:val="multilevel"/>
    <w:tmpl w:val="1A9C35CE"/>
    <w:lvl w:ilvl="0">
      <w:start w:val="1"/>
      <w:numFmt w:val="none"/>
      <w:suff w:val="nothing"/>
      <w:lvlText w:val=""/>
      <w:lvlJc w:val="left"/>
      <w:pPr>
        <w:ind w:left="0" w:firstLine="0"/>
      </w:pPr>
      <w:rPr>
        <w:rFonts w:hint="default"/>
      </w:rPr>
    </w:lvl>
    <w:lvl w:ilvl="1">
      <w:start w:val="1"/>
      <w:numFmt w:val="bullet"/>
      <w:lvlText w:val=""/>
      <w:lvlJc w:val="left"/>
      <w:pPr>
        <w:ind w:left="644" w:hanging="360"/>
      </w:pPr>
      <w:rPr>
        <w:rFonts w:ascii="Symbol" w:hAnsi="Symbol" w:hint="default"/>
      </w:rPr>
    </w:lvl>
    <w:lvl w:ilvl="2">
      <w:start w:val="1"/>
      <w:numFmt w:val="bullet"/>
      <w:lvlText w:val="−"/>
      <w:lvlJc w:val="left"/>
      <w:pPr>
        <w:ind w:left="567" w:firstLine="0"/>
      </w:pPr>
      <w:rPr>
        <w:rFonts w:ascii="Arial" w:hAnsi="Arial" w:hint="default"/>
        <w:color w:val="000000" w:themeColor="text1"/>
      </w:rPr>
    </w:lvl>
    <w:lvl w:ilvl="3">
      <w:start w:val="1"/>
      <w:numFmt w:val="decimal"/>
      <w:lvlRestart w:val="1"/>
      <w:lvlText w:val="%4"/>
      <w:lvlJc w:val="left"/>
      <w:pPr>
        <w:ind w:left="284" w:firstLine="0"/>
      </w:pPr>
      <w:rPr>
        <w:rFonts w:hint="default"/>
        <w:b/>
        <w:bCs/>
        <w:i w:val="0"/>
        <w:color w:val="000000" w:themeColor="text1"/>
      </w:rPr>
    </w:lvl>
    <w:lvl w:ilvl="4">
      <w:start w:val="1"/>
      <w:numFmt w:val="lowerLetter"/>
      <w:lvlRestart w:val="1"/>
      <w:lvlText w:val="%5."/>
      <w:lvlJc w:val="left"/>
      <w:pPr>
        <w:ind w:left="993" w:hanging="283"/>
      </w:pPr>
      <w:rPr>
        <w:rFonts w:asciiTheme="minorHAnsi" w:hAnsiTheme="minorHAnsi" w:hint="default"/>
        <w:b/>
        <w:i w:val="0"/>
        <w:color w:val="000000" w:themeColor="text1"/>
      </w:rPr>
    </w:lvl>
    <w:lvl w:ilvl="5">
      <w:start w:val="1"/>
      <w:numFmt w:val="lowerLetter"/>
      <w:lvlText w:val="%6."/>
      <w:lvlJc w:val="left"/>
      <w:pPr>
        <w:ind w:left="851" w:hanging="284"/>
      </w:pPr>
      <w:rPr>
        <w:rFonts w:ascii="Arial" w:hAnsi="Arial" w:hint="default"/>
        <w:b/>
        <w:i w:val="0"/>
        <w:color w:val="000000" w:themeColor="text1"/>
      </w:rPr>
    </w:lvl>
    <w:lvl w:ilvl="6">
      <w:start w:val="1"/>
      <w:numFmt w:val="decimal"/>
      <w:lvlRestart w:val="1"/>
      <w:lvlText w:val="%7."/>
      <w:lvlJc w:val="left"/>
      <w:pPr>
        <w:ind w:left="567" w:hanging="283"/>
      </w:pPr>
      <w:rPr>
        <w:rFonts w:ascii="Barlow" w:hAnsi="Barlow" w:hint="default"/>
        <w:b/>
        <w:i w:val="0"/>
        <w:color w:val="000000" w:themeColor="text1"/>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56EC68E0"/>
    <w:multiLevelType w:val="hybridMultilevel"/>
    <w:tmpl w:val="5F2228D6"/>
    <w:lvl w:ilvl="0" w:tplc="08090001">
      <w:start w:val="1"/>
      <w:numFmt w:val="bullet"/>
      <w:lvlText w:val=""/>
      <w:lvlJc w:val="left"/>
      <w:pPr>
        <w:ind w:left="928" w:hanging="360"/>
      </w:pPr>
      <w:rPr>
        <w:rFonts w:ascii="Symbol" w:hAnsi="Symbol" w:hint="default"/>
      </w:rPr>
    </w:lvl>
    <w:lvl w:ilvl="1" w:tplc="08090003" w:tentative="1">
      <w:start w:val="1"/>
      <w:numFmt w:val="bullet"/>
      <w:lvlText w:val="o"/>
      <w:lvlJc w:val="left"/>
      <w:pPr>
        <w:ind w:left="1648" w:hanging="360"/>
      </w:pPr>
      <w:rPr>
        <w:rFonts w:ascii="Courier New" w:hAnsi="Courier New" w:cs="Courier New" w:hint="default"/>
      </w:rPr>
    </w:lvl>
    <w:lvl w:ilvl="2" w:tplc="08090005" w:tentative="1">
      <w:start w:val="1"/>
      <w:numFmt w:val="bullet"/>
      <w:lvlText w:val=""/>
      <w:lvlJc w:val="left"/>
      <w:pPr>
        <w:ind w:left="2368" w:hanging="360"/>
      </w:pPr>
      <w:rPr>
        <w:rFonts w:ascii="Wingdings" w:hAnsi="Wingdings" w:hint="default"/>
      </w:rPr>
    </w:lvl>
    <w:lvl w:ilvl="3" w:tplc="08090001" w:tentative="1">
      <w:start w:val="1"/>
      <w:numFmt w:val="bullet"/>
      <w:lvlText w:val=""/>
      <w:lvlJc w:val="left"/>
      <w:pPr>
        <w:ind w:left="3088" w:hanging="360"/>
      </w:pPr>
      <w:rPr>
        <w:rFonts w:ascii="Symbol" w:hAnsi="Symbol" w:hint="default"/>
      </w:rPr>
    </w:lvl>
    <w:lvl w:ilvl="4" w:tplc="08090003" w:tentative="1">
      <w:start w:val="1"/>
      <w:numFmt w:val="bullet"/>
      <w:lvlText w:val="o"/>
      <w:lvlJc w:val="left"/>
      <w:pPr>
        <w:ind w:left="3808" w:hanging="360"/>
      </w:pPr>
      <w:rPr>
        <w:rFonts w:ascii="Courier New" w:hAnsi="Courier New" w:cs="Courier New" w:hint="default"/>
      </w:rPr>
    </w:lvl>
    <w:lvl w:ilvl="5" w:tplc="08090005" w:tentative="1">
      <w:start w:val="1"/>
      <w:numFmt w:val="bullet"/>
      <w:lvlText w:val=""/>
      <w:lvlJc w:val="left"/>
      <w:pPr>
        <w:ind w:left="4528" w:hanging="360"/>
      </w:pPr>
      <w:rPr>
        <w:rFonts w:ascii="Wingdings" w:hAnsi="Wingdings" w:hint="default"/>
      </w:rPr>
    </w:lvl>
    <w:lvl w:ilvl="6" w:tplc="08090001" w:tentative="1">
      <w:start w:val="1"/>
      <w:numFmt w:val="bullet"/>
      <w:lvlText w:val=""/>
      <w:lvlJc w:val="left"/>
      <w:pPr>
        <w:ind w:left="5248" w:hanging="360"/>
      </w:pPr>
      <w:rPr>
        <w:rFonts w:ascii="Symbol" w:hAnsi="Symbol" w:hint="default"/>
      </w:rPr>
    </w:lvl>
    <w:lvl w:ilvl="7" w:tplc="08090003" w:tentative="1">
      <w:start w:val="1"/>
      <w:numFmt w:val="bullet"/>
      <w:lvlText w:val="o"/>
      <w:lvlJc w:val="left"/>
      <w:pPr>
        <w:ind w:left="5968" w:hanging="360"/>
      </w:pPr>
      <w:rPr>
        <w:rFonts w:ascii="Courier New" w:hAnsi="Courier New" w:cs="Courier New" w:hint="default"/>
      </w:rPr>
    </w:lvl>
    <w:lvl w:ilvl="8" w:tplc="08090005" w:tentative="1">
      <w:start w:val="1"/>
      <w:numFmt w:val="bullet"/>
      <w:lvlText w:val=""/>
      <w:lvlJc w:val="left"/>
      <w:pPr>
        <w:ind w:left="6688" w:hanging="360"/>
      </w:pPr>
      <w:rPr>
        <w:rFonts w:ascii="Wingdings" w:hAnsi="Wingdings" w:hint="default"/>
      </w:rPr>
    </w:lvl>
  </w:abstractNum>
  <w:abstractNum w:abstractNumId="30" w15:restartNumberingAfterBreak="0">
    <w:nsid w:val="5B2B37ED"/>
    <w:multiLevelType w:val="hybridMultilevel"/>
    <w:tmpl w:val="5640695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5FC83636"/>
    <w:multiLevelType w:val="hybridMultilevel"/>
    <w:tmpl w:val="032C1F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69133CAC"/>
    <w:multiLevelType w:val="hybridMultilevel"/>
    <w:tmpl w:val="9AC62E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6C001155"/>
    <w:multiLevelType w:val="hybridMultilevel"/>
    <w:tmpl w:val="E966AE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6EA44FF5"/>
    <w:multiLevelType w:val="hybridMultilevel"/>
    <w:tmpl w:val="89A62A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71E53202"/>
    <w:multiLevelType w:val="hybridMultilevel"/>
    <w:tmpl w:val="82E2BBE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7612647F"/>
    <w:multiLevelType w:val="multilevel"/>
    <w:tmpl w:val="FDA8D3FA"/>
    <w:lvl w:ilvl="0">
      <w:start w:val="1"/>
      <w:numFmt w:val="none"/>
      <w:pStyle w:val="04ABodyText"/>
      <w:suff w:val="nothing"/>
      <w:lvlText w:val=""/>
      <w:lvlJc w:val="left"/>
      <w:pPr>
        <w:ind w:left="0" w:firstLine="0"/>
      </w:pPr>
      <w:rPr>
        <w:rFonts w:hint="default"/>
      </w:rPr>
    </w:lvl>
    <w:lvl w:ilvl="1">
      <w:start w:val="1"/>
      <w:numFmt w:val="bullet"/>
      <w:pStyle w:val="05ABullets1stlevel"/>
      <w:lvlText w:val="▪"/>
      <w:lvlJc w:val="left"/>
      <w:pPr>
        <w:ind w:left="284" w:firstLine="0"/>
      </w:pPr>
      <w:rPr>
        <w:rFonts w:ascii="Arial" w:hAnsi="Arial" w:hint="default"/>
        <w:color w:val="000000" w:themeColor="text1"/>
      </w:rPr>
    </w:lvl>
    <w:lvl w:ilvl="2">
      <w:start w:val="1"/>
      <w:numFmt w:val="bullet"/>
      <w:pStyle w:val="05BBullets2ndlevel"/>
      <w:lvlText w:val="−"/>
      <w:lvlJc w:val="left"/>
      <w:pPr>
        <w:ind w:left="567" w:firstLine="0"/>
      </w:pPr>
      <w:rPr>
        <w:rFonts w:ascii="Arial" w:hAnsi="Arial" w:hint="default"/>
        <w:color w:val="000000" w:themeColor="text1"/>
      </w:rPr>
    </w:lvl>
    <w:lvl w:ilvl="3">
      <w:start w:val="1"/>
      <w:numFmt w:val="decimal"/>
      <w:lvlRestart w:val="1"/>
      <w:pStyle w:val="06ANumberedList1stlevel"/>
      <w:lvlText w:val="%4"/>
      <w:lvlJc w:val="left"/>
      <w:pPr>
        <w:ind w:left="284" w:firstLine="0"/>
      </w:pPr>
      <w:rPr>
        <w:rFonts w:hint="default"/>
        <w:b/>
        <w:bCs/>
        <w:i w:val="0"/>
        <w:color w:val="000000" w:themeColor="text1"/>
      </w:rPr>
    </w:lvl>
    <w:lvl w:ilvl="4">
      <w:start w:val="1"/>
      <w:numFmt w:val="lowerLetter"/>
      <w:lvlRestart w:val="1"/>
      <w:pStyle w:val="06BNumberedList2ndlevel"/>
      <w:lvlText w:val="%5."/>
      <w:lvlJc w:val="left"/>
      <w:pPr>
        <w:ind w:left="993" w:hanging="283"/>
      </w:pPr>
      <w:rPr>
        <w:rFonts w:asciiTheme="minorHAnsi" w:hAnsiTheme="minorHAnsi" w:hint="default"/>
        <w:b/>
        <w:i w:val="0"/>
        <w:color w:val="000000" w:themeColor="text1"/>
      </w:rPr>
    </w:lvl>
    <w:lvl w:ilvl="5">
      <w:start w:val="1"/>
      <w:numFmt w:val="lowerLetter"/>
      <w:lvlText w:val="%6."/>
      <w:lvlJc w:val="left"/>
      <w:pPr>
        <w:ind w:left="851" w:hanging="284"/>
      </w:pPr>
      <w:rPr>
        <w:rFonts w:ascii="Arial" w:hAnsi="Arial" w:hint="default"/>
        <w:b/>
        <w:i w:val="0"/>
        <w:color w:val="000000" w:themeColor="text1"/>
      </w:rPr>
    </w:lvl>
    <w:lvl w:ilvl="6">
      <w:start w:val="1"/>
      <w:numFmt w:val="decimal"/>
      <w:lvlRestart w:val="1"/>
      <w:pStyle w:val="06CNumberedListwithoutspacing1stlevel"/>
      <w:lvlText w:val="%7."/>
      <w:lvlJc w:val="left"/>
      <w:pPr>
        <w:ind w:left="567" w:hanging="283"/>
      </w:pPr>
      <w:rPr>
        <w:rFonts w:ascii="Barlow" w:hAnsi="Barlow" w:hint="default"/>
        <w:b/>
        <w:i w:val="0"/>
        <w:color w:val="000000" w:themeColor="text1"/>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79156420"/>
    <w:multiLevelType w:val="multilevel"/>
    <w:tmpl w:val="552E251C"/>
    <w:lvl w:ilvl="0">
      <w:start w:val="1"/>
      <w:numFmt w:val="none"/>
      <w:suff w:val="nothing"/>
      <w:lvlText w:val=""/>
      <w:lvlJc w:val="left"/>
      <w:pPr>
        <w:ind w:left="0" w:firstLine="0"/>
      </w:pPr>
      <w:rPr>
        <w:rFonts w:hint="default"/>
      </w:rPr>
    </w:lvl>
    <w:lvl w:ilvl="1">
      <w:start w:val="1"/>
      <w:numFmt w:val="bullet"/>
      <w:pStyle w:val="10CBoxedBullets1stlevel"/>
      <w:lvlText w:val="▪"/>
      <w:lvlJc w:val="left"/>
      <w:pPr>
        <w:ind w:left="284" w:hanging="284"/>
      </w:pPr>
      <w:rPr>
        <w:rFonts w:ascii="Segoe UI Light" w:hAnsi="Segoe UI Light" w:hint="default"/>
        <w:color w:val="FFFFFF" w:themeColor="background1"/>
      </w:rPr>
    </w:lvl>
    <w:lvl w:ilvl="2">
      <w:start w:val="1"/>
      <w:numFmt w:val="bullet"/>
      <w:pStyle w:val="10DBoxedBullets2ndlevel"/>
      <w:lvlText w:val="−"/>
      <w:lvlJc w:val="left"/>
      <w:pPr>
        <w:ind w:left="567" w:hanging="283"/>
      </w:pPr>
      <w:rPr>
        <w:rFonts w:ascii="Segoe UI Light" w:hAnsi="Segoe UI Light" w:hint="default"/>
        <w:color w:val="FFFFFF" w:themeColor="background1"/>
      </w:rPr>
    </w:lvl>
    <w:lvl w:ilvl="3">
      <w:start w:val="1"/>
      <w:numFmt w:val="bullet"/>
      <w:lvlText w:val=""/>
      <w:lvlJc w:val="left"/>
      <w:pPr>
        <w:ind w:left="852" w:firstLine="0"/>
      </w:pPr>
      <w:rPr>
        <w:rFonts w:ascii="Symbol" w:hAnsi="Symbol" w:hint="default"/>
      </w:rPr>
    </w:lvl>
    <w:lvl w:ilvl="4">
      <w:start w:val="1"/>
      <w:numFmt w:val="bullet"/>
      <w:lvlText w:val="o"/>
      <w:lvlJc w:val="left"/>
      <w:pPr>
        <w:ind w:left="1136" w:firstLine="0"/>
      </w:pPr>
      <w:rPr>
        <w:rFonts w:ascii="Courier New" w:hAnsi="Courier New" w:cs="Courier New" w:hint="default"/>
      </w:rPr>
    </w:lvl>
    <w:lvl w:ilvl="5">
      <w:start w:val="1"/>
      <w:numFmt w:val="bullet"/>
      <w:lvlText w:val=""/>
      <w:lvlJc w:val="left"/>
      <w:pPr>
        <w:ind w:left="1420" w:firstLine="0"/>
      </w:pPr>
      <w:rPr>
        <w:rFonts w:ascii="Wingdings" w:hAnsi="Wingdings" w:hint="default"/>
      </w:rPr>
    </w:lvl>
    <w:lvl w:ilvl="6">
      <w:start w:val="1"/>
      <w:numFmt w:val="bullet"/>
      <w:lvlText w:val=""/>
      <w:lvlJc w:val="left"/>
      <w:pPr>
        <w:ind w:left="1704" w:firstLine="0"/>
      </w:pPr>
      <w:rPr>
        <w:rFonts w:ascii="Symbol" w:hAnsi="Symbol" w:hint="default"/>
      </w:rPr>
    </w:lvl>
    <w:lvl w:ilvl="7">
      <w:start w:val="1"/>
      <w:numFmt w:val="bullet"/>
      <w:lvlText w:val="o"/>
      <w:lvlJc w:val="left"/>
      <w:pPr>
        <w:ind w:left="1988" w:firstLine="0"/>
      </w:pPr>
      <w:rPr>
        <w:rFonts w:ascii="Courier New" w:hAnsi="Courier New" w:cs="Courier New" w:hint="default"/>
      </w:rPr>
    </w:lvl>
    <w:lvl w:ilvl="8">
      <w:start w:val="1"/>
      <w:numFmt w:val="bullet"/>
      <w:lvlText w:val=""/>
      <w:lvlJc w:val="left"/>
      <w:pPr>
        <w:ind w:left="2272" w:firstLine="0"/>
      </w:pPr>
      <w:rPr>
        <w:rFonts w:ascii="Wingdings" w:hAnsi="Wingdings" w:hint="default"/>
      </w:rPr>
    </w:lvl>
  </w:abstractNum>
  <w:abstractNum w:abstractNumId="38" w15:restartNumberingAfterBreak="0">
    <w:nsid w:val="799C1C55"/>
    <w:multiLevelType w:val="hybridMultilevel"/>
    <w:tmpl w:val="31B41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70841140">
    <w:abstractNumId w:val="1"/>
  </w:num>
  <w:num w:numId="2" w16cid:durableId="1184201789">
    <w:abstractNumId w:val="3"/>
  </w:num>
  <w:num w:numId="3" w16cid:durableId="1819495466">
    <w:abstractNumId w:val="36"/>
  </w:num>
  <w:num w:numId="4" w16cid:durableId="1521238581">
    <w:abstractNumId w:val="37"/>
  </w:num>
  <w:num w:numId="5" w16cid:durableId="2008164666">
    <w:abstractNumId w:val="11"/>
  </w:num>
  <w:num w:numId="6" w16cid:durableId="1107310575">
    <w:abstractNumId w:val="5"/>
  </w:num>
  <w:num w:numId="7" w16cid:durableId="61605516">
    <w:abstractNumId w:val="3"/>
    <w:lvlOverride w:ilvl="0">
      <w:lvl w:ilvl="0">
        <w:start w:val="1"/>
        <w:numFmt w:val="decimal"/>
        <w:pStyle w:val="01BMainHeadingNumberedTOC"/>
        <w:lvlText w:val="%1"/>
        <w:lvlJc w:val="left"/>
        <w:pPr>
          <w:ind w:left="10773" w:hanging="567"/>
        </w:pPr>
        <w:rPr>
          <w:rFonts w:hint="default"/>
        </w:rPr>
      </w:lvl>
    </w:lvlOverride>
    <w:lvlOverride w:ilvl="1">
      <w:lvl w:ilvl="1">
        <w:start w:val="1"/>
        <w:numFmt w:val="decimal"/>
        <w:pStyle w:val="02BSubheadingNumbered1stlevelTOC"/>
        <w:lvlText w:val="%1.%2"/>
        <w:lvlJc w:val="left"/>
        <w:pPr>
          <w:ind w:left="567" w:hanging="567"/>
        </w:pPr>
        <w:rPr>
          <w:rFonts w:hint="default"/>
        </w:rPr>
      </w:lvl>
    </w:lvlOverride>
    <w:lvlOverride w:ilvl="2">
      <w:lvl w:ilvl="2">
        <w:start w:val="1"/>
        <w:numFmt w:val="decimal"/>
        <w:pStyle w:val="03BSubheadingNumbered2ndlevelTOC"/>
        <w:lvlText w:val="%1.%2.%3"/>
        <w:lvlJc w:val="left"/>
        <w:pPr>
          <w:ind w:left="5245" w:hanging="567"/>
        </w:pPr>
      </w:lvl>
    </w:lvlOverride>
    <w:lvlOverride w:ilvl="3">
      <w:lvl w:ilvl="3">
        <w:start w:val="1"/>
        <w:numFmt w:val="decimal"/>
        <w:lvlRestart w:val="1"/>
        <w:pStyle w:val="07BImageCaptionNumbered"/>
        <w:suff w:val="space"/>
        <w:lvlText w:val="Figure %1.%4:"/>
        <w:lvlJc w:val="left"/>
        <w:pPr>
          <w:ind w:left="7229" w:hanging="567"/>
        </w:pPr>
      </w:lvl>
    </w:lvlOverride>
    <w:lvlOverride w:ilvl="4">
      <w:lvl w:ilvl="4">
        <w:start w:val="1"/>
        <w:numFmt w:val="decimal"/>
        <w:lvlRestart w:val="1"/>
        <w:pStyle w:val="07DTableCaptionNumbered"/>
        <w:suff w:val="space"/>
        <w:lvlText w:val="Table %1.%5:"/>
        <w:lvlJc w:val="left"/>
        <w:pPr>
          <w:ind w:left="567" w:hanging="567"/>
        </w:pPr>
        <w:rPr>
          <w:rFonts w:hint="default"/>
        </w:rPr>
      </w:lvl>
    </w:lvlOverride>
    <w:lvlOverride w:ilvl="5">
      <w:lvl w:ilvl="5">
        <w:start w:val="1"/>
        <w:numFmt w:val="lowerRoman"/>
        <w:lvlText w:val="(%6)"/>
        <w:lvlJc w:val="left"/>
        <w:pPr>
          <w:ind w:left="567" w:hanging="567"/>
        </w:pPr>
        <w:rPr>
          <w:rFonts w:hint="default"/>
        </w:rPr>
      </w:lvl>
    </w:lvlOverride>
    <w:lvlOverride w:ilvl="6">
      <w:lvl w:ilvl="6">
        <w:start w:val="1"/>
        <w:numFmt w:val="decimal"/>
        <w:lvlText w:val="%7."/>
        <w:lvlJc w:val="left"/>
        <w:pPr>
          <w:ind w:left="567" w:hanging="567"/>
        </w:pPr>
        <w:rPr>
          <w:rFonts w:hint="default"/>
        </w:rPr>
      </w:lvl>
    </w:lvlOverride>
    <w:lvlOverride w:ilvl="7">
      <w:lvl w:ilvl="7">
        <w:start w:val="1"/>
        <w:numFmt w:val="lowerLetter"/>
        <w:lvlText w:val="%8."/>
        <w:lvlJc w:val="left"/>
        <w:pPr>
          <w:ind w:left="567" w:hanging="567"/>
        </w:pPr>
        <w:rPr>
          <w:rFonts w:hint="default"/>
        </w:rPr>
      </w:lvl>
    </w:lvlOverride>
    <w:lvlOverride w:ilvl="8">
      <w:lvl w:ilvl="8">
        <w:start w:val="1"/>
        <w:numFmt w:val="lowerRoman"/>
        <w:lvlText w:val="%9."/>
        <w:lvlJc w:val="left"/>
        <w:pPr>
          <w:ind w:left="567" w:hanging="567"/>
        </w:pPr>
        <w:rPr>
          <w:rFonts w:hint="default"/>
        </w:rPr>
      </w:lvl>
    </w:lvlOverride>
  </w:num>
  <w:num w:numId="8" w16cid:durableId="949362223">
    <w:abstractNumId w:val="36"/>
  </w:num>
  <w:num w:numId="9" w16cid:durableId="188934224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4"/>
    </w:lvlOverride>
  </w:num>
  <w:num w:numId="10" w16cid:durableId="2131391905">
    <w:abstractNumId w:val="0"/>
  </w:num>
  <w:num w:numId="11" w16cid:durableId="1490057621">
    <w:abstractNumId w:val="6"/>
  </w:num>
  <w:num w:numId="12" w16cid:durableId="1807700050">
    <w:abstractNumId w:val="8"/>
  </w:num>
  <w:num w:numId="13" w16cid:durableId="267811894">
    <w:abstractNumId w:val="33"/>
  </w:num>
  <w:num w:numId="14" w16cid:durableId="129983029">
    <w:abstractNumId w:val="31"/>
  </w:num>
  <w:num w:numId="15" w16cid:durableId="21514626">
    <w:abstractNumId w:val="20"/>
  </w:num>
  <w:num w:numId="16" w16cid:durableId="1156604988">
    <w:abstractNumId w:val="4"/>
  </w:num>
  <w:num w:numId="17" w16cid:durableId="38089959">
    <w:abstractNumId w:val="18"/>
  </w:num>
  <w:num w:numId="18" w16cid:durableId="1805075165">
    <w:abstractNumId w:val="29"/>
  </w:num>
  <w:num w:numId="19" w16cid:durableId="1525899853">
    <w:abstractNumId w:val="24"/>
  </w:num>
  <w:num w:numId="20" w16cid:durableId="680157690">
    <w:abstractNumId w:val="34"/>
  </w:num>
  <w:num w:numId="21" w16cid:durableId="357391739">
    <w:abstractNumId w:val="38"/>
  </w:num>
  <w:num w:numId="22" w16cid:durableId="138229521">
    <w:abstractNumId w:val="25"/>
  </w:num>
  <w:num w:numId="23" w16cid:durableId="1439368806">
    <w:abstractNumId w:val="19"/>
  </w:num>
  <w:num w:numId="24" w16cid:durableId="41952390">
    <w:abstractNumId w:val="32"/>
  </w:num>
  <w:num w:numId="25" w16cid:durableId="612787884">
    <w:abstractNumId w:val="17"/>
  </w:num>
  <w:num w:numId="26" w16cid:durableId="1177957876">
    <w:abstractNumId w:val="36"/>
  </w:num>
  <w:num w:numId="27" w16cid:durableId="126776873">
    <w:abstractNumId w:val="30"/>
  </w:num>
  <w:num w:numId="28" w16cid:durableId="692148488">
    <w:abstractNumId w:val="26"/>
  </w:num>
  <w:num w:numId="29" w16cid:durableId="376783244">
    <w:abstractNumId w:val="2"/>
  </w:num>
  <w:num w:numId="30" w16cid:durableId="317996824">
    <w:abstractNumId w:val="13"/>
  </w:num>
  <w:num w:numId="31" w16cid:durableId="1199319180">
    <w:abstractNumId w:val="16"/>
  </w:num>
  <w:num w:numId="32" w16cid:durableId="465318785">
    <w:abstractNumId w:val="9"/>
  </w:num>
  <w:num w:numId="33" w16cid:durableId="268705988">
    <w:abstractNumId w:val="23"/>
  </w:num>
  <w:num w:numId="34" w16cid:durableId="533928547">
    <w:abstractNumId w:val="35"/>
  </w:num>
  <w:num w:numId="35" w16cid:durableId="2035615020">
    <w:abstractNumId w:val="10"/>
  </w:num>
  <w:num w:numId="36" w16cid:durableId="881283063">
    <w:abstractNumId w:val="28"/>
  </w:num>
  <w:num w:numId="37" w16cid:durableId="1434401036">
    <w:abstractNumId w:val="14"/>
  </w:num>
  <w:num w:numId="38" w16cid:durableId="1527064332">
    <w:abstractNumId w:val="12"/>
  </w:num>
  <w:num w:numId="39" w16cid:durableId="612128828">
    <w:abstractNumId w:val="21"/>
  </w:num>
  <w:num w:numId="40" w16cid:durableId="2072075945">
    <w:abstractNumId w:val="27"/>
  </w:num>
  <w:num w:numId="41" w16cid:durableId="858004295">
    <w:abstractNumId w:val="15"/>
  </w:num>
  <w:num w:numId="42" w16cid:durableId="1119688032">
    <w:abstractNumId w:val="22"/>
  </w:num>
  <w:num w:numId="43" w16cid:durableId="1731223718">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116"/>
  <w:embedSystemFonts/>
  <w:activeWritingStyle w:appName="MSWord" w:lang="en-US" w:vendorID="64" w:dllVersion="0" w:nlCheck="1" w:checkStyle="0"/>
  <w:activeWritingStyle w:appName="MSWord" w:lang="en-GB" w:vendorID="64" w:dllVersion="0" w:nlCheck="1" w:checkStyle="0"/>
  <w:activeWritingStyle w:appName="MSWord" w:lang="en-CA" w:vendorID="64" w:dllVersion="0" w:nlCheck="1" w:checkStyle="0"/>
  <w:proofState w:spelling="clean"/>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63"/>
  <w:displayHorizontalDrawingGridEvery w:val="2"/>
  <w:displayVerticalDrawingGridEvery w:val="0"/>
  <w:noPunctuationKerning/>
  <w:characterSpacingControl w:val="doNotCompress"/>
  <w:hdrShapeDefaults>
    <o:shapedefaults v:ext="edit" spidmax="2050" style="mso-position-horizontal-relative:page;mso-position-vertical-relative:page" fill="f" fillcolor="white" stroke="f" strokecolor="red">
      <v:fill color="white" on="f"/>
      <v:stroke color="red" on="f"/>
      <v:textbox inset="0,0,0,0"/>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conomic" w:val="False"/>
    <w:docVar w:name="PaletteName" w:val="Tech"/>
  </w:docVars>
  <w:rsids>
    <w:rsidRoot w:val="007D4CBF"/>
    <w:rsid w:val="00000105"/>
    <w:rsid w:val="000023E7"/>
    <w:rsid w:val="00002499"/>
    <w:rsid w:val="00002BD6"/>
    <w:rsid w:val="00002D2F"/>
    <w:rsid w:val="000033EB"/>
    <w:rsid w:val="0000346C"/>
    <w:rsid w:val="000038F9"/>
    <w:rsid w:val="00003D26"/>
    <w:rsid w:val="0000425F"/>
    <w:rsid w:val="00004391"/>
    <w:rsid w:val="00004F80"/>
    <w:rsid w:val="0000562A"/>
    <w:rsid w:val="00005794"/>
    <w:rsid w:val="00005ECF"/>
    <w:rsid w:val="000061FF"/>
    <w:rsid w:val="00006201"/>
    <w:rsid w:val="00006A65"/>
    <w:rsid w:val="00007CD2"/>
    <w:rsid w:val="000101EE"/>
    <w:rsid w:val="0001046F"/>
    <w:rsid w:val="00011618"/>
    <w:rsid w:val="000124B1"/>
    <w:rsid w:val="00012564"/>
    <w:rsid w:val="0001276F"/>
    <w:rsid w:val="00012B3C"/>
    <w:rsid w:val="000134DF"/>
    <w:rsid w:val="000135E4"/>
    <w:rsid w:val="00013986"/>
    <w:rsid w:val="000147B8"/>
    <w:rsid w:val="000148C5"/>
    <w:rsid w:val="0001590C"/>
    <w:rsid w:val="00015945"/>
    <w:rsid w:val="00015DEC"/>
    <w:rsid w:val="00015EEB"/>
    <w:rsid w:val="0001735D"/>
    <w:rsid w:val="0002180B"/>
    <w:rsid w:val="00022346"/>
    <w:rsid w:val="00022A81"/>
    <w:rsid w:val="00022CA2"/>
    <w:rsid w:val="000236C3"/>
    <w:rsid w:val="00023A74"/>
    <w:rsid w:val="00024584"/>
    <w:rsid w:val="00024625"/>
    <w:rsid w:val="00024DBD"/>
    <w:rsid w:val="00024DE7"/>
    <w:rsid w:val="00024F34"/>
    <w:rsid w:val="000254AE"/>
    <w:rsid w:val="0002550E"/>
    <w:rsid w:val="000256E2"/>
    <w:rsid w:val="00025A64"/>
    <w:rsid w:val="00025F6B"/>
    <w:rsid w:val="00026553"/>
    <w:rsid w:val="00027954"/>
    <w:rsid w:val="00027BEC"/>
    <w:rsid w:val="0003089C"/>
    <w:rsid w:val="00030A88"/>
    <w:rsid w:val="00031076"/>
    <w:rsid w:val="000310F7"/>
    <w:rsid w:val="00031103"/>
    <w:rsid w:val="00031C4F"/>
    <w:rsid w:val="00031E31"/>
    <w:rsid w:val="00031E56"/>
    <w:rsid w:val="00032F10"/>
    <w:rsid w:val="00033505"/>
    <w:rsid w:val="000336B0"/>
    <w:rsid w:val="0003378B"/>
    <w:rsid w:val="00033C0B"/>
    <w:rsid w:val="00033DB3"/>
    <w:rsid w:val="000340F3"/>
    <w:rsid w:val="00034435"/>
    <w:rsid w:val="000345A1"/>
    <w:rsid w:val="000345A7"/>
    <w:rsid w:val="0003497F"/>
    <w:rsid w:val="0003510C"/>
    <w:rsid w:val="00035241"/>
    <w:rsid w:val="00036220"/>
    <w:rsid w:val="00036BE0"/>
    <w:rsid w:val="00036EEE"/>
    <w:rsid w:val="000376E0"/>
    <w:rsid w:val="0003788B"/>
    <w:rsid w:val="00037A3C"/>
    <w:rsid w:val="00037F64"/>
    <w:rsid w:val="000404A3"/>
    <w:rsid w:val="00040648"/>
    <w:rsid w:val="000406BE"/>
    <w:rsid w:val="000413A9"/>
    <w:rsid w:val="000427F2"/>
    <w:rsid w:val="0004283A"/>
    <w:rsid w:val="00042B8D"/>
    <w:rsid w:val="00042C15"/>
    <w:rsid w:val="00042F35"/>
    <w:rsid w:val="00042F8D"/>
    <w:rsid w:val="000436A1"/>
    <w:rsid w:val="00043EE8"/>
    <w:rsid w:val="000441F5"/>
    <w:rsid w:val="00045060"/>
    <w:rsid w:val="0004569F"/>
    <w:rsid w:val="00045D95"/>
    <w:rsid w:val="00045E09"/>
    <w:rsid w:val="00045E69"/>
    <w:rsid w:val="0004605A"/>
    <w:rsid w:val="00046961"/>
    <w:rsid w:val="00046A4A"/>
    <w:rsid w:val="00046B92"/>
    <w:rsid w:val="0004724F"/>
    <w:rsid w:val="00047AEE"/>
    <w:rsid w:val="000500D8"/>
    <w:rsid w:val="00051833"/>
    <w:rsid w:val="000518F0"/>
    <w:rsid w:val="00051C35"/>
    <w:rsid w:val="00051DDF"/>
    <w:rsid w:val="00051E2F"/>
    <w:rsid w:val="000521AB"/>
    <w:rsid w:val="00052470"/>
    <w:rsid w:val="00052667"/>
    <w:rsid w:val="00052BB9"/>
    <w:rsid w:val="00054A84"/>
    <w:rsid w:val="00055109"/>
    <w:rsid w:val="00055167"/>
    <w:rsid w:val="00055622"/>
    <w:rsid w:val="000556C9"/>
    <w:rsid w:val="00055860"/>
    <w:rsid w:val="00055D2C"/>
    <w:rsid w:val="0005684D"/>
    <w:rsid w:val="000569F2"/>
    <w:rsid w:val="00056B83"/>
    <w:rsid w:val="0005746E"/>
    <w:rsid w:val="00057514"/>
    <w:rsid w:val="00057BB8"/>
    <w:rsid w:val="00057FED"/>
    <w:rsid w:val="00062229"/>
    <w:rsid w:val="0006232A"/>
    <w:rsid w:val="00062445"/>
    <w:rsid w:val="00063596"/>
    <w:rsid w:val="000638E8"/>
    <w:rsid w:val="00063FFB"/>
    <w:rsid w:val="0006444C"/>
    <w:rsid w:val="00064839"/>
    <w:rsid w:val="0006569A"/>
    <w:rsid w:val="00066501"/>
    <w:rsid w:val="00066CFB"/>
    <w:rsid w:val="00067002"/>
    <w:rsid w:val="0006766D"/>
    <w:rsid w:val="0006769F"/>
    <w:rsid w:val="00067A4A"/>
    <w:rsid w:val="00067E85"/>
    <w:rsid w:val="00070C5C"/>
    <w:rsid w:val="00070C69"/>
    <w:rsid w:val="0007105B"/>
    <w:rsid w:val="000718C6"/>
    <w:rsid w:val="00071FD7"/>
    <w:rsid w:val="00072363"/>
    <w:rsid w:val="0007255D"/>
    <w:rsid w:val="00072E89"/>
    <w:rsid w:val="00073C14"/>
    <w:rsid w:val="000740D3"/>
    <w:rsid w:val="000743C2"/>
    <w:rsid w:val="00074784"/>
    <w:rsid w:val="00074A69"/>
    <w:rsid w:val="0007502C"/>
    <w:rsid w:val="000750AB"/>
    <w:rsid w:val="00075303"/>
    <w:rsid w:val="000755E0"/>
    <w:rsid w:val="000758D5"/>
    <w:rsid w:val="00075DBF"/>
    <w:rsid w:val="00075F25"/>
    <w:rsid w:val="00076CB5"/>
    <w:rsid w:val="00076CCC"/>
    <w:rsid w:val="0007715C"/>
    <w:rsid w:val="00077B56"/>
    <w:rsid w:val="00077FBD"/>
    <w:rsid w:val="0008031F"/>
    <w:rsid w:val="00080D01"/>
    <w:rsid w:val="0008120B"/>
    <w:rsid w:val="000816A7"/>
    <w:rsid w:val="0008286E"/>
    <w:rsid w:val="00083917"/>
    <w:rsid w:val="00083E05"/>
    <w:rsid w:val="0008473B"/>
    <w:rsid w:val="00084B89"/>
    <w:rsid w:val="00084F8D"/>
    <w:rsid w:val="00085122"/>
    <w:rsid w:val="00085147"/>
    <w:rsid w:val="00086920"/>
    <w:rsid w:val="00087AFF"/>
    <w:rsid w:val="00091123"/>
    <w:rsid w:val="00091391"/>
    <w:rsid w:val="00091C36"/>
    <w:rsid w:val="00091CDA"/>
    <w:rsid w:val="00091F21"/>
    <w:rsid w:val="00091FBF"/>
    <w:rsid w:val="000926FA"/>
    <w:rsid w:val="00092DFE"/>
    <w:rsid w:val="00092F24"/>
    <w:rsid w:val="000930CB"/>
    <w:rsid w:val="00093692"/>
    <w:rsid w:val="000936F4"/>
    <w:rsid w:val="00093F52"/>
    <w:rsid w:val="0009414B"/>
    <w:rsid w:val="00094B75"/>
    <w:rsid w:val="00095466"/>
    <w:rsid w:val="00095758"/>
    <w:rsid w:val="000959C2"/>
    <w:rsid w:val="00095ECD"/>
    <w:rsid w:val="000962A8"/>
    <w:rsid w:val="00096C6B"/>
    <w:rsid w:val="00097089"/>
    <w:rsid w:val="00097400"/>
    <w:rsid w:val="00097963"/>
    <w:rsid w:val="00097A61"/>
    <w:rsid w:val="000A0D48"/>
    <w:rsid w:val="000A0F0C"/>
    <w:rsid w:val="000A0FBB"/>
    <w:rsid w:val="000A1211"/>
    <w:rsid w:val="000A1A8A"/>
    <w:rsid w:val="000A2639"/>
    <w:rsid w:val="000A2D55"/>
    <w:rsid w:val="000A2EC9"/>
    <w:rsid w:val="000A32C1"/>
    <w:rsid w:val="000A3401"/>
    <w:rsid w:val="000A373F"/>
    <w:rsid w:val="000A3A09"/>
    <w:rsid w:val="000A3A29"/>
    <w:rsid w:val="000A40A6"/>
    <w:rsid w:val="000A4243"/>
    <w:rsid w:val="000A4AE3"/>
    <w:rsid w:val="000A4C1B"/>
    <w:rsid w:val="000A4D96"/>
    <w:rsid w:val="000A5781"/>
    <w:rsid w:val="000A5E18"/>
    <w:rsid w:val="000A6013"/>
    <w:rsid w:val="000A7D0D"/>
    <w:rsid w:val="000B014C"/>
    <w:rsid w:val="000B01A8"/>
    <w:rsid w:val="000B0B27"/>
    <w:rsid w:val="000B10DD"/>
    <w:rsid w:val="000B1291"/>
    <w:rsid w:val="000B18C4"/>
    <w:rsid w:val="000B238C"/>
    <w:rsid w:val="000B26E4"/>
    <w:rsid w:val="000B31B8"/>
    <w:rsid w:val="000B395C"/>
    <w:rsid w:val="000B5406"/>
    <w:rsid w:val="000B55CD"/>
    <w:rsid w:val="000B5994"/>
    <w:rsid w:val="000B5BBB"/>
    <w:rsid w:val="000B6281"/>
    <w:rsid w:val="000B630C"/>
    <w:rsid w:val="000B66E3"/>
    <w:rsid w:val="000B67AE"/>
    <w:rsid w:val="000B6C2C"/>
    <w:rsid w:val="000B6EB7"/>
    <w:rsid w:val="000B6FBB"/>
    <w:rsid w:val="000B708F"/>
    <w:rsid w:val="000B7434"/>
    <w:rsid w:val="000B755B"/>
    <w:rsid w:val="000B7874"/>
    <w:rsid w:val="000B7A03"/>
    <w:rsid w:val="000B7ACE"/>
    <w:rsid w:val="000B7FE3"/>
    <w:rsid w:val="000C006C"/>
    <w:rsid w:val="000C0164"/>
    <w:rsid w:val="000C1405"/>
    <w:rsid w:val="000C336B"/>
    <w:rsid w:val="000C3991"/>
    <w:rsid w:val="000C3AD5"/>
    <w:rsid w:val="000C41E5"/>
    <w:rsid w:val="000C4C93"/>
    <w:rsid w:val="000C6956"/>
    <w:rsid w:val="000C6C6A"/>
    <w:rsid w:val="000C6E86"/>
    <w:rsid w:val="000C6F37"/>
    <w:rsid w:val="000C7496"/>
    <w:rsid w:val="000D0296"/>
    <w:rsid w:val="000D036E"/>
    <w:rsid w:val="000D0686"/>
    <w:rsid w:val="000D07B6"/>
    <w:rsid w:val="000D08D7"/>
    <w:rsid w:val="000D11E9"/>
    <w:rsid w:val="000D1280"/>
    <w:rsid w:val="000D178E"/>
    <w:rsid w:val="000D21CB"/>
    <w:rsid w:val="000D27C9"/>
    <w:rsid w:val="000D2E85"/>
    <w:rsid w:val="000D2F43"/>
    <w:rsid w:val="000D30C7"/>
    <w:rsid w:val="000D35D9"/>
    <w:rsid w:val="000D49E8"/>
    <w:rsid w:val="000D524C"/>
    <w:rsid w:val="000D53D8"/>
    <w:rsid w:val="000D598F"/>
    <w:rsid w:val="000D6441"/>
    <w:rsid w:val="000D66D0"/>
    <w:rsid w:val="000D6DAE"/>
    <w:rsid w:val="000D70C5"/>
    <w:rsid w:val="000D7576"/>
    <w:rsid w:val="000D7892"/>
    <w:rsid w:val="000D7979"/>
    <w:rsid w:val="000E0CDC"/>
    <w:rsid w:val="000E167C"/>
    <w:rsid w:val="000E1D76"/>
    <w:rsid w:val="000E1D8A"/>
    <w:rsid w:val="000E2128"/>
    <w:rsid w:val="000E21B2"/>
    <w:rsid w:val="000E3012"/>
    <w:rsid w:val="000E35A3"/>
    <w:rsid w:val="000E3AFC"/>
    <w:rsid w:val="000E3F7E"/>
    <w:rsid w:val="000E44C2"/>
    <w:rsid w:val="000E5014"/>
    <w:rsid w:val="000E560D"/>
    <w:rsid w:val="000E590C"/>
    <w:rsid w:val="000E59EF"/>
    <w:rsid w:val="000E6193"/>
    <w:rsid w:val="000E6327"/>
    <w:rsid w:val="000E675F"/>
    <w:rsid w:val="000E69BC"/>
    <w:rsid w:val="000E6B57"/>
    <w:rsid w:val="000E6DB6"/>
    <w:rsid w:val="000E6EAE"/>
    <w:rsid w:val="000E7CC0"/>
    <w:rsid w:val="000E7E27"/>
    <w:rsid w:val="000F007B"/>
    <w:rsid w:val="000F0D95"/>
    <w:rsid w:val="000F11EE"/>
    <w:rsid w:val="000F123C"/>
    <w:rsid w:val="000F1418"/>
    <w:rsid w:val="000F159B"/>
    <w:rsid w:val="000F19A2"/>
    <w:rsid w:val="000F1FA1"/>
    <w:rsid w:val="000F22FB"/>
    <w:rsid w:val="000F2A27"/>
    <w:rsid w:val="000F2AA0"/>
    <w:rsid w:val="000F2CC4"/>
    <w:rsid w:val="000F331A"/>
    <w:rsid w:val="000F3A51"/>
    <w:rsid w:val="000F3F59"/>
    <w:rsid w:val="000F42BD"/>
    <w:rsid w:val="000F4FD1"/>
    <w:rsid w:val="000F64C6"/>
    <w:rsid w:val="000F6D11"/>
    <w:rsid w:val="000F6DE6"/>
    <w:rsid w:val="000F6E95"/>
    <w:rsid w:val="000F78CB"/>
    <w:rsid w:val="000F7AA1"/>
    <w:rsid w:val="000F7EC5"/>
    <w:rsid w:val="000F7FD2"/>
    <w:rsid w:val="00100198"/>
    <w:rsid w:val="00100695"/>
    <w:rsid w:val="00101568"/>
    <w:rsid w:val="00101DA0"/>
    <w:rsid w:val="00101E32"/>
    <w:rsid w:val="0010246B"/>
    <w:rsid w:val="001033A7"/>
    <w:rsid w:val="001039C8"/>
    <w:rsid w:val="00103E22"/>
    <w:rsid w:val="001042BC"/>
    <w:rsid w:val="001042FE"/>
    <w:rsid w:val="00104E89"/>
    <w:rsid w:val="0010521D"/>
    <w:rsid w:val="00105995"/>
    <w:rsid w:val="00105A64"/>
    <w:rsid w:val="00106014"/>
    <w:rsid w:val="00110538"/>
    <w:rsid w:val="00110729"/>
    <w:rsid w:val="00110DF4"/>
    <w:rsid w:val="00111203"/>
    <w:rsid w:val="00111573"/>
    <w:rsid w:val="00111C56"/>
    <w:rsid w:val="00111E53"/>
    <w:rsid w:val="00111FAA"/>
    <w:rsid w:val="0011223F"/>
    <w:rsid w:val="001133F9"/>
    <w:rsid w:val="00113A85"/>
    <w:rsid w:val="00113AFC"/>
    <w:rsid w:val="00113D8E"/>
    <w:rsid w:val="00114066"/>
    <w:rsid w:val="00115340"/>
    <w:rsid w:val="001154A1"/>
    <w:rsid w:val="00115B50"/>
    <w:rsid w:val="00115EF8"/>
    <w:rsid w:val="00116B4B"/>
    <w:rsid w:val="00120013"/>
    <w:rsid w:val="00120D15"/>
    <w:rsid w:val="001211B1"/>
    <w:rsid w:val="001215BA"/>
    <w:rsid w:val="001219B0"/>
    <w:rsid w:val="00121BEC"/>
    <w:rsid w:val="0012204A"/>
    <w:rsid w:val="00123290"/>
    <w:rsid w:val="001233F5"/>
    <w:rsid w:val="0012364D"/>
    <w:rsid w:val="00123BE8"/>
    <w:rsid w:val="00123F46"/>
    <w:rsid w:val="001240E4"/>
    <w:rsid w:val="00124FDB"/>
    <w:rsid w:val="00125824"/>
    <w:rsid w:val="0012582C"/>
    <w:rsid w:val="00125A2F"/>
    <w:rsid w:val="00125B9C"/>
    <w:rsid w:val="0012671E"/>
    <w:rsid w:val="00130090"/>
    <w:rsid w:val="00130435"/>
    <w:rsid w:val="00130447"/>
    <w:rsid w:val="00130991"/>
    <w:rsid w:val="00131D20"/>
    <w:rsid w:val="00132289"/>
    <w:rsid w:val="00132EA7"/>
    <w:rsid w:val="0013358C"/>
    <w:rsid w:val="00134529"/>
    <w:rsid w:val="00135798"/>
    <w:rsid w:val="001363DE"/>
    <w:rsid w:val="00136523"/>
    <w:rsid w:val="00136795"/>
    <w:rsid w:val="0013682B"/>
    <w:rsid w:val="00136B8D"/>
    <w:rsid w:val="001378F9"/>
    <w:rsid w:val="00137C33"/>
    <w:rsid w:val="00137D25"/>
    <w:rsid w:val="00137DE5"/>
    <w:rsid w:val="00137E92"/>
    <w:rsid w:val="00140F2D"/>
    <w:rsid w:val="001412ED"/>
    <w:rsid w:val="00141CCC"/>
    <w:rsid w:val="0014208C"/>
    <w:rsid w:val="0014212F"/>
    <w:rsid w:val="00142160"/>
    <w:rsid w:val="00142644"/>
    <w:rsid w:val="00142E73"/>
    <w:rsid w:val="0014384E"/>
    <w:rsid w:val="00143C75"/>
    <w:rsid w:val="00143D74"/>
    <w:rsid w:val="0014466E"/>
    <w:rsid w:val="00144979"/>
    <w:rsid w:val="00144BA4"/>
    <w:rsid w:val="00144C18"/>
    <w:rsid w:val="00144C8B"/>
    <w:rsid w:val="001451A4"/>
    <w:rsid w:val="00145A31"/>
    <w:rsid w:val="00145B35"/>
    <w:rsid w:val="00145E16"/>
    <w:rsid w:val="00145F4F"/>
    <w:rsid w:val="0014621D"/>
    <w:rsid w:val="001464CC"/>
    <w:rsid w:val="001468C7"/>
    <w:rsid w:val="00146A9C"/>
    <w:rsid w:val="00147B65"/>
    <w:rsid w:val="00147BE4"/>
    <w:rsid w:val="00147E7E"/>
    <w:rsid w:val="0015082C"/>
    <w:rsid w:val="00150EEE"/>
    <w:rsid w:val="001514EC"/>
    <w:rsid w:val="001519D5"/>
    <w:rsid w:val="00151AEC"/>
    <w:rsid w:val="00151B36"/>
    <w:rsid w:val="001525E5"/>
    <w:rsid w:val="00152A6C"/>
    <w:rsid w:val="00152B68"/>
    <w:rsid w:val="00152FF9"/>
    <w:rsid w:val="00153A40"/>
    <w:rsid w:val="00153DA6"/>
    <w:rsid w:val="001543EC"/>
    <w:rsid w:val="00154774"/>
    <w:rsid w:val="0015496C"/>
    <w:rsid w:val="00154CAF"/>
    <w:rsid w:val="00154CD8"/>
    <w:rsid w:val="00155184"/>
    <w:rsid w:val="00155B21"/>
    <w:rsid w:val="00156E9A"/>
    <w:rsid w:val="00157408"/>
    <w:rsid w:val="0015783E"/>
    <w:rsid w:val="00157A91"/>
    <w:rsid w:val="0016013C"/>
    <w:rsid w:val="001614A9"/>
    <w:rsid w:val="001622B8"/>
    <w:rsid w:val="00162ABA"/>
    <w:rsid w:val="00162D39"/>
    <w:rsid w:val="00162ECF"/>
    <w:rsid w:val="00164E04"/>
    <w:rsid w:val="00165834"/>
    <w:rsid w:val="00165D4D"/>
    <w:rsid w:val="00166F90"/>
    <w:rsid w:val="001670C9"/>
    <w:rsid w:val="001673F1"/>
    <w:rsid w:val="0016740C"/>
    <w:rsid w:val="001677B9"/>
    <w:rsid w:val="00167E5E"/>
    <w:rsid w:val="00170035"/>
    <w:rsid w:val="00171052"/>
    <w:rsid w:val="00171401"/>
    <w:rsid w:val="001717FA"/>
    <w:rsid w:val="001726C4"/>
    <w:rsid w:val="00172AD3"/>
    <w:rsid w:val="00173306"/>
    <w:rsid w:val="0017357C"/>
    <w:rsid w:val="00173F4B"/>
    <w:rsid w:val="001749B9"/>
    <w:rsid w:val="001756B4"/>
    <w:rsid w:val="00175B3E"/>
    <w:rsid w:val="00175D7A"/>
    <w:rsid w:val="00175F3C"/>
    <w:rsid w:val="001762BE"/>
    <w:rsid w:val="00177108"/>
    <w:rsid w:val="00177602"/>
    <w:rsid w:val="00180009"/>
    <w:rsid w:val="00180BC4"/>
    <w:rsid w:val="00181D1E"/>
    <w:rsid w:val="00181DC0"/>
    <w:rsid w:val="00182203"/>
    <w:rsid w:val="001824B9"/>
    <w:rsid w:val="00182A7F"/>
    <w:rsid w:val="00182DF4"/>
    <w:rsid w:val="00182E03"/>
    <w:rsid w:val="0018302A"/>
    <w:rsid w:val="001834FE"/>
    <w:rsid w:val="00183D10"/>
    <w:rsid w:val="00183D19"/>
    <w:rsid w:val="00183F56"/>
    <w:rsid w:val="00184D8E"/>
    <w:rsid w:val="001852F0"/>
    <w:rsid w:val="00185AE4"/>
    <w:rsid w:val="00185AE6"/>
    <w:rsid w:val="00186799"/>
    <w:rsid w:val="001872D7"/>
    <w:rsid w:val="0018757D"/>
    <w:rsid w:val="0019042B"/>
    <w:rsid w:val="00190497"/>
    <w:rsid w:val="00190ACD"/>
    <w:rsid w:val="00190DBC"/>
    <w:rsid w:val="001911A9"/>
    <w:rsid w:val="00191392"/>
    <w:rsid w:val="001918DF"/>
    <w:rsid w:val="00191D8C"/>
    <w:rsid w:val="001924DC"/>
    <w:rsid w:val="001933B3"/>
    <w:rsid w:val="00194AFC"/>
    <w:rsid w:val="00194B3F"/>
    <w:rsid w:val="00194C07"/>
    <w:rsid w:val="001956B7"/>
    <w:rsid w:val="0019592C"/>
    <w:rsid w:val="001964FE"/>
    <w:rsid w:val="001966DF"/>
    <w:rsid w:val="001970DA"/>
    <w:rsid w:val="00197154"/>
    <w:rsid w:val="00197A63"/>
    <w:rsid w:val="00197ABB"/>
    <w:rsid w:val="00197D06"/>
    <w:rsid w:val="00197E6F"/>
    <w:rsid w:val="001A0165"/>
    <w:rsid w:val="001A071D"/>
    <w:rsid w:val="001A080C"/>
    <w:rsid w:val="001A0D0D"/>
    <w:rsid w:val="001A1A2E"/>
    <w:rsid w:val="001A1BEB"/>
    <w:rsid w:val="001A1CCA"/>
    <w:rsid w:val="001A1E35"/>
    <w:rsid w:val="001A2198"/>
    <w:rsid w:val="001A24D5"/>
    <w:rsid w:val="001A2524"/>
    <w:rsid w:val="001A2F3F"/>
    <w:rsid w:val="001A3218"/>
    <w:rsid w:val="001A3A69"/>
    <w:rsid w:val="001A3A9F"/>
    <w:rsid w:val="001A48FD"/>
    <w:rsid w:val="001A4E02"/>
    <w:rsid w:val="001A5118"/>
    <w:rsid w:val="001A551D"/>
    <w:rsid w:val="001A6963"/>
    <w:rsid w:val="001A6A5E"/>
    <w:rsid w:val="001A6B11"/>
    <w:rsid w:val="001A6F28"/>
    <w:rsid w:val="001A6FB4"/>
    <w:rsid w:val="001A746E"/>
    <w:rsid w:val="001A74B0"/>
    <w:rsid w:val="001A78DD"/>
    <w:rsid w:val="001A7E79"/>
    <w:rsid w:val="001B0389"/>
    <w:rsid w:val="001B052E"/>
    <w:rsid w:val="001B0792"/>
    <w:rsid w:val="001B0BAB"/>
    <w:rsid w:val="001B0D52"/>
    <w:rsid w:val="001B0D74"/>
    <w:rsid w:val="001B1A6D"/>
    <w:rsid w:val="001B24D3"/>
    <w:rsid w:val="001B2E90"/>
    <w:rsid w:val="001B35E9"/>
    <w:rsid w:val="001B3EDB"/>
    <w:rsid w:val="001B3FB9"/>
    <w:rsid w:val="001B44DD"/>
    <w:rsid w:val="001B4EDC"/>
    <w:rsid w:val="001B52FC"/>
    <w:rsid w:val="001B6508"/>
    <w:rsid w:val="001B6AEF"/>
    <w:rsid w:val="001B6B59"/>
    <w:rsid w:val="001B6C05"/>
    <w:rsid w:val="001B6E0B"/>
    <w:rsid w:val="001B7B33"/>
    <w:rsid w:val="001C05C9"/>
    <w:rsid w:val="001C0892"/>
    <w:rsid w:val="001C10F0"/>
    <w:rsid w:val="001C1A14"/>
    <w:rsid w:val="001C1D8A"/>
    <w:rsid w:val="001C23F1"/>
    <w:rsid w:val="001C24B2"/>
    <w:rsid w:val="001C2606"/>
    <w:rsid w:val="001C2AC2"/>
    <w:rsid w:val="001C3389"/>
    <w:rsid w:val="001C3763"/>
    <w:rsid w:val="001C46AC"/>
    <w:rsid w:val="001C4941"/>
    <w:rsid w:val="001C4C3D"/>
    <w:rsid w:val="001C4DEF"/>
    <w:rsid w:val="001C4EC9"/>
    <w:rsid w:val="001C5730"/>
    <w:rsid w:val="001C57E7"/>
    <w:rsid w:val="001C57EE"/>
    <w:rsid w:val="001C5B08"/>
    <w:rsid w:val="001C5BCD"/>
    <w:rsid w:val="001C5D71"/>
    <w:rsid w:val="001C68C2"/>
    <w:rsid w:val="001C6A4D"/>
    <w:rsid w:val="001C6C84"/>
    <w:rsid w:val="001C734E"/>
    <w:rsid w:val="001C74D8"/>
    <w:rsid w:val="001C7981"/>
    <w:rsid w:val="001C79F8"/>
    <w:rsid w:val="001C7D8D"/>
    <w:rsid w:val="001D0256"/>
    <w:rsid w:val="001D044A"/>
    <w:rsid w:val="001D06C3"/>
    <w:rsid w:val="001D08AC"/>
    <w:rsid w:val="001D0966"/>
    <w:rsid w:val="001D17A0"/>
    <w:rsid w:val="001D19DB"/>
    <w:rsid w:val="001D2195"/>
    <w:rsid w:val="001D33ED"/>
    <w:rsid w:val="001D34E6"/>
    <w:rsid w:val="001D44C1"/>
    <w:rsid w:val="001D473A"/>
    <w:rsid w:val="001D4DAF"/>
    <w:rsid w:val="001D59CF"/>
    <w:rsid w:val="001D5BA3"/>
    <w:rsid w:val="001D601F"/>
    <w:rsid w:val="001D65B4"/>
    <w:rsid w:val="001D72E4"/>
    <w:rsid w:val="001D7A21"/>
    <w:rsid w:val="001D7BF6"/>
    <w:rsid w:val="001E0044"/>
    <w:rsid w:val="001E0729"/>
    <w:rsid w:val="001E0AB7"/>
    <w:rsid w:val="001E0CA2"/>
    <w:rsid w:val="001E1338"/>
    <w:rsid w:val="001E1391"/>
    <w:rsid w:val="001E1DA6"/>
    <w:rsid w:val="001E23CF"/>
    <w:rsid w:val="001E25A7"/>
    <w:rsid w:val="001E2D0D"/>
    <w:rsid w:val="001E3654"/>
    <w:rsid w:val="001E380F"/>
    <w:rsid w:val="001E3944"/>
    <w:rsid w:val="001E43B5"/>
    <w:rsid w:val="001E43F7"/>
    <w:rsid w:val="001E44C3"/>
    <w:rsid w:val="001E4B3F"/>
    <w:rsid w:val="001E5259"/>
    <w:rsid w:val="001E5BA9"/>
    <w:rsid w:val="001E5DC7"/>
    <w:rsid w:val="001E5FD6"/>
    <w:rsid w:val="001E60A4"/>
    <w:rsid w:val="001E65AC"/>
    <w:rsid w:val="001E68C3"/>
    <w:rsid w:val="001E7076"/>
    <w:rsid w:val="001E7A57"/>
    <w:rsid w:val="001F0506"/>
    <w:rsid w:val="001F0A31"/>
    <w:rsid w:val="001F0BC2"/>
    <w:rsid w:val="001F1321"/>
    <w:rsid w:val="001F1343"/>
    <w:rsid w:val="001F1516"/>
    <w:rsid w:val="001F1898"/>
    <w:rsid w:val="001F2D01"/>
    <w:rsid w:val="001F2E3E"/>
    <w:rsid w:val="001F32A5"/>
    <w:rsid w:val="001F3EB3"/>
    <w:rsid w:val="001F40A9"/>
    <w:rsid w:val="001F474E"/>
    <w:rsid w:val="001F477C"/>
    <w:rsid w:val="001F4F55"/>
    <w:rsid w:val="001F54F9"/>
    <w:rsid w:val="001F6411"/>
    <w:rsid w:val="001F6886"/>
    <w:rsid w:val="001F697B"/>
    <w:rsid w:val="001F69DF"/>
    <w:rsid w:val="001F6BC0"/>
    <w:rsid w:val="001F7183"/>
    <w:rsid w:val="001F78A1"/>
    <w:rsid w:val="001F78E7"/>
    <w:rsid w:val="001F7A6D"/>
    <w:rsid w:val="001F7D66"/>
    <w:rsid w:val="001F7E66"/>
    <w:rsid w:val="002001B4"/>
    <w:rsid w:val="002002A5"/>
    <w:rsid w:val="0020056D"/>
    <w:rsid w:val="00200589"/>
    <w:rsid w:val="00200729"/>
    <w:rsid w:val="00201433"/>
    <w:rsid w:val="002024D2"/>
    <w:rsid w:val="0020295B"/>
    <w:rsid w:val="00202AC6"/>
    <w:rsid w:val="0020306E"/>
    <w:rsid w:val="00203366"/>
    <w:rsid w:val="002035E7"/>
    <w:rsid w:val="00203629"/>
    <w:rsid w:val="00203801"/>
    <w:rsid w:val="002043A1"/>
    <w:rsid w:val="0020479F"/>
    <w:rsid w:val="00204A96"/>
    <w:rsid w:val="0020503D"/>
    <w:rsid w:val="0020530D"/>
    <w:rsid w:val="00205678"/>
    <w:rsid w:val="00206275"/>
    <w:rsid w:val="0020648B"/>
    <w:rsid w:val="00206791"/>
    <w:rsid w:val="0020679B"/>
    <w:rsid w:val="00206D92"/>
    <w:rsid w:val="00207185"/>
    <w:rsid w:val="0020761D"/>
    <w:rsid w:val="00207669"/>
    <w:rsid w:val="002079EE"/>
    <w:rsid w:val="00211528"/>
    <w:rsid w:val="00211AAA"/>
    <w:rsid w:val="00212335"/>
    <w:rsid w:val="0021303F"/>
    <w:rsid w:val="00213269"/>
    <w:rsid w:val="00213AEE"/>
    <w:rsid w:val="00213C2F"/>
    <w:rsid w:val="00213D02"/>
    <w:rsid w:val="00213E14"/>
    <w:rsid w:val="0021410B"/>
    <w:rsid w:val="002147D7"/>
    <w:rsid w:val="00215973"/>
    <w:rsid w:val="00215D20"/>
    <w:rsid w:val="00216877"/>
    <w:rsid w:val="00216D2A"/>
    <w:rsid w:val="00217572"/>
    <w:rsid w:val="00217631"/>
    <w:rsid w:val="00217F0E"/>
    <w:rsid w:val="00220087"/>
    <w:rsid w:val="002203CF"/>
    <w:rsid w:val="00220792"/>
    <w:rsid w:val="00220970"/>
    <w:rsid w:val="00220D6C"/>
    <w:rsid w:val="00220F0F"/>
    <w:rsid w:val="00221364"/>
    <w:rsid w:val="002218CC"/>
    <w:rsid w:val="00221FB9"/>
    <w:rsid w:val="002220F8"/>
    <w:rsid w:val="0022249A"/>
    <w:rsid w:val="00222AC2"/>
    <w:rsid w:val="002230E2"/>
    <w:rsid w:val="00223360"/>
    <w:rsid w:val="002236F7"/>
    <w:rsid w:val="002239A0"/>
    <w:rsid w:val="00224102"/>
    <w:rsid w:val="00224FCC"/>
    <w:rsid w:val="00225399"/>
    <w:rsid w:val="00225984"/>
    <w:rsid w:val="00225D53"/>
    <w:rsid w:val="00225E5C"/>
    <w:rsid w:val="00225F58"/>
    <w:rsid w:val="002260DB"/>
    <w:rsid w:val="00226202"/>
    <w:rsid w:val="002266BD"/>
    <w:rsid w:val="00226A28"/>
    <w:rsid w:val="0022754A"/>
    <w:rsid w:val="00227B35"/>
    <w:rsid w:val="00227D89"/>
    <w:rsid w:val="002308FA"/>
    <w:rsid w:val="00230A5B"/>
    <w:rsid w:val="002315AD"/>
    <w:rsid w:val="002319E5"/>
    <w:rsid w:val="00232D49"/>
    <w:rsid w:val="002331F1"/>
    <w:rsid w:val="00233500"/>
    <w:rsid w:val="0023385D"/>
    <w:rsid w:val="0023403D"/>
    <w:rsid w:val="002340A5"/>
    <w:rsid w:val="0023412F"/>
    <w:rsid w:val="0023553A"/>
    <w:rsid w:val="00235946"/>
    <w:rsid w:val="00235EB2"/>
    <w:rsid w:val="00236006"/>
    <w:rsid w:val="00236CF1"/>
    <w:rsid w:val="00237087"/>
    <w:rsid w:val="00237324"/>
    <w:rsid w:val="00237D05"/>
    <w:rsid w:val="00240AF9"/>
    <w:rsid w:val="00240D2D"/>
    <w:rsid w:val="0024147D"/>
    <w:rsid w:val="00241FE6"/>
    <w:rsid w:val="0024297F"/>
    <w:rsid w:val="00242AA8"/>
    <w:rsid w:val="002439C1"/>
    <w:rsid w:val="00243D1E"/>
    <w:rsid w:val="00243F97"/>
    <w:rsid w:val="00244162"/>
    <w:rsid w:val="002448B7"/>
    <w:rsid w:val="00244CB5"/>
    <w:rsid w:val="00245664"/>
    <w:rsid w:val="002456E1"/>
    <w:rsid w:val="0024578F"/>
    <w:rsid w:val="0024594F"/>
    <w:rsid w:val="0024615F"/>
    <w:rsid w:val="00246519"/>
    <w:rsid w:val="00246ACE"/>
    <w:rsid w:val="00246E68"/>
    <w:rsid w:val="002475F4"/>
    <w:rsid w:val="002478BD"/>
    <w:rsid w:val="002478C1"/>
    <w:rsid w:val="00247D4D"/>
    <w:rsid w:val="00251E34"/>
    <w:rsid w:val="00252146"/>
    <w:rsid w:val="00252459"/>
    <w:rsid w:val="002524A6"/>
    <w:rsid w:val="00252E1E"/>
    <w:rsid w:val="00252E7F"/>
    <w:rsid w:val="00253668"/>
    <w:rsid w:val="00253684"/>
    <w:rsid w:val="00253801"/>
    <w:rsid w:val="00253B96"/>
    <w:rsid w:val="00253FC7"/>
    <w:rsid w:val="00254D1D"/>
    <w:rsid w:val="00255240"/>
    <w:rsid w:val="0025596C"/>
    <w:rsid w:val="002562DF"/>
    <w:rsid w:val="00256B09"/>
    <w:rsid w:val="002572D9"/>
    <w:rsid w:val="00257A27"/>
    <w:rsid w:val="002604B6"/>
    <w:rsid w:val="00260E4F"/>
    <w:rsid w:val="0026126F"/>
    <w:rsid w:val="0026183C"/>
    <w:rsid w:val="00261BA7"/>
    <w:rsid w:val="00261F5B"/>
    <w:rsid w:val="0026299D"/>
    <w:rsid w:val="0026322D"/>
    <w:rsid w:val="0026395E"/>
    <w:rsid w:val="00263DA9"/>
    <w:rsid w:val="00263EF3"/>
    <w:rsid w:val="00264354"/>
    <w:rsid w:val="002643B4"/>
    <w:rsid w:val="00264A0D"/>
    <w:rsid w:val="00264B54"/>
    <w:rsid w:val="00265322"/>
    <w:rsid w:val="002657BE"/>
    <w:rsid w:val="00265CD3"/>
    <w:rsid w:val="00265F88"/>
    <w:rsid w:val="00266609"/>
    <w:rsid w:val="0026796D"/>
    <w:rsid w:val="00267EEE"/>
    <w:rsid w:val="00267FB6"/>
    <w:rsid w:val="002701B7"/>
    <w:rsid w:val="002701DD"/>
    <w:rsid w:val="00270497"/>
    <w:rsid w:val="002712DF"/>
    <w:rsid w:val="00271527"/>
    <w:rsid w:val="00272203"/>
    <w:rsid w:val="002723F8"/>
    <w:rsid w:val="002723FB"/>
    <w:rsid w:val="00272BB9"/>
    <w:rsid w:val="00272CB3"/>
    <w:rsid w:val="00272D9F"/>
    <w:rsid w:val="00273356"/>
    <w:rsid w:val="0027361F"/>
    <w:rsid w:val="00273A0A"/>
    <w:rsid w:val="00273DF6"/>
    <w:rsid w:val="00274137"/>
    <w:rsid w:val="002744E2"/>
    <w:rsid w:val="00274606"/>
    <w:rsid w:val="0027470A"/>
    <w:rsid w:val="00274724"/>
    <w:rsid w:val="00274C62"/>
    <w:rsid w:val="00275300"/>
    <w:rsid w:val="002754B3"/>
    <w:rsid w:val="00275829"/>
    <w:rsid w:val="00276B1C"/>
    <w:rsid w:val="0028067F"/>
    <w:rsid w:val="00280681"/>
    <w:rsid w:val="002806BE"/>
    <w:rsid w:val="00280E7E"/>
    <w:rsid w:val="00281AAB"/>
    <w:rsid w:val="00281AFD"/>
    <w:rsid w:val="00281D89"/>
    <w:rsid w:val="00281E70"/>
    <w:rsid w:val="00281F73"/>
    <w:rsid w:val="0028204F"/>
    <w:rsid w:val="0028287E"/>
    <w:rsid w:val="00282ABC"/>
    <w:rsid w:val="0028378E"/>
    <w:rsid w:val="00284366"/>
    <w:rsid w:val="00285297"/>
    <w:rsid w:val="0028594B"/>
    <w:rsid w:val="00285A10"/>
    <w:rsid w:val="00285FFA"/>
    <w:rsid w:val="0028684D"/>
    <w:rsid w:val="00286A2F"/>
    <w:rsid w:val="00290B19"/>
    <w:rsid w:val="00290CBD"/>
    <w:rsid w:val="002916BA"/>
    <w:rsid w:val="00292047"/>
    <w:rsid w:val="002933A1"/>
    <w:rsid w:val="00293580"/>
    <w:rsid w:val="002935BE"/>
    <w:rsid w:val="0029362E"/>
    <w:rsid w:val="00293D2D"/>
    <w:rsid w:val="0029441E"/>
    <w:rsid w:val="002945E0"/>
    <w:rsid w:val="002948E0"/>
    <w:rsid w:val="002949AF"/>
    <w:rsid w:val="0029524C"/>
    <w:rsid w:val="002960C9"/>
    <w:rsid w:val="0029619B"/>
    <w:rsid w:val="002965A4"/>
    <w:rsid w:val="00296B7E"/>
    <w:rsid w:val="002970E6"/>
    <w:rsid w:val="002973C3"/>
    <w:rsid w:val="002976FA"/>
    <w:rsid w:val="00297828"/>
    <w:rsid w:val="002979DE"/>
    <w:rsid w:val="00297E3D"/>
    <w:rsid w:val="002A063E"/>
    <w:rsid w:val="002A1091"/>
    <w:rsid w:val="002A1D37"/>
    <w:rsid w:val="002A2877"/>
    <w:rsid w:val="002A33A2"/>
    <w:rsid w:val="002A354B"/>
    <w:rsid w:val="002A38D6"/>
    <w:rsid w:val="002A417C"/>
    <w:rsid w:val="002A43EB"/>
    <w:rsid w:val="002A545A"/>
    <w:rsid w:val="002A5EDB"/>
    <w:rsid w:val="002A62EF"/>
    <w:rsid w:val="002A6DC9"/>
    <w:rsid w:val="002A75B9"/>
    <w:rsid w:val="002B0A27"/>
    <w:rsid w:val="002B0A32"/>
    <w:rsid w:val="002B0B23"/>
    <w:rsid w:val="002B1183"/>
    <w:rsid w:val="002B124C"/>
    <w:rsid w:val="002B155A"/>
    <w:rsid w:val="002B1C4E"/>
    <w:rsid w:val="002B1FD8"/>
    <w:rsid w:val="002B2214"/>
    <w:rsid w:val="002B26EE"/>
    <w:rsid w:val="002B2A4D"/>
    <w:rsid w:val="002B2B1C"/>
    <w:rsid w:val="002B3CF6"/>
    <w:rsid w:val="002B44EE"/>
    <w:rsid w:val="002B5BC2"/>
    <w:rsid w:val="002B6298"/>
    <w:rsid w:val="002B6F81"/>
    <w:rsid w:val="002B72A5"/>
    <w:rsid w:val="002B78E9"/>
    <w:rsid w:val="002B7958"/>
    <w:rsid w:val="002C04CD"/>
    <w:rsid w:val="002C104D"/>
    <w:rsid w:val="002C18A6"/>
    <w:rsid w:val="002C1D7F"/>
    <w:rsid w:val="002C1E3D"/>
    <w:rsid w:val="002C2195"/>
    <w:rsid w:val="002C2B35"/>
    <w:rsid w:val="002C2C95"/>
    <w:rsid w:val="002C2E93"/>
    <w:rsid w:val="002C2F27"/>
    <w:rsid w:val="002C34D9"/>
    <w:rsid w:val="002C3A2F"/>
    <w:rsid w:val="002C3DF4"/>
    <w:rsid w:val="002C3FAA"/>
    <w:rsid w:val="002C46EE"/>
    <w:rsid w:val="002C4F64"/>
    <w:rsid w:val="002C59B6"/>
    <w:rsid w:val="002C5EDE"/>
    <w:rsid w:val="002C5F1D"/>
    <w:rsid w:val="002C6F15"/>
    <w:rsid w:val="002D06E3"/>
    <w:rsid w:val="002D0DE8"/>
    <w:rsid w:val="002D0FAD"/>
    <w:rsid w:val="002D1B43"/>
    <w:rsid w:val="002D1D46"/>
    <w:rsid w:val="002D2D8A"/>
    <w:rsid w:val="002D2F37"/>
    <w:rsid w:val="002D309F"/>
    <w:rsid w:val="002D3568"/>
    <w:rsid w:val="002D3E14"/>
    <w:rsid w:val="002D452A"/>
    <w:rsid w:val="002D4548"/>
    <w:rsid w:val="002D4799"/>
    <w:rsid w:val="002D4C84"/>
    <w:rsid w:val="002D4FD8"/>
    <w:rsid w:val="002D5AB1"/>
    <w:rsid w:val="002D62DD"/>
    <w:rsid w:val="002D636E"/>
    <w:rsid w:val="002D6B49"/>
    <w:rsid w:val="002D6B6A"/>
    <w:rsid w:val="002D700A"/>
    <w:rsid w:val="002D72E4"/>
    <w:rsid w:val="002D7433"/>
    <w:rsid w:val="002D75E8"/>
    <w:rsid w:val="002D7F9D"/>
    <w:rsid w:val="002E00F2"/>
    <w:rsid w:val="002E05B8"/>
    <w:rsid w:val="002E1147"/>
    <w:rsid w:val="002E1825"/>
    <w:rsid w:val="002E1E42"/>
    <w:rsid w:val="002E231A"/>
    <w:rsid w:val="002E25D4"/>
    <w:rsid w:val="002E374D"/>
    <w:rsid w:val="002E3DC0"/>
    <w:rsid w:val="002E48FA"/>
    <w:rsid w:val="002E5115"/>
    <w:rsid w:val="002E5622"/>
    <w:rsid w:val="002E5925"/>
    <w:rsid w:val="002E59CB"/>
    <w:rsid w:val="002E5A13"/>
    <w:rsid w:val="002E5E08"/>
    <w:rsid w:val="002E63F6"/>
    <w:rsid w:val="002E65D0"/>
    <w:rsid w:val="002E69D9"/>
    <w:rsid w:val="002E70FD"/>
    <w:rsid w:val="002E71BA"/>
    <w:rsid w:val="002E7372"/>
    <w:rsid w:val="002E7B98"/>
    <w:rsid w:val="002F05E8"/>
    <w:rsid w:val="002F150D"/>
    <w:rsid w:val="002F1AC7"/>
    <w:rsid w:val="002F200C"/>
    <w:rsid w:val="002F2241"/>
    <w:rsid w:val="002F2B1A"/>
    <w:rsid w:val="002F2DB9"/>
    <w:rsid w:val="002F2F18"/>
    <w:rsid w:val="002F3170"/>
    <w:rsid w:val="002F31B6"/>
    <w:rsid w:val="002F34C1"/>
    <w:rsid w:val="002F36C9"/>
    <w:rsid w:val="002F42D5"/>
    <w:rsid w:val="002F49D1"/>
    <w:rsid w:val="002F4E42"/>
    <w:rsid w:val="002F4FB8"/>
    <w:rsid w:val="002F55CC"/>
    <w:rsid w:val="002F5A63"/>
    <w:rsid w:val="002F68DF"/>
    <w:rsid w:val="002F6F52"/>
    <w:rsid w:val="002F73B4"/>
    <w:rsid w:val="002F79F6"/>
    <w:rsid w:val="002F7D38"/>
    <w:rsid w:val="0030044D"/>
    <w:rsid w:val="00301B9C"/>
    <w:rsid w:val="00301D64"/>
    <w:rsid w:val="00302179"/>
    <w:rsid w:val="0030243F"/>
    <w:rsid w:val="00302FA5"/>
    <w:rsid w:val="00302FAE"/>
    <w:rsid w:val="003032F6"/>
    <w:rsid w:val="003033D4"/>
    <w:rsid w:val="0030374E"/>
    <w:rsid w:val="00303AC7"/>
    <w:rsid w:val="00303CB8"/>
    <w:rsid w:val="0030438D"/>
    <w:rsid w:val="00304853"/>
    <w:rsid w:val="0030488A"/>
    <w:rsid w:val="00304A30"/>
    <w:rsid w:val="00305BFB"/>
    <w:rsid w:val="0030689A"/>
    <w:rsid w:val="00306D62"/>
    <w:rsid w:val="00310298"/>
    <w:rsid w:val="00310EDE"/>
    <w:rsid w:val="00312587"/>
    <w:rsid w:val="003125B1"/>
    <w:rsid w:val="00312C4E"/>
    <w:rsid w:val="00312E35"/>
    <w:rsid w:val="0031348C"/>
    <w:rsid w:val="003139F7"/>
    <w:rsid w:val="0031404C"/>
    <w:rsid w:val="003143FF"/>
    <w:rsid w:val="003146FF"/>
    <w:rsid w:val="00314951"/>
    <w:rsid w:val="00314A5B"/>
    <w:rsid w:val="00314A97"/>
    <w:rsid w:val="00314FDA"/>
    <w:rsid w:val="00315785"/>
    <w:rsid w:val="00315F67"/>
    <w:rsid w:val="003161EA"/>
    <w:rsid w:val="00316431"/>
    <w:rsid w:val="00316F50"/>
    <w:rsid w:val="003170EE"/>
    <w:rsid w:val="003178EF"/>
    <w:rsid w:val="003179E0"/>
    <w:rsid w:val="00317FBC"/>
    <w:rsid w:val="00320C89"/>
    <w:rsid w:val="00320C96"/>
    <w:rsid w:val="00320FBF"/>
    <w:rsid w:val="003210DC"/>
    <w:rsid w:val="00321AFC"/>
    <w:rsid w:val="00321D67"/>
    <w:rsid w:val="0032301E"/>
    <w:rsid w:val="003232C7"/>
    <w:rsid w:val="00323B55"/>
    <w:rsid w:val="0032490C"/>
    <w:rsid w:val="00325F7D"/>
    <w:rsid w:val="00325FF5"/>
    <w:rsid w:val="00326BC2"/>
    <w:rsid w:val="003278C9"/>
    <w:rsid w:val="0033000C"/>
    <w:rsid w:val="00330F88"/>
    <w:rsid w:val="00331FCE"/>
    <w:rsid w:val="00332082"/>
    <w:rsid w:val="00332195"/>
    <w:rsid w:val="00332B2B"/>
    <w:rsid w:val="00333E6A"/>
    <w:rsid w:val="00334009"/>
    <w:rsid w:val="00334F4A"/>
    <w:rsid w:val="003351C0"/>
    <w:rsid w:val="00335BEF"/>
    <w:rsid w:val="0033697E"/>
    <w:rsid w:val="00336A58"/>
    <w:rsid w:val="0033773C"/>
    <w:rsid w:val="00340813"/>
    <w:rsid w:val="00340843"/>
    <w:rsid w:val="003409A8"/>
    <w:rsid w:val="00341B88"/>
    <w:rsid w:val="00342280"/>
    <w:rsid w:val="0034327C"/>
    <w:rsid w:val="00343541"/>
    <w:rsid w:val="0034358C"/>
    <w:rsid w:val="00343812"/>
    <w:rsid w:val="00343919"/>
    <w:rsid w:val="00343AAD"/>
    <w:rsid w:val="003440B0"/>
    <w:rsid w:val="003447AF"/>
    <w:rsid w:val="00344932"/>
    <w:rsid w:val="00344A41"/>
    <w:rsid w:val="00344A8F"/>
    <w:rsid w:val="00346532"/>
    <w:rsid w:val="00346A9F"/>
    <w:rsid w:val="00346C26"/>
    <w:rsid w:val="003470B7"/>
    <w:rsid w:val="00347380"/>
    <w:rsid w:val="00347407"/>
    <w:rsid w:val="003475CC"/>
    <w:rsid w:val="00347820"/>
    <w:rsid w:val="00347BB7"/>
    <w:rsid w:val="003503C2"/>
    <w:rsid w:val="00350989"/>
    <w:rsid w:val="003510CA"/>
    <w:rsid w:val="00351686"/>
    <w:rsid w:val="00351BCF"/>
    <w:rsid w:val="00351CC3"/>
    <w:rsid w:val="00351DC1"/>
    <w:rsid w:val="00351F2D"/>
    <w:rsid w:val="00352436"/>
    <w:rsid w:val="00352AE9"/>
    <w:rsid w:val="003530D5"/>
    <w:rsid w:val="003534C9"/>
    <w:rsid w:val="00353B28"/>
    <w:rsid w:val="00354324"/>
    <w:rsid w:val="00354E23"/>
    <w:rsid w:val="00355100"/>
    <w:rsid w:val="0035510B"/>
    <w:rsid w:val="003552D7"/>
    <w:rsid w:val="0035706D"/>
    <w:rsid w:val="003572C5"/>
    <w:rsid w:val="0035742F"/>
    <w:rsid w:val="003579F4"/>
    <w:rsid w:val="00357AA9"/>
    <w:rsid w:val="00357DB8"/>
    <w:rsid w:val="003600D8"/>
    <w:rsid w:val="003600F2"/>
    <w:rsid w:val="00360521"/>
    <w:rsid w:val="0036059B"/>
    <w:rsid w:val="003608F7"/>
    <w:rsid w:val="00360D28"/>
    <w:rsid w:val="00361590"/>
    <w:rsid w:val="00361B08"/>
    <w:rsid w:val="00362B3B"/>
    <w:rsid w:val="00362E9E"/>
    <w:rsid w:val="003630EC"/>
    <w:rsid w:val="003631F8"/>
    <w:rsid w:val="00363501"/>
    <w:rsid w:val="00363B39"/>
    <w:rsid w:val="0036413E"/>
    <w:rsid w:val="0036467B"/>
    <w:rsid w:val="00364A4B"/>
    <w:rsid w:val="00364DA5"/>
    <w:rsid w:val="0036539C"/>
    <w:rsid w:val="0036598F"/>
    <w:rsid w:val="00366584"/>
    <w:rsid w:val="00366B44"/>
    <w:rsid w:val="00367AD9"/>
    <w:rsid w:val="00367F43"/>
    <w:rsid w:val="003709DA"/>
    <w:rsid w:val="00370AB4"/>
    <w:rsid w:val="00371A8A"/>
    <w:rsid w:val="00371B22"/>
    <w:rsid w:val="00371B7E"/>
    <w:rsid w:val="00371B99"/>
    <w:rsid w:val="00372028"/>
    <w:rsid w:val="003724E0"/>
    <w:rsid w:val="00372B21"/>
    <w:rsid w:val="003730E0"/>
    <w:rsid w:val="00373E4C"/>
    <w:rsid w:val="00374BE6"/>
    <w:rsid w:val="00375250"/>
    <w:rsid w:val="003752AC"/>
    <w:rsid w:val="003754DA"/>
    <w:rsid w:val="0037579D"/>
    <w:rsid w:val="00375AE3"/>
    <w:rsid w:val="0037720F"/>
    <w:rsid w:val="00377268"/>
    <w:rsid w:val="0037773D"/>
    <w:rsid w:val="00377E89"/>
    <w:rsid w:val="00380D28"/>
    <w:rsid w:val="00380F45"/>
    <w:rsid w:val="0038101F"/>
    <w:rsid w:val="003810B5"/>
    <w:rsid w:val="003816BB"/>
    <w:rsid w:val="003821BE"/>
    <w:rsid w:val="00382BC6"/>
    <w:rsid w:val="00382BE1"/>
    <w:rsid w:val="003833C1"/>
    <w:rsid w:val="00383476"/>
    <w:rsid w:val="00383551"/>
    <w:rsid w:val="0038385E"/>
    <w:rsid w:val="003838DA"/>
    <w:rsid w:val="003839CF"/>
    <w:rsid w:val="00383BC9"/>
    <w:rsid w:val="00383EB1"/>
    <w:rsid w:val="00383F54"/>
    <w:rsid w:val="003844AD"/>
    <w:rsid w:val="003849FA"/>
    <w:rsid w:val="00384C49"/>
    <w:rsid w:val="00384CA8"/>
    <w:rsid w:val="0038507D"/>
    <w:rsid w:val="00385248"/>
    <w:rsid w:val="003859F5"/>
    <w:rsid w:val="00385B2F"/>
    <w:rsid w:val="00385FE8"/>
    <w:rsid w:val="00386B1B"/>
    <w:rsid w:val="00386CE3"/>
    <w:rsid w:val="00386D17"/>
    <w:rsid w:val="003871BF"/>
    <w:rsid w:val="00387AC2"/>
    <w:rsid w:val="00387E9F"/>
    <w:rsid w:val="00390149"/>
    <w:rsid w:val="0039066D"/>
    <w:rsid w:val="00391646"/>
    <w:rsid w:val="00391985"/>
    <w:rsid w:val="00391BCE"/>
    <w:rsid w:val="00391D47"/>
    <w:rsid w:val="00391DDD"/>
    <w:rsid w:val="003922D7"/>
    <w:rsid w:val="00392590"/>
    <w:rsid w:val="00392AEE"/>
    <w:rsid w:val="00392B86"/>
    <w:rsid w:val="003932D2"/>
    <w:rsid w:val="0039361E"/>
    <w:rsid w:val="00393633"/>
    <w:rsid w:val="00393A62"/>
    <w:rsid w:val="003957C4"/>
    <w:rsid w:val="00395874"/>
    <w:rsid w:val="00395D3D"/>
    <w:rsid w:val="003960AC"/>
    <w:rsid w:val="00396133"/>
    <w:rsid w:val="00396907"/>
    <w:rsid w:val="00396AFD"/>
    <w:rsid w:val="003A006A"/>
    <w:rsid w:val="003A103E"/>
    <w:rsid w:val="003A1503"/>
    <w:rsid w:val="003A3922"/>
    <w:rsid w:val="003A41D0"/>
    <w:rsid w:val="003A4485"/>
    <w:rsid w:val="003A44C1"/>
    <w:rsid w:val="003A5068"/>
    <w:rsid w:val="003A55A8"/>
    <w:rsid w:val="003A563C"/>
    <w:rsid w:val="003A597F"/>
    <w:rsid w:val="003A5CA4"/>
    <w:rsid w:val="003A6150"/>
    <w:rsid w:val="003A6757"/>
    <w:rsid w:val="003A6AA8"/>
    <w:rsid w:val="003A6C32"/>
    <w:rsid w:val="003A6C51"/>
    <w:rsid w:val="003A7384"/>
    <w:rsid w:val="003A76DF"/>
    <w:rsid w:val="003B06B5"/>
    <w:rsid w:val="003B0801"/>
    <w:rsid w:val="003B0A1B"/>
    <w:rsid w:val="003B0A8D"/>
    <w:rsid w:val="003B10C9"/>
    <w:rsid w:val="003B1593"/>
    <w:rsid w:val="003B1C6C"/>
    <w:rsid w:val="003B1D04"/>
    <w:rsid w:val="003B25D0"/>
    <w:rsid w:val="003B2A42"/>
    <w:rsid w:val="003B3963"/>
    <w:rsid w:val="003B397E"/>
    <w:rsid w:val="003B3B99"/>
    <w:rsid w:val="003B3CB6"/>
    <w:rsid w:val="003B3EA9"/>
    <w:rsid w:val="003B5D19"/>
    <w:rsid w:val="003B5D5D"/>
    <w:rsid w:val="003B5E00"/>
    <w:rsid w:val="003B5EFD"/>
    <w:rsid w:val="003B72DD"/>
    <w:rsid w:val="003B743B"/>
    <w:rsid w:val="003B752F"/>
    <w:rsid w:val="003C00BE"/>
    <w:rsid w:val="003C098D"/>
    <w:rsid w:val="003C1EAB"/>
    <w:rsid w:val="003C30F7"/>
    <w:rsid w:val="003C3413"/>
    <w:rsid w:val="003C36DD"/>
    <w:rsid w:val="003C3BB2"/>
    <w:rsid w:val="003C3FA4"/>
    <w:rsid w:val="003C405B"/>
    <w:rsid w:val="003C41FD"/>
    <w:rsid w:val="003C44D0"/>
    <w:rsid w:val="003C4565"/>
    <w:rsid w:val="003C48DE"/>
    <w:rsid w:val="003C4C81"/>
    <w:rsid w:val="003C5CCE"/>
    <w:rsid w:val="003C62A7"/>
    <w:rsid w:val="003C68DB"/>
    <w:rsid w:val="003C6952"/>
    <w:rsid w:val="003C737C"/>
    <w:rsid w:val="003C7FCD"/>
    <w:rsid w:val="003D1C54"/>
    <w:rsid w:val="003D22EF"/>
    <w:rsid w:val="003D277B"/>
    <w:rsid w:val="003D3081"/>
    <w:rsid w:val="003D3249"/>
    <w:rsid w:val="003D3CB2"/>
    <w:rsid w:val="003D3EC3"/>
    <w:rsid w:val="003D3ED4"/>
    <w:rsid w:val="003D4603"/>
    <w:rsid w:val="003D4681"/>
    <w:rsid w:val="003D49E5"/>
    <w:rsid w:val="003D5959"/>
    <w:rsid w:val="003D5BBC"/>
    <w:rsid w:val="003D5BC2"/>
    <w:rsid w:val="003D5C59"/>
    <w:rsid w:val="003D604A"/>
    <w:rsid w:val="003D6633"/>
    <w:rsid w:val="003D6D1D"/>
    <w:rsid w:val="003D6E9B"/>
    <w:rsid w:val="003D70FC"/>
    <w:rsid w:val="003D74BF"/>
    <w:rsid w:val="003E06F2"/>
    <w:rsid w:val="003E0B31"/>
    <w:rsid w:val="003E147E"/>
    <w:rsid w:val="003E158A"/>
    <w:rsid w:val="003E1A86"/>
    <w:rsid w:val="003E1D42"/>
    <w:rsid w:val="003E22A6"/>
    <w:rsid w:val="003E285D"/>
    <w:rsid w:val="003E2B3E"/>
    <w:rsid w:val="003E2C40"/>
    <w:rsid w:val="003E33AE"/>
    <w:rsid w:val="003E3444"/>
    <w:rsid w:val="003E3B2B"/>
    <w:rsid w:val="003E43A1"/>
    <w:rsid w:val="003E48E8"/>
    <w:rsid w:val="003E4FEA"/>
    <w:rsid w:val="003E5D7E"/>
    <w:rsid w:val="003E7253"/>
    <w:rsid w:val="003E7337"/>
    <w:rsid w:val="003F0214"/>
    <w:rsid w:val="003F0D85"/>
    <w:rsid w:val="003F19E2"/>
    <w:rsid w:val="003F1A2E"/>
    <w:rsid w:val="003F219C"/>
    <w:rsid w:val="003F2533"/>
    <w:rsid w:val="003F2ACF"/>
    <w:rsid w:val="003F3019"/>
    <w:rsid w:val="003F3200"/>
    <w:rsid w:val="003F35EB"/>
    <w:rsid w:val="003F4430"/>
    <w:rsid w:val="003F44E3"/>
    <w:rsid w:val="003F462B"/>
    <w:rsid w:val="003F4877"/>
    <w:rsid w:val="003F527E"/>
    <w:rsid w:val="003F5810"/>
    <w:rsid w:val="003F704E"/>
    <w:rsid w:val="003F7768"/>
    <w:rsid w:val="003F7AD8"/>
    <w:rsid w:val="003F7B9E"/>
    <w:rsid w:val="003F7C69"/>
    <w:rsid w:val="004007E2"/>
    <w:rsid w:val="00400977"/>
    <w:rsid w:val="004010C6"/>
    <w:rsid w:val="00401585"/>
    <w:rsid w:val="00401825"/>
    <w:rsid w:val="00401907"/>
    <w:rsid w:val="004020D8"/>
    <w:rsid w:val="00402B78"/>
    <w:rsid w:val="00403DE8"/>
    <w:rsid w:val="0040446D"/>
    <w:rsid w:val="00404474"/>
    <w:rsid w:val="0040458B"/>
    <w:rsid w:val="00404977"/>
    <w:rsid w:val="00404AC8"/>
    <w:rsid w:val="00404EE9"/>
    <w:rsid w:val="004050DF"/>
    <w:rsid w:val="004053A2"/>
    <w:rsid w:val="00405407"/>
    <w:rsid w:val="004054D0"/>
    <w:rsid w:val="004058F9"/>
    <w:rsid w:val="00406146"/>
    <w:rsid w:val="00406B55"/>
    <w:rsid w:val="00407761"/>
    <w:rsid w:val="004079EC"/>
    <w:rsid w:val="004079F9"/>
    <w:rsid w:val="00407C2D"/>
    <w:rsid w:val="00407D91"/>
    <w:rsid w:val="00407E40"/>
    <w:rsid w:val="004103DA"/>
    <w:rsid w:val="00410F19"/>
    <w:rsid w:val="004111EA"/>
    <w:rsid w:val="00411439"/>
    <w:rsid w:val="0041147D"/>
    <w:rsid w:val="004117CA"/>
    <w:rsid w:val="0041185D"/>
    <w:rsid w:val="00411A3B"/>
    <w:rsid w:val="00411D5E"/>
    <w:rsid w:val="00412161"/>
    <w:rsid w:val="00412318"/>
    <w:rsid w:val="00412BF0"/>
    <w:rsid w:val="00413A78"/>
    <w:rsid w:val="00413CB5"/>
    <w:rsid w:val="00413DE6"/>
    <w:rsid w:val="00413E21"/>
    <w:rsid w:val="00414C91"/>
    <w:rsid w:val="004150CF"/>
    <w:rsid w:val="004161A5"/>
    <w:rsid w:val="004161DF"/>
    <w:rsid w:val="004173C5"/>
    <w:rsid w:val="00417EA2"/>
    <w:rsid w:val="004201EC"/>
    <w:rsid w:val="00420B3E"/>
    <w:rsid w:val="00420BB9"/>
    <w:rsid w:val="00420F6C"/>
    <w:rsid w:val="0042170A"/>
    <w:rsid w:val="00422469"/>
    <w:rsid w:val="00423409"/>
    <w:rsid w:val="004240A6"/>
    <w:rsid w:val="0042410D"/>
    <w:rsid w:val="004244ED"/>
    <w:rsid w:val="004245D8"/>
    <w:rsid w:val="00425124"/>
    <w:rsid w:val="00425242"/>
    <w:rsid w:val="00425D16"/>
    <w:rsid w:val="00425EB2"/>
    <w:rsid w:val="00425F54"/>
    <w:rsid w:val="004269AD"/>
    <w:rsid w:val="00426D90"/>
    <w:rsid w:val="00427EFC"/>
    <w:rsid w:val="00430AE8"/>
    <w:rsid w:val="00430C9D"/>
    <w:rsid w:val="004311F3"/>
    <w:rsid w:val="00431800"/>
    <w:rsid w:val="00431C1C"/>
    <w:rsid w:val="00431E5D"/>
    <w:rsid w:val="00432329"/>
    <w:rsid w:val="00432B3E"/>
    <w:rsid w:val="004331EB"/>
    <w:rsid w:val="0043323A"/>
    <w:rsid w:val="00433D1D"/>
    <w:rsid w:val="00433EB2"/>
    <w:rsid w:val="00433F62"/>
    <w:rsid w:val="00434988"/>
    <w:rsid w:val="00434C33"/>
    <w:rsid w:val="00434E34"/>
    <w:rsid w:val="00434F04"/>
    <w:rsid w:val="004351B5"/>
    <w:rsid w:val="004359E4"/>
    <w:rsid w:val="00436732"/>
    <w:rsid w:val="00437046"/>
    <w:rsid w:val="00437AF5"/>
    <w:rsid w:val="0044039E"/>
    <w:rsid w:val="004404E0"/>
    <w:rsid w:val="004406EF"/>
    <w:rsid w:val="00441F3C"/>
    <w:rsid w:val="004422CB"/>
    <w:rsid w:val="00442A50"/>
    <w:rsid w:val="00442AAC"/>
    <w:rsid w:val="00442D69"/>
    <w:rsid w:val="00442E74"/>
    <w:rsid w:val="00442FA9"/>
    <w:rsid w:val="00442FE8"/>
    <w:rsid w:val="00443029"/>
    <w:rsid w:val="004437E7"/>
    <w:rsid w:val="0044398E"/>
    <w:rsid w:val="00444B69"/>
    <w:rsid w:val="00444E5D"/>
    <w:rsid w:val="0044556D"/>
    <w:rsid w:val="0044604A"/>
    <w:rsid w:val="00446896"/>
    <w:rsid w:val="00446A55"/>
    <w:rsid w:val="0044716B"/>
    <w:rsid w:val="00447348"/>
    <w:rsid w:val="004478B3"/>
    <w:rsid w:val="00450909"/>
    <w:rsid w:val="00450E6D"/>
    <w:rsid w:val="004514BC"/>
    <w:rsid w:val="00452E5E"/>
    <w:rsid w:val="00452F2F"/>
    <w:rsid w:val="00452FC0"/>
    <w:rsid w:val="00452FED"/>
    <w:rsid w:val="00453E5C"/>
    <w:rsid w:val="00453F0D"/>
    <w:rsid w:val="00454253"/>
    <w:rsid w:val="00454394"/>
    <w:rsid w:val="004543BB"/>
    <w:rsid w:val="00455119"/>
    <w:rsid w:val="004551FB"/>
    <w:rsid w:val="00455202"/>
    <w:rsid w:val="004555B8"/>
    <w:rsid w:val="00455E37"/>
    <w:rsid w:val="004561ED"/>
    <w:rsid w:val="00456257"/>
    <w:rsid w:val="00456B32"/>
    <w:rsid w:val="00456CB2"/>
    <w:rsid w:val="00456F2C"/>
    <w:rsid w:val="00457859"/>
    <w:rsid w:val="00457B4E"/>
    <w:rsid w:val="00457D50"/>
    <w:rsid w:val="00457E23"/>
    <w:rsid w:val="00457E63"/>
    <w:rsid w:val="00457F53"/>
    <w:rsid w:val="00457FD4"/>
    <w:rsid w:val="00460A13"/>
    <w:rsid w:val="00460CAB"/>
    <w:rsid w:val="004610D7"/>
    <w:rsid w:val="0046142B"/>
    <w:rsid w:val="00461B0B"/>
    <w:rsid w:val="00461DFB"/>
    <w:rsid w:val="004620C0"/>
    <w:rsid w:val="004629F5"/>
    <w:rsid w:val="004634CF"/>
    <w:rsid w:val="00463583"/>
    <w:rsid w:val="00463ABF"/>
    <w:rsid w:val="004644A9"/>
    <w:rsid w:val="00464E1C"/>
    <w:rsid w:val="00465C14"/>
    <w:rsid w:val="0046602D"/>
    <w:rsid w:val="00466178"/>
    <w:rsid w:val="00467338"/>
    <w:rsid w:val="00467DE0"/>
    <w:rsid w:val="00470115"/>
    <w:rsid w:val="004706C3"/>
    <w:rsid w:val="00470A4B"/>
    <w:rsid w:val="00470B50"/>
    <w:rsid w:val="00470C5D"/>
    <w:rsid w:val="00470C68"/>
    <w:rsid w:val="00470CD0"/>
    <w:rsid w:val="00470DB6"/>
    <w:rsid w:val="00470FBA"/>
    <w:rsid w:val="004715C1"/>
    <w:rsid w:val="004721BF"/>
    <w:rsid w:val="004729BD"/>
    <w:rsid w:val="00472B4C"/>
    <w:rsid w:val="00472D88"/>
    <w:rsid w:val="00473145"/>
    <w:rsid w:val="004731C0"/>
    <w:rsid w:val="0047331B"/>
    <w:rsid w:val="00473855"/>
    <w:rsid w:val="0047386A"/>
    <w:rsid w:val="00473DBA"/>
    <w:rsid w:val="0047417A"/>
    <w:rsid w:val="00474613"/>
    <w:rsid w:val="00474660"/>
    <w:rsid w:val="0047491E"/>
    <w:rsid w:val="00474BB4"/>
    <w:rsid w:val="00474D1E"/>
    <w:rsid w:val="0047549D"/>
    <w:rsid w:val="00475726"/>
    <w:rsid w:val="0047589D"/>
    <w:rsid w:val="004758C3"/>
    <w:rsid w:val="00476275"/>
    <w:rsid w:val="00476988"/>
    <w:rsid w:val="00476EB3"/>
    <w:rsid w:val="00477F82"/>
    <w:rsid w:val="00480A4D"/>
    <w:rsid w:val="00480AAA"/>
    <w:rsid w:val="004813E0"/>
    <w:rsid w:val="00482631"/>
    <w:rsid w:val="00483305"/>
    <w:rsid w:val="00484098"/>
    <w:rsid w:val="004842DD"/>
    <w:rsid w:val="00484E8D"/>
    <w:rsid w:val="004850B7"/>
    <w:rsid w:val="00485681"/>
    <w:rsid w:val="00485921"/>
    <w:rsid w:val="00485D85"/>
    <w:rsid w:val="00485EC5"/>
    <w:rsid w:val="00486285"/>
    <w:rsid w:val="0048634C"/>
    <w:rsid w:val="004863CC"/>
    <w:rsid w:val="00486572"/>
    <w:rsid w:val="00486910"/>
    <w:rsid w:val="00486A04"/>
    <w:rsid w:val="00486BBC"/>
    <w:rsid w:val="00486D80"/>
    <w:rsid w:val="004874CE"/>
    <w:rsid w:val="00490265"/>
    <w:rsid w:val="00490648"/>
    <w:rsid w:val="00490888"/>
    <w:rsid w:val="00490991"/>
    <w:rsid w:val="00490CCC"/>
    <w:rsid w:val="0049138E"/>
    <w:rsid w:val="004924C1"/>
    <w:rsid w:val="004937D7"/>
    <w:rsid w:val="004937DD"/>
    <w:rsid w:val="00493A56"/>
    <w:rsid w:val="00493C40"/>
    <w:rsid w:val="00493FBB"/>
    <w:rsid w:val="0049545D"/>
    <w:rsid w:val="00495A1B"/>
    <w:rsid w:val="0049659C"/>
    <w:rsid w:val="0049666B"/>
    <w:rsid w:val="00496D1B"/>
    <w:rsid w:val="00496EEB"/>
    <w:rsid w:val="00497324"/>
    <w:rsid w:val="0049733D"/>
    <w:rsid w:val="004A0B75"/>
    <w:rsid w:val="004A1140"/>
    <w:rsid w:val="004A2346"/>
    <w:rsid w:val="004A2425"/>
    <w:rsid w:val="004A26A3"/>
    <w:rsid w:val="004A273F"/>
    <w:rsid w:val="004A2BBB"/>
    <w:rsid w:val="004A2EAF"/>
    <w:rsid w:val="004A387A"/>
    <w:rsid w:val="004A3916"/>
    <w:rsid w:val="004A3A3C"/>
    <w:rsid w:val="004A3AAC"/>
    <w:rsid w:val="004A5490"/>
    <w:rsid w:val="004A6417"/>
    <w:rsid w:val="004A6F82"/>
    <w:rsid w:val="004A7194"/>
    <w:rsid w:val="004B0589"/>
    <w:rsid w:val="004B064A"/>
    <w:rsid w:val="004B13D2"/>
    <w:rsid w:val="004B1898"/>
    <w:rsid w:val="004B18EC"/>
    <w:rsid w:val="004B1EA3"/>
    <w:rsid w:val="004B22A4"/>
    <w:rsid w:val="004B2414"/>
    <w:rsid w:val="004B27BC"/>
    <w:rsid w:val="004B28A8"/>
    <w:rsid w:val="004B2912"/>
    <w:rsid w:val="004B2D89"/>
    <w:rsid w:val="004B3123"/>
    <w:rsid w:val="004B34CB"/>
    <w:rsid w:val="004B3D80"/>
    <w:rsid w:val="004B46F6"/>
    <w:rsid w:val="004B486F"/>
    <w:rsid w:val="004B4D62"/>
    <w:rsid w:val="004B4F37"/>
    <w:rsid w:val="004B51A8"/>
    <w:rsid w:val="004B5330"/>
    <w:rsid w:val="004B64D9"/>
    <w:rsid w:val="004B67E6"/>
    <w:rsid w:val="004B6901"/>
    <w:rsid w:val="004B6DF0"/>
    <w:rsid w:val="004B7035"/>
    <w:rsid w:val="004B7383"/>
    <w:rsid w:val="004B76DC"/>
    <w:rsid w:val="004B791C"/>
    <w:rsid w:val="004B79A7"/>
    <w:rsid w:val="004B7A37"/>
    <w:rsid w:val="004C06E2"/>
    <w:rsid w:val="004C0989"/>
    <w:rsid w:val="004C0D8F"/>
    <w:rsid w:val="004C147C"/>
    <w:rsid w:val="004C1676"/>
    <w:rsid w:val="004C16EF"/>
    <w:rsid w:val="004C177B"/>
    <w:rsid w:val="004C194C"/>
    <w:rsid w:val="004C1B9C"/>
    <w:rsid w:val="004C2F63"/>
    <w:rsid w:val="004C3710"/>
    <w:rsid w:val="004C3F3E"/>
    <w:rsid w:val="004C41C7"/>
    <w:rsid w:val="004C43D4"/>
    <w:rsid w:val="004C4481"/>
    <w:rsid w:val="004C4711"/>
    <w:rsid w:val="004C4AC6"/>
    <w:rsid w:val="004C4B75"/>
    <w:rsid w:val="004C552C"/>
    <w:rsid w:val="004C572D"/>
    <w:rsid w:val="004C6BFC"/>
    <w:rsid w:val="004C6D01"/>
    <w:rsid w:val="004C7172"/>
    <w:rsid w:val="004D06FA"/>
    <w:rsid w:val="004D0AED"/>
    <w:rsid w:val="004D0D1C"/>
    <w:rsid w:val="004D135B"/>
    <w:rsid w:val="004D1E49"/>
    <w:rsid w:val="004D22AE"/>
    <w:rsid w:val="004D2C81"/>
    <w:rsid w:val="004D2D91"/>
    <w:rsid w:val="004D3DA8"/>
    <w:rsid w:val="004D47C2"/>
    <w:rsid w:val="004D5EE2"/>
    <w:rsid w:val="004D6553"/>
    <w:rsid w:val="004D6BC4"/>
    <w:rsid w:val="004D721E"/>
    <w:rsid w:val="004D7612"/>
    <w:rsid w:val="004D76DA"/>
    <w:rsid w:val="004D7EE7"/>
    <w:rsid w:val="004E0183"/>
    <w:rsid w:val="004E0712"/>
    <w:rsid w:val="004E0EFA"/>
    <w:rsid w:val="004E15CA"/>
    <w:rsid w:val="004E1778"/>
    <w:rsid w:val="004E182D"/>
    <w:rsid w:val="004E1C01"/>
    <w:rsid w:val="004E252B"/>
    <w:rsid w:val="004E2B1C"/>
    <w:rsid w:val="004E3554"/>
    <w:rsid w:val="004E38AC"/>
    <w:rsid w:val="004E44DE"/>
    <w:rsid w:val="004E501A"/>
    <w:rsid w:val="004E54BD"/>
    <w:rsid w:val="004E54BF"/>
    <w:rsid w:val="004E57E4"/>
    <w:rsid w:val="004E5FA2"/>
    <w:rsid w:val="004E603C"/>
    <w:rsid w:val="004E6369"/>
    <w:rsid w:val="004E6562"/>
    <w:rsid w:val="004E6848"/>
    <w:rsid w:val="004E7068"/>
    <w:rsid w:val="004E74EF"/>
    <w:rsid w:val="004E7618"/>
    <w:rsid w:val="004E77C4"/>
    <w:rsid w:val="004E7EE9"/>
    <w:rsid w:val="004F0470"/>
    <w:rsid w:val="004F07D2"/>
    <w:rsid w:val="004F11EF"/>
    <w:rsid w:val="004F165B"/>
    <w:rsid w:val="004F182F"/>
    <w:rsid w:val="004F1CE0"/>
    <w:rsid w:val="004F2622"/>
    <w:rsid w:val="004F273A"/>
    <w:rsid w:val="004F2773"/>
    <w:rsid w:val="004F2B5E"/>
    <w:rsid w:val="004F3813"/>
    <w:rsid w:val="004F4760"/>
    <w:rsid w:val="004F5298"/>
    <w:rsid w:val="004F52EB"/>
    <w:rsid w:val="004F54C4"/>
    <w:rsid w:val="004F58A7"/>
    <w:rsid w:val="004F5AC4"/>
    <w:rsid w:val="004F5DF6"/>
    <w:rsid w:val="004F6703"/>
    <w:rsid w:val="004F6760"/>
    <w:rsid w:val="004F6897"/>
    <w:rsid w:val="004F6B54"/>
    <w:rsid w:val="004F6B57"/>
    <w:rsid w:val="004F7324"/>
    <w:rsid w:val="004F75EA"/>
    <w:rsid w:val="004F7731"/>
    <w:rsid w:val="00500389"/>
    <w:rsid w:val="005006AF"/>
    <w:rsid w:val="005007B5"/>
    <w:rsid w:val="00500A26"/>
    <w:rsid w:val="00500F12"/>
    <w:rsid w:val="00501071"/>
    <w:rsid w:val="00501390"/>
    <w:rsid w:val="00501896"/>
    <w:rsid w:val="00501CAC"/>
    <w:rsid w:val="00501EF7"/>
    <w:rsid w:val="0050295F"/>
    <w:rsid w:val="005031CE"/>
    <w:rsid w:val="0050385B"/>
    <w:rsid w:val="00503B76"/>
    <w:rsid w:val="00504D11"/>
    <w:rsid w:val="00504F3E"/>
    <w:rsid w:val="0050503B"/>
    <w:rsid w:val="005054E1"/>
    <w:rsid w:val="005056C9"/>
    <w:rsid w:val="00505863"/>
    <w:rsid w:val="00505F62"/>
    <w:rsid w:val="00506589"/>
    <w:rsid w:val="00506833"/>
    <w:rsid w:val="00507E74"/>
    <w:rsid w:val="0051014C"/>
    <w:rsid w:val="00510257"/>
    <w:rsid w:val="00511234"/>
    <w:rsid w:val="00511B43"/>
    <w:rsid w:val="00511CFD"/>
    <w:rsid w:val="00511D05"/>
    <w:rsid w:val="00511FAC"/>
    <w:rsid w:val="00512047"/>
    <w:rsid w:val="0051221D"/>
    <w:rsid w:val="005125C0"/>
    <w:rsid w:val="00512620"/>
    <w:rsid w:val="0051294A"/>
    <w:rsid w:val="00512A21"/>
    <w:rsid w:val="005130CF"/>
    <w:rsid w:val="00513593"/>
    <w:rsid w:val="00513944"/>
    <w:rsid w:val="00513E83"/>
    <w:rsid w:val="00513F6A"/>
    <w:rsid w:val="005142A6"/>
    <w:rsid w:val="005144B1"/>
    <w:rsid w:val="00514CAF"/>
    <w:rsid w:val="0051554D"/>
    <w:rsid w:val="0051570B"/>
    <w:rsid w:val="00515DF6"/>
    <w:rsid w:val="00515FF3"/>
    <w:rsid w:val="0051642E"/>
    <w:rsid w:val="00516B3C"/>
    <w:rsid w:val="00516C81"/>
    <w:rsid w:val="00516E17"/>
    <w:rsid w:val="00516F69"/>
    <w:rsid w:val="005172AB"/>
    <w:rsid w:val="00517BAB"/>
    <w:rsid w:val="00517D9D"/>
    <w:rsid w:val="0052003F"/>
    <w:rsid w:val="00520204"/>
    <w:rsid w:val="0052032A"/>
    <w:rsid w:val="005205C8"/>
    <w:rsid w:val="0052061F"/>
    <w:rsid w:val="00520781"/>
    <w:rsid w:val="00520E1C"/>
    <w:rsid w:val="00521ADF"/>
    <w:rsid w:val="00522370"/>
    <w:rsid w:val="0052270C"/>
    <w:rsid w:val="00522D38"/>
    <w:rsid w:val="0052318E"/>
    <w:rsid w:val="00523846"/>
    <w:rsid w:val="005240FF"/>
    <w:rsid w:val="00524E7D"/>
    <w:rsid w:val="00526EFD"/>
    <w:rsid w:val="005305BC"/>
    <w:rsid w:val="00530673"/>
    <w:rsid w:val="00530B12"/>
    <w:rsid w:val="00530DFA"/>
    <w:rsid w:val="00531AF2"/>
    <w:rsid w:val="00531B36"/>
    <w:rsid w:val="00531C6E"/>
    <w:rsid w:val="0053204C"/>
    <w:rsid w:val="00532162"/>
    <w:rsid w:val="005323E5"/>
    <w:rsid w:val="00532AB1"/>
    <w:rsid w:val="00532F3E"/>
    <w:rsid w:val="0053443D"/>
    <w:rsid w:val="005352EA"/>
    <w:rsid w:val="00535E47"/>
    <w:rsid w:val="005361F2"/>
    <w:rsid w:val="00536318"/>
    <w:rsid w:val="0053640A"/>
    <w:rsid w:val="00536E9C"/>
    <w:rsid w:val="005376D6"/>
    <w:rsid w:val="00537DDA"/>
    <w:rsid w:val="00537F8C"/>
    <w:rsid w:val="005409C1"/>
    <w:rsid w:val="00540A0D"/>
    <w:rsid w:val="00540F69"/>
    <w:rsid w:val="00540FB4"/>
    <w:rsid w:val="005421E5"/>
    <w:rsid w:val="005427B1"/>
    <w:rsid w:val="005428E9"/>
    <w:rsid w:val="00544816"/>
    <w:rsid w:val="00545270"/>
    <w:rsid w:val="00545701"/>
    <w:rsid w:val="00546654"/>
    <w:rsid w:val="005467D3"/>
    <w:rsid w:val="00546C22"/>
    <w:rsid w:val="005471EB"/>
    <w:rsid w:val="005471FD"/>
    <w:rsid w:val="00547406"/>
    <w:rsid w:val="00547659"/>
    <w:rsid w:val="00547F70"/>
    <w:rsid w:val="00550640"/>
    <w:rsid w:val="005511BD"/>
    <w:rsid w:val="00551753"/>
    <w:rsid w:val="00551BB0"/>
    <w:rsid w:val="00552C48"/>
    <w:rsid w:val="00553183"/>
    <w:rsid w:val="00553393"/>
    <w:rsid w:val="00553610"/>
    <w:rsid w:val="00553785"/>
    <w:rsid w:val="00553826"/>
    <w:rsid w:val="0055456B"/>
    <w:rsid w:val="00554861"/>
    <w:rsid w:val="00554904"/>
    <w:rsid w:val="00554B9A"/>
    <w:rsid w:val="00554C07"/>
    <w:rsid w:val="00554F26"/>
    <w:rsid w:val="00555076"/>
    <w:rsid w:val="005556BE"/>
    <w:rsid w:val="00555759"/>
    <w:rsid w:val="00555A26"/>
    <w:rsid w:val="00555E02"/>
    <w:rsid w:val="00555E96"/>
    <w:rsid w:val="00556068"/>
    <w:rsid w:val="0055618B"/>
    <w:rsid w:val="005567C1"/>
    <w:rsid w:val="005567E9"/>
    <w:rsid w:val="0055699C"/>
    <w:rsid w:val="00556DBF"/>
    <w:rsid w:val="0055708E"/>
    <w:rsid w:val="00557360"/>
    <w:rsid w:val="00557F64"/>
    <w:rsid w:val="005603E3"/>
    <w:rsid w:val="00560762"/>
    <w:rsid w:val="00560930"/>
    <w:rsid w:val="00560F1E"/>
    <w:rsid w:val="005613A6"/>
    <w:rsid w:val="005619C9"/>
    <w:rsid w:val="00561A6A"/>
    <w:rsid w:val="00561A91"/>
    <w:rsid w:val="00561FA4"/>
    <w:rsid w:val="005638A1"/>
    <w:rsid w:val="0056461C"/>
    <w:rsid w:val="005649A3"/>
    <w:rsid w:val="00564B5A"/>
    <w:rsid w:val="00564B5B"/>
    <w:rsid w:val="00564D1A"/>
    <w:rsid w:val="00564E19"/>
    <w:rsid w:val="00564FDA"/>
    <w:rsid w:val="00565044"/>
    <w:rsid w:val="00565393"/>
    <w:rsid w:val="00565585"/>
    <w:rsid w:val="0056605E"/>
    <w:rsid w:val="00566061"/>
    <w:rsid w:val="0056659B"/>
    <w:rsid w:val="005665F3"/>
    <w:rsid w:val="00567D02"/>
    <w:rsid w:val="00567EBF"/>
    <w:rsid w:val="005701BF"/>
    <w:rsid w:val="00570255"/>
    <w:rsid w:val="00570490"/>
    <w:rsid w:val="005706C3"/>
    <w:rsid w:val="005709FF"/>
    <w:rsid w:val="00570ECC"/>
    <w:rsid w:val="00571E56"/>
    <w:rsid w:val="00572616"/>
    <w:rsid w:val="00572658"/>
    <w:rsid w:val="0057305E"/>
    <w:rsid w:val="0057351E"/>
    <w:rsid w:val="00573BB4"/>
    <w:rsid w:val="00573E5B"/>
    <w:rsid w:val="005743F2"/>
    <w:rsid w:val="00574441"/>
    <w:rsid w:val="0057474A"/>
    <w:rsid w:val="0057478E"/>
    <w:rsid w:val="0057480F"/>
    <w:rsid w:val="00574848"/>
    <w:rsid w:val="005748C0"/>
    <w:rsid w:val="00574A30"/>
    <w:rsid w:val="00574B67"/>
    <w:rsid w:val="00574D32"/>
    <w:rsid w:val="00575037"/>
    <w:rsid w:val="00575A4F"/>
    <w:rsid w:val="005768AD"/>
    <w:rsid w:val="00576AAA"/>
    <w:rsid w:val="00576BF4"/>
    <w:rsid w:val="00576E69"/>
    <w:rsid w:val="005770A6"/>
    <w:rsid w:val="005772FE"/>
    <w:rsid w:val="00577CFB"/>
    <w:rsid w:val="00577EA4"/>
    <w:rsid w:val="00580C69"/>
    <w:rsid w:val="00581778"/>
    <w:rsid w:val="00581CC3"/>
    <w:rsid w:val="00581DCF"/>
    <w:rsid w:val="005824CF"/>
    <w:rsid w:val="0058252F"/>
    <w:rsid w:val="00582871"/>
    <w:rsid w:val="00582D83"/>
    <w:rsid w:val="00583A68"/>
    <w:rsid w:val="00583D8E"/>
    <w:rsid w:val="00583F9D"/>
    <w:rsid w:val="00584253"/>
    <w:rsid w:val="00584A15"/>
    <w:rsid w:val="00584BE6"/>
    <w:rsid w:val="00585AA0"/>
    <w:rsid w:val="00585B1D"/>
    <w:rsid w:val="00585C19"/>
    <w:rsid w:val="00585F79"/>
    <w:rsid w:val="00586216"/>
    <w:rsid w:val="005866EA"/>
    <w:rsid w:val="00586758"/>
    <w:rsid w:val="00586779"/>
    <w:rsid w:val="0058762A"/>
    <w:rsid w:val="0058768A"/>
    <w:rsid w:val="0058789D"/>
    <w:rsid w:val="00587AF8"/>
    <w:rsid w:val="00587B58"/>
    <w:rsid w:val="00587FCD"/>
    <w:rsid w:val="005902A3"/>
    <w:rsid w:val="005905C0"/>
    <w:rsid w:val="005908FC"/>
    <w:rsid w:val="00591324"/>
    <w:rsid w:val="005913A8"/>
    <w:rsid w:val="00591EF0"/>
    <w:rsid w:val="00592E85"/>
    <w:rsid w:val="00592EDB"/>
    <w:rsid w:val="00593046"/>
    <w:rsid w:val="005930BF"/>
    <w:rsid w:val="005932D4"/>
    <w:rsid w:val="005934AA"/>
    <w:rsid w:val="0059383D"/>
    <w:rsid w:val="00594417"/>
    <w:rsid w:val="0059450F"/>
    <w:rsid w:val="0059481D"/>
    <w:rsid w:val="00594C66"/>
    <w:rsid w:val="00594EDB"/>
    <w:rsid w:val="0059501C"/>
    <w:rsid w:val="005950F5"/>
    <w:rsid w:val="005952A1"/>
    <w:rsid w:val="005960F2"/>
    <w:rsid w:val="00596413"/>
    <w:rsid w:val="005965B5"/>
    <w:rsid w:val="00596BB8"/>
    <w:rsid w:val="00596BFD"/>
    <w:rsid w:val="00596D14"/>
    <w:rsid w:val="00596EBB"/>
    <w:rsid w:val="00596FA1"/>
    <w:rsid w:val="00597952"/>
    <w:rsid w:val="00597D2C"/>
    <w:rsid w:val="005A093A"/>
    <w:rsid w:val="005A1026"/>
    <w:rsid w:val="005A111E"/>
    <w:rsid w:val="005A27A0"/>
    <w:rsid w:val="005A33E3"/>
    <w:rsid w:val="005A3563"/>
    <w:rsid w:val="005A3F0F"/>
    <w:rsid w:val="005A4C3D"/>
    <w:rsid w:val="005A4C41"/>
    <w:rsid w:val="005A52CD"/>
    <w:rsid w:val="005A53E4"/>
    <w:rsid w:val="005A5702"/>
    <w:rsid w:val="005A5BDD"/>
    <w:rsid w:val="005A6494"/>
    <w:rsid w:val="005A6ED7"/>
    <w:rsid w:val="005A7662"/>
    <w:rsid w:val="005A771E"/>
    <w:rsid w:val="005A7B37"/>
    <w:rsid w:val="005B0690"/>
    <w:rsid w:val="005B0E55"/>
    <w:rsid w:val="005B11E0"/>
    <w:rsid w:val="005B188E"/>
    <w:rsid w:val="005B1D06"/>
    <w:rsid w:val="005B2BB8"/>
    <w:rsid w:val="005B2E6E"/>
    <w:rsid w:val="005B38F0"/>
    <w:rsid w:val="005B4253"/>
    <w:rsid w:val="005B4D15"/>
    <w:rsid w:val="005B50B1"/>
    <w:rsid w:val="005B555A"/>
    <w:rsid w:val="005B5699"/>
    <w:rsid w:val="005B573C"/>
    <w:rsid w:val="005B636C"/>
    <w:rsid w:val="005B63E6"/>
    <w:rsid w:val="005B645C"/>
    <w:rsid w:val="005B6620"/>
    <w:rsid w:val="005B67AE"/>
    <w:rsid w:val="005B70D6"/>
    <w:rsid w:val="005B728A"/>
    <w:rsid w:val="005B786C"/>
    <w:rsid w:val="005B79EF"/>
    <w:rsid w:val="005C065D"/>
    <w:rsid w:val="005C092D"/>
    <w:rsid w:val="005C0CE8"/>
    <w:rsid w:val="005C1931"/>
    <w:rsid w:val="005C1FB9"/>
    <w:rsid w:val="005C21F7"/>
    <w:rsid w:val="005C28A7"/>
    <w:rsid w:val="005C2A5E"/>
    <w:rsid w:val="005C2CB0"/>
    <w:rsid w:val="005C2E00"/>
    <w:rsid w:val="005C3284"/>
    <w:rsid w:val="005C3307"/>
    <w:rsid w:val="005C4BEA"/>
    <w:rsid w:val="005C4BED"/>
    <w:rsid w:val="005C4F30"/>
    <w:rsid w:val="005C58FA"/>
    <w:rsid w:val="005C63C4"/>
    <w:rsid w:val="005C6440"/>
    <w:rsid w:val="005C693B"/>
    <w:rsid w:val="005C6EDE"/>
    <w:rsid w:val="005C779C"/>
    <w:rsid w:val="005C7B58"/>
    <w:rsid w:val="005D05B4"/>
    <w:rsid w:val="005D1557"/>
    <w:rsid w:val="005D155A"/>
    <w:rsid w:val="005D158E"/>
    <w:rsid w:val="005D16F1"/>
    <w:rsid w:val="005D1B2C"/>
    <w:rsid w:val="005D1DC0"/>
    <w:rsid w:val="005D1F58"/>
    <w:rsid w:val="005D1F82"/>
    <w:rsid w:val="005D2A66"/>
    <w:rsid w:val="005D2F1C"/>
    <w:rsid w:val="005D30F4"/>
    <w:rsid w:val="005D3220"/>
    <w:rsid w:val="005D3695"/>
    <w:rsid w:val="005D399C"/>
    <w:rsid w:val="005D3A84"/>
    <w:rsid w:val="005D3B61"/>
    <w:rsid w:val="005D527A"/>
    <w:rsid w:val="005D5DFF"/>
    <w:rsid w:val="005D6D8F"/>
    <w:rsid w:val="005D6F96"/>
    <w:rsid w:val="005D7B75"/>
    <w:rsid w:val="005D7BD8"/>
    <w:rsid w:val="005E02C6"/>
    <w:rsid w:val="005E03F8"/>
    <w:rsid w:val="005E09D6"/>
    <w:rsid w:val="005E0AA5"/>
    <w:rsid w:val="005E0D3C"/>
    <w:rsid w:val="005E0E5C"/>
    <w:rsid w:val="005E1039"/>
    <w:rsid w:val="005E1204"/>
    <w:rsid w:val="005E13AF"/>
    <w:rsid w:val="005E1440"/>
    <w:rsid w:val="005E16DB"/>
    <w:rsid w:val="005E1A9B"/>
    <w:rsid w:val="005E296D"/>
    <w:rsid w:val="005E2EC6"/>
    <w:rsid w:val="005E2F58"/>
    <w:rsid w:val="005E370B"/>
    <w:rsid w:val="005E3893"/>
    <w:rsid w:val="005E39B2"/>
    <w:rsid w:val="005E435A"/>
    <w:rsid w:val="005E51CE"/>
    <w:rsid w:val="005E5D6D"/>
    <w:rsid w:val="005E62C2"/>
    <w:rsid w:val="005E6AAE"/>
    <w:rsid w:val="005E6E66"/>
    <w:rsid w:val="005E74ED"/>
    <w:rsid w:val="005E7732"/>
    <w:rsid w:val="005E7DA5"/>
    <w:rsid w:val="005E7F51"/>
    <w:rsid w:val="005F0E09"/>
    <w:rsid w:val="005F1241"/>
    <w:rsid w:val="005F13D9"/>
    <w:rsid w:val="005F1A88"/>
    <w:rsid w:val="005F1E07"/>
    <w:rsid w:val="005F2165"/>
    <w:rsid w:val="005F24BE"/>
    <w:rsid w:val="005F3020"/>
    <w:rsid w:val="005F473D"/>
    <w:rsid w:val="005F4EB1"/>
    <w:rsid w:val="005F5684"/>
    <w:rsid w:val="005F5A1E"/>
    <w:rsid w:val="005F6623"/>
    <w:rsid w:val="005F6D47"/>
    <w:rsid w:val="005F75AD"/>
    <w:rsid w:val="0060060E"/>
    <w:rsid w:val="00600A5F"/>
    <w:rsid w:val="00600C73"/>
    <w:rsid w:val="00600D6C"/>
    <w:rsid w:val="00600E9D"/>
    <w:rsid w:val="006028D4"/>
    <w:rsid w:val="0060327D"/>
    <w:rsid w:val="006036D8"/>
    <w:rsid w:val="00603C5A"/>
    <w:rsid w:val="006044A7"/>
    <w:rsid w:val="006046BC"/>
    <w:rsid w:val="00604741"/>
    <w:rsid w:val="00604840"/>
    <w:rsid w:val="00604AAF"/>
    <w:rsid w:val="00605689"/>
    <w:rsid w:val="00605CC8"/>
    <w:rsid w:val="00606326"/>
    <w:rsid w:val="006063DC"/>
    <w:rsid w:val="006068A1"/>
    <w:rsid w:val="00606BF3"/>
    <w:rsid w:val="00606C89"/>
    <w:rsid w:val="00607241"/>
    <w:rsid w:val="00607907"/>
    <w:rsid w:val="00607A05"/>
    <w:rsid w:val="00607BAA"/>
    <w:rsid w:val="00610007"/>
    <w:rsid w:val="00610716"/>
    <w:rsid w:val="006107C1"/>
    <w:rsid w:val="00610B23"/>
    <w:rsid w:val="006114BC"/>
    <w:rsid w:val="00611D24"/>
    <w:rsid w:val="00612638"/>
    <w:rsid w:val="00612BFA"/>
    <w:rsid w:val="006135DF"/>
    <w:rsid w:val="00613E4E"/>
    <w:rsid w:val="00614049"/>
    <w:rsid w:val="006159C2"/>
    <w:rsid w:val="00615BB7"/>
    <w:rsid w:val="0061676F"/>
    <w:rsid w:val="00616E44"/>
    <w:rsid w:val="0061739D"/>
    <w:rsid w:val="00617512"/>
    <w:rsid w:val="006178F3"/>
    <w:rsid w:val="00617918"/>
    <w:rsid w:val="00617A27"/>
    <w:rsid w:val="00617D4F"/>
    <w:rsid w:val="006200E3"/>
    <w:rsid w:val="00620169"/>
    <w:rsid w:val="006207B7"/>
    <w:rsid w:val="006216C1"/>
    <w:rsid w:val="0062197F"/>
    <w:rsid w:val="00621CE2"/>
    <w:rsid w:val="0062229B"/>
    <w:rsid w:val="006228A2"/>
    <w:rsid w:val="00622AF8"/>
    <w:rsid w:val="00622D6C"/>
    <w:rsid w:val="0062307D"/>
    <w:rsid w:val="00623A80"/>
    <w:rsid w:val="006244C2"/>
    <w:rsid w:val="00624693"/>
    <w:rsid w:val="006247F9"/>
    <w:rsid w:val="00625697"/>
    <w:rsid w:val="006258CD"/>
    <w:rsid w:val="00625C34"/>
    <w:rsid w:val="00625F09"/>
    <w:rsid w:val="006264F6"/>
    <w:rsid w:val="00626E2C"/>
    <w:rsid w:val="00630434"/>
    <w:rsid w:val="0063048E"/>
    <w:rsid w:val="006306E1"/>
    <w:rsid w:val="00630766"/>
    <w:rsid w:val="00631454"/>
    <w:rsid w:val="00631774"/>
    <w:rsid w:val="00631DAE"/>
    <w:rsid w:val="006321C0"/>
    <w:rsid w:val="00632835"/>
    <w:rsid w:val="00633790"/>
    <w:rsid w:val="00633CD0"/>
    <w:rsid w:val="00634098"/>
    <w:rsid w:val="0063440F"/>
    <w:rsid w:val="006348B6"/>
    <w:rsid w:val="00634A51"/>
    <w:rsid w:val="00635B40"/>
    <w:rsid w:val="00635DF8"/>
    <w:rsid w:val="006369DA"/>
    <w:rsid w:val="00636C1D"/>
    <w:rsid w:val="006372A8"/>
    <w:rsid w:val="00640916"/>
    <w:rsid w:val="006412E6"/>
    <w:rsid w:val="00641524"/>
    <w:rsid w:val="00641D6A"/>
    <w:rsid w:val="006424CD"/>
    <w:rsid w:val="00642B1D"/>
    <w:rsid w:val="00642DF4"/>
    <w:rsid w:val="006431E7"/>
    <w:rsid w:val="00643C6D"/>
    <w:rsid w:val="00643CE2"/>
    <w:rsid w:val="0064438F"/>
    <w:rsid w:val="00644A8F"/>
    <w:rsid w:val="0064598F"/>
    <w:rsid w:val="00645BCB"/>
    <w:rsid w:val="006469D9"/>
    <w:rsid w:val="00646EC8"/>
    <w:rsid w:val="006471C6"/>
    <w:rsid w:val="006505FB"/>
    <w:rsid w:val="00650B83"/>
    <w:rsid w:val="00650FA9"/>
    <w:rsid w:val="00651880"/>
    <w:rsid w:val="00651BA2"/>
    <w:rsid w:val="00651BAB"/>
    <w:rsid w:val="006523A6"/>
    <w:rsid w:val="0065244D"/>
    <w:rsid w:val="00652461"/>
    <w:rsid w:val="006525E8"/>
    <w:rsid w:val="00652E00"/>
    <w:rsid w:val="00653634"/>
    <w:rsid w:val="006538B1"/>
    <w:rsid w:val="00653C12"/>
    <w:rsid w:val="006549A2"/>
    <w:rsid w:val="00654DFA"/>
    <w:rsid w:val="00654EC3"/>
    <w:rsid w:val="0065526A"/>
    <w:rsid w:val="00655961"/>
    <w:rsid w:val="00655AA6"/>
    <w:rsid w:val="0065691C"/>
    <w:rsid w:val="00656C2C"/>
    <w:rsid w:val="006573AE"/>
    <w:rsid w:val="0065792B"/>
    <w:rsid w:val="006579B9"/>
    <w:rsid w:val="00660016"/>
    <w:rsid w:val="006603C7"/>
    <w:rsid w:val="00660A1E"/>
    <w:rsid w:val="0066154F"/>
    <w:rsid w:val="00661561"/>
    <w:rsid w:val="00661923"/>
    <w:rsid w:val="00661A48"/>
    <w:rsid w:val="00661E4D"/>
    <w:rsid w:val="006622B0"/>
    <w:rsid w:val="00662E74"/>
    <w:rsid w:val="00662F93"/>
    <w:rsid w:val="006639D7"/>
    <w:rsid w:val="00663B6B"/>
    <w:rsid w:val="00663D7C"/>
    <w:rsid w:val="00664C8D"/>
    <w:rsid w:val="00665101"/>
    <w:rsid w:val="006654D8"/>
    <w:rsid w:val="006659F3"/>
    <w:rsid w:val="0066676A"/>
    <w:rsid w:val="00666D5C"/>
    <w:rsid w:val="00666FFD"/>
    <w:rsid w:val="00667224"/>
    <w:rsid w:val="00667F6B"/>
    <w:rsid w:val="00670B56"/>
    <w:rsid w:val="00670C6E"/>
    <w:rsid w:val="00672768"/>
    <w:rsid w:val="00672A32"/>
    <w:rsid w:val="00673049"/>
    <w:rsid w:val="00673449"/>
    <w:rsid w:val="00673A12"/>
    <w:rsid w:val="0067426A"/>
    <w:rsid w:val="006747FD"/>
    <w:rsid w:val="006748D7"/>
    <w:rsid w:val="0067536D"/>
    <w:rsid w:val="00675A88"/>
    <w:rsid w:val="00675D4D"/>
    <w:rsid w:val="006771C0"/>
    <w:rsid w:val="006778AC"/>
    <w:rsid w:val="00680BBA"/>
    <w:rsid w:val="00680F0C"/>
    <w:rsid w:val="00680F33"/>
    <w:rsid w:val="006810B1"/>
    <w:rsid w:val="0068141C"/>
    <w:rsid w:val="00681595"/>
    <w:rsid w:val="006816EC"/>
    <w:rsid w:val="00682201"/>
    <w:rsid w:val="0068260B"/>
    <w:rsid w:val="006827C6"/>
    <w:rsid w:val="006829F3"/>
    <w:rsid w:val="00682FCB"/>
    <w:rsid w:val="0068301A"/>
    <w:rsid w:val="006846D7"/>
    <w:rsid w:val="0068486F"/>
    <w:rsid w:val="006848DB"/>
    <w:rsid w:val="00684DFC"/>
    <w:rsid w:val="00685822"/>
    <w:rsid w:val="00685EBA"/>
    <w:rsid w:val="00685F02"/>
    <w:rsid w:val="0068694C"/>
    <w:rsid w:val="006871C2"/>
    <w:rsid w:val="00687BAB"/>
    <w:rsid w:val="006900BA"/>
    <w:rsid w:val="0069040A"/>
    <w:rsid w:val="00690852"/>
    <w:rsid w:val="0069089E"/>
    <w:rsid w:val="006908FD"/>
    <w:rsid w:val="00690D21"/>
    <w:rsid w:val="00691100"/>
    <w:rsid w:val="00691310"/>
    <w:rsid w:val="00691386"/>
    <w:rsid w:val="006919B5"/>
    <w:rsid w:val="00691A6C"/>
    <w:rsid w:val="00691B52"/>
    <w:rsid w:val="00691BF7"/>
    <w:rsid w:val="006925DF"/>
    <w:rsid w:val="00692FE5"/>
    <w:rsid w:val="006930C7"/>
    <w:rsid w:val="0069349C"/>
    <w:rsid w:val="00693BE7"/>
    <w:rsid w:val="00694C46"/>
    <w:rsid w:val="00695122"/>
    <w:rsid w:val="006952DF"/>
    <w:rsid w:val="00695873"/>
    <w:rsid w:val="00695B65"/>
    <w:rsid w:val="00695BDE"/>
    <w:rsid w:val="006960D7"/>
    <w:rsid w:val="006966A4"/>
    <w:rsid w:val="0069692D"/>
    <w:rsid w:val="00696F2B"/>
    <w:rsid w:val="0069706D"/>
    <w:rsid w:val="00697633"/>
    <w:rsid w:val="00697A7C"/>
    <w:rsid w:val="00697C86"/>
    <w:rsid w:val="00697FEE"/>
    <w:rsid w:val="006A077C"/>
    <w:rsid w:val="006A0989"/>
    <w:rsid w:val="006A0998"/>
    <w:rsid w:val="006A0C58"/>
    <w:rsid w:val="006A126E"/>
    <w:rsid w:val="006A1780"/>
    <w:rsid w:val="006A27DC"/>
    <w:rsid w:val="006A293B"/>
    <w:rsid w:val="006A3C6E"/>
    <w:rsid w:val="006A401F"/>
    <w:rsid w:val="006A4452"/>
    <w:rsid w:val="006A45AE"/>
    <w:rsid w:val="006A46E3"/>
    <w:rsid w:val="006A4B64"/>
    <w:rsid w:val="006A51B7"/>
    <w:rsid w:val="006A5CD5"/>
    <w:rsid w:val="006A5DBC"/>
    <w:rsid w:val="006A6A62"/>
    <w:rsid w:val="006A7406"/>
    <w:rsid w:val="006A7E22"/>
    <w:rsid w:val="006A7EF1"/>
    <w:rsid w:val="006B0606"/>
    <w:rsid w:val="006B0652"/>
    <w:rsid w:val="006B0868"/>
    <w:rsid w:val="006B1191"/>
    <w:rsid w:val="006B13FC"/>
    <w:rsid w:val="006B15EC"/>
    <w:rsid w:val="006B25C5"/>
    <w:rsid w:val="006B2A8A"/>
    <w:rsid w:val="006B2CA2"/>
    <w:rsid w:val="006B3341"/>
    <w:rsid w:val="006B33D1"/>
    <w:rsid w:val="006B417C"/>
    <w:rsid w:val="006B4297"/>
    <w:rsid w:val="006B46A5"/>
    <w:rsid w:val="006B49D9"/>
    <w:rsid w:val="006B4A8A"/>
    <w:rsid w:val="006B5A52"/>
    <w:rsid w:val="006B5BA3"/>
    <w:rsid w:val="006B6313"/>
    <w:rsid w:val="006B63F2"/>
    <w:rsid w:val="006B733B"/>
    <w:rsid w:val="006B746E"/>
    <w:rsid w:val="006B7813"/>
    <w:rsid w:val="006B7833"/>
    <w:rsid w:val="006B7B98"/>
    <w:rsid w:val="006C0C25"/>
    <w:rsid w:val="006C1EC7"/>
    <w:rsid w:val="006C2331"/>
    <w:rsid w:val="006C2886"/>
    <w:rsid w:val="006C2B8E"/>
    <w:rsid w:val="006C39F5"/>
    <w:rsid w:val="006C4BDC"/>
    <w:rsid w:val="006C56F7"/>
    <w:rsid w:val="006C5F3E"/>
    <w:rsid w:val="006C6A62"/>
    <w:rsid w:val="006C6A8A"/>
    <w:rsid w:val="006C6B12"/>
    <w:rsid w:val="006C6F47"/>
    <w:rsid w:val="006C7358"/>
    <w:rsid w:val="006C7B4F"/>
    <w:rsid w:val="006D09A8"/>
    <w:rsid w:val="006D1110"/>
    <w:rsid w:val="006D1951"/>
    <w:rsid w:val="006D21A4"/>
    <w:rsid w:val="006D2327"/>
    <w:rsid w:val="006D26CA"/>
    <w:rsid w:val="006D2938"/>
    <w:rsid w:val="006D31EE"/>
    <w:rsid w:val="006D38FB"/>
    <w:rsid w:val="006D3EEC"/>
    <w:rsid w:val="006D4272"/>
    <w:rsid w:val="006D4D69"/>
    <w:rsid w:val="006D502E"/>
    <w:rsid w:val="006D50DB"/>
    <w:rsid w:val="006D5566"/>
    <w:rsid w:val="006D575A"/>
    <w:rsid w:val="006D5C65"/>
    <w:rsid w:val="006D5D45"/>
    <w:rsid w:val="006D67A1"/>
    <w:rsid w:val="006D7797"/>
    <w:rsid w:val="006D7979"/>
    <w:rsid w:val="006D79B9"/>
    <w:rsid w:val="006D7E1B"/>
    <w:rsid w:val="006D7E28"/>
    <w:rsid w:val="006D7FE0"/>
    <w:rsid w:val="006E0958"/>
    <w:rsid w:val="006E0E86"/>
    <w:rsid w:val="006E19EA"/>
    <w:rsid w:val="006E22D8"/>
    <w:rsid w:val="006E2E9A"/>
    <w:rsid w:val="006E3113"/>
    <w:rsid w:val="006E3C1B"/>
    <w:rsid w:val="006E4434"/>
    <w:rsid w:val="006E45F5"/>
    <w:rsid w:val="006E4929"/>
    <w:rsid w:val="006E4942"/>
    <w:rsid w:val="006E49AA"/>
    <w:rsid w:val="006E4A70"/>
    <w:rsid w:val="006E5023"/>
    <w:rsid w:val="006E5137"/>
    <w:rsid w:val="006E562C"/>
    <w:rsid w:val="006E5769"/>
    <w:rsid w:val="006E6053"/>
    <w:rsid w:val="006E65D0"/>
    <w:rsid w:val="006E69C4"/>
    <w:rsid w:val="006E7022"/>
    <w:rsid w:val="006E75B6"/>
    <w:rsid w:val="006E7EBF"/>
    <w:rsid w:val="006E7FCA"/>
    <w:rsid w:val="006F013A"/>
    <w:rsid w:val="006F082C"/>
    <w:rsid w:val="006F08D3"/>
    <w:rsid w:val="006F0C3B"/>
    <w:rsid w:val="006F0F6F"/>
    <w:rsid w:val="006F10F2"/>
    <w:rsid w:val="006F136A"/>
    <w:rsid w:val="006F1411"/>
    <w:rsid w:val="006F1684"/>
    <w:rsid w:val="006F1802"/>
    <w:rsid w:val="006F18F5"/>
    <w:rsid w:val="006F1A75"/>
    <w:rsid w:val="006F3A92"/>
    <w:rsid w:val="006F3AE2"/>
    <w:rsid w:val="006F3B3D"/>
    <w:rsid w:val="006F3C20"/>
    <w:rsid w:val="006F4FDD"/>
    <w:rsid w:val="006F53CF"/>
    <w:rsid w:val="006F543D"/>
    <w:rsid w:val="006F67DE"/>
    <w:rsid w:val="006F6A53"/>
    <w:rsid w:val="006F70E5"/>
    <w:rsid w:val="006F724B"/>
    <w:rsid w:val="006F742F"/>
    <w:rsid w:val="006F7DFB"/>
    <w:rsid w:val="007004E5"/>
    <w:rsid w:val="00700547"/>
    <w:rsid w:val="00701888"/>
    <w:rsid w:val="00701B14"/>
    <w:rsid w:val="00702DBB"/>
    <w:rsid w:val="00702FCE"/>
    <w:rsid w:val="00702FF7"/>
    <w:rsid w:val="00703C2E"/>
    <w:rsid w:val="00703CFB"/>
    <w:rsid w:val="0070407E"/>
    <w:rsid w:val="007050B2"/>
    <w:rsid w:val="0070564A"/>
    <w:rsid w:val="00705722"/>
    <w:rsid w:val="00705933"/>
    <w:rsid w:val="00705EE8"/>
    <w:rsid w:val="0070683A"/>
    <w:rsid w:val="00706AF2"/>
    <w:rsid w:val="00706F30"/>
    <w:rsid w:val="00707256"/>
    <w:rsid w:val="00707E05"/>
    <w:rsid w:val="007101E3"/>
    <w:rsid w:val="0071141A"/>
    <w:rsid w:val="00711908"/>
    <w:rsid w:val="00711D69"/>
    <w:rsid w:val="00711E5E"/>
    <w:rsid w:val="00712491"/>
    <w:rsid w:val="00712A5D"/>
    <w:rsid w:val="0071339E"/>
    <w:rsid w:val="007137BB"/>
    <w:rsid w:val="0071485D"/>
    <w:rsid w:val="00714F76"/>
    <w:rsid w:val="00715338"/>
    <w:rsid w:val="0071574E"/>
    <w:rsid w:val="00715A78"/>
    <w:rsid w:val="00716FEA"/>
    <w:rsid w:val="007171FA"/>
    <w:rsid w:val="00717602"/>
    <w:rsid w:val="007177B9"/>
    <w:rsid w:val="00717912"/>
    <w:rsid w:val="00717A70"/>
    <w:rsid w:val="00720099"/>
    <w:rsid w:val="007200E3"/>
    <w:rsid w:val="007202B6"/>
    <w:rsid w:val="0072054D"/>
    <w:rsid w:val="00720A6B"/>
    <w:rsid w:val="00720B9D"/>
    <w:rsid w:val="00720F68"/>
    <w:rsid w:val="00721B19"/>
    <w:rsid w:val="007238F1"/>
    <w:rsid w:val="007246F8"/>
    <w:rsid w:val="007247F8"/>
    <w:rsid w:val="00724A64"/>
    <w:rsid w:val="00725AED"/>
    <w:rsid w:val="007264EA"/>
    <w:rsid w:val="007279E9"/>
    <w:rsid w:val="00727EEE"/>
    <w:rsid w:val="007302DB"/>
    <w:rsid w:val="00730479"/>
    <w:rsid w:val="00730746"/>
    <w:rsid w:val="0073108E"/>
    <w:rsid w:val="007312EC"/>
    <w:rsid w:val="007317C7"/>
    <w:rsid w:val="00731B63"/>
    <w:rsid w:val="00731C14"/>
    <w:rsid w:val="00732613"/>
    <w:rsid w:val="00732DD7"/>
    <w:rsid w:val="00732E5A"/>
    <w:rsid w:val="0073335A"/>
    <w:rsid w:val="00733AF4"/>
    <w:rsid w:val="00733C2A"/>
    <w:rsid w:val="007341D6"/>
    <w:rsid w:val="00734208"/>
    <w:rsid w:val="00734322"/>
    <w:rsid w:val="00734C17"/>
    <w:rsid w:val="00735458"/>
    <w:rsid w:val="0073570F"/>
    <w:rsid w:val="007357EB"/>
    <w:rsid w:val="00735AF1"/>
    <w:rsid w:val="00736028"/>
    <w:rsid w:val="007360E6"/>
    <w:rsid w:val="00736207"/>
    <w:rsid w:val="007365F0"/>
    <w:rsid w:val="00736678"/>
    <w:rsid w:val="007374CF"/>
    <w:rsid w:val="007376E3"/>
    <w:rsid w:val="00737D51"/>
    <w:rsid w:val="00737F57"/>
    <w:rsid w:val="00740985"/>
    <w:rsid w:val="007409FE"/>
    <w:rsid w:val="00740D8F"/>
    <w:rsid w:val="00741664"/>
    <w:rsid w:val="00741D2B"/>
    <w:rsid w:val="00741D3E"/>
    <w:rsid w:val="00741D7B"/>
    <w:rsid w:val="00741DD8"/>
    <w:rsid w:val="00742E4D"/>
    <w:rsid w:val="00742FBB"/>
    <w:rsid w:val="0074419F"/>
    <w:rsid w:val="007445FA"/>
    <w:rsid w:val="00744783"/>
    <w:rsid w:val="00744A5D"/>
    <w:rsid w:val="007450A4"/>
    <w:rsid w:val="00745334"/>
    <w:rsid w:val="0074545C"/>
    <w:rsid w:val="00745757"/>
    <w:rsid w:val="007459E2"/>
    <w:rsid w:val="00746177"/>
    <w:rsid w:val="00746381"/>
    <w:rsid w:val="007464BD"/>
    <w:rsid w:val="00746965"/>
    <w:rsid w:val="00746B7D"/>
    <w:rsid w:val="007479E4"/>
    <w:rsid w:val="00750730"/>
    <w:rsid w:val="007509E9"/>
    <w:rsid w:val="007509F5"/>
    <w:rsid w:val="00750C74"/>
    <w:rsid w:val="0075140F"/>
    <w:rsid w:val="007517BE"/>
    <w:rsid w:val="00751E95"/>
    <w:rsid w:val="00752450"/>
    <w:rsid w:val="00752BB8"/>
    <w:rsid w:val="00753F74"/>
    <w:rsid w:val="00754122"/>
    <w:rsid w:val="0075470A"/>
    <w:rsid w:val="007547A8"/>
    <w:rsid w:val="00755040"/>
    <w:rsid w:val="00755490"/>
    <w:rsid w:val="007554B1"/>
    <w:rsid w:val="00755738"/>
    <w:rsid w:val="007559C7"/>
    <w:rsid w:val="00755C66"/>
    <w:rsid w:val="0075634B"/>
    <w:rsid w:val="007565AF"/>
    <w:rsid w:val="00756672"/>
    <w:rsid w:val="00756A67"/>
    <w:rsid w:val="0075709A"/>
    <w:rsid w:val="00757336"/>
    <w:rsid w:val="007575AC"/>
    <w:rsid w:val="007577C4"/>
    <w:rsid w:val="00757CF9"/>
    <w:rsid w:val="00757E95"/>
    <w:rsid w:val="0076026A"/>
    <w:rsid w:val="007602B1"/>
    <w:rsid w:val="00760491"/>
    <w:rsid w:val="00760840"/>
    <w:rsid w:val="00761363"/>
    <w:rsid w:val="00762F78"/>
    <w:rsid w:val="00763493"/>
    <w:rsid w:val="007634E6"/>
    <w:rsid w:val="00763E28"/>
    <w:rsid w:val="00763FAE"/>
    <w:rsid w:val="007643C9"/>
    <w:rsid w:val="00764AE7"/>
    <w:rsid w:val="00766258"/>
    <w:rsid w:val="00766861"/>
    <w:rsid w:val="00766AAC"/>
    <w:rsid w:val="00766AB2"/>
    <w:rsid w:val="00766DDF"/>
    <w:rsid w:val="00767256"/>
    <w:rsid w:val="007701F8"/>
    <w:rsid w:val="007712DA"/>
    <w:rsid w:val="0077136B"/>
    <w:rsid w:val="00771990"/>
    <w:rsid w:val="00772368"/>
    <w:rsid w:val="00772BE1"/>
    <w:rsid w:val="007732FC"/>
    <w:rsid w:val="00773BF4"/>
    <w:rsid w:val="00773E7C"/>
    <w:rsid w:val="00774A99"/>
    <w:rsid w:val="00774CE0"/>
    <w:rsid w:val="00774D7B"/>
    <w:rsid w:val="00774EE9"/>
    <w:rsid w:val="007758E5"/>
    <w:rsid w:val="00775A9F"/>
    <w:rsid w:val="00776A51"/>
    <w:rsid w:val="00776B5B"/>
    <w:rsid w:val="007772A6"/>
    <w:rsid w:val="00777823"/>
    <w:rsid w:val="00777CD0"/>
    <w:rsid w:val="007801E0"/>
    <w:rsid w:val="00780319"/>
    <w:rsid w:val="00780935"/>
    <w:rsid w:val="00781852"/>
    <w:rsid w:val="00781BEB"/>
    <w:rsid w:val="00781C25"/>
    <w:rsid w:val="00781F0E"/>
    <w:rsid w:val="0078203C"/>
    <w:rsid w:val="00782373"/>
    <w:rsid w:val="0078256A"/>
    <w:rsid w:val="007830E8"/>
    <w:rsid w:val="007831FC"/>
    <w:rsid w:val="00784124"/>
    <w:rsid w:val="00784F7E"/>
    <w:rsid w:val="00785207"/>
    <w:rsid w:val="0078567F"/>
    <w:rsid w:val="0078578B"/>
    <w:rsid w:val="00785ADA"/>
    <w:rsid w:val="00786112"/>
    <w:rsid w:val="0078633F"/>
    <w:rsid w:val="0078661B"/>
    <w:rsid w:val="00786814"/>
    <w:rsid w:val="00786AF9"/>
    <w:rsid w:val="00786B4C"/>
    <w:rsid w:val="00786E0A"/>
    <w:rsid w:val="0078717F"/>
    <w:rsid w:val="0078722F"/>
    <w:rsid w:val="00787964"/>
    <w:rsid w:val="00787C6B"/>
    <w:rsid w:val="007901E3"/>
    <w:rsid w:val="00790F6D"/>
    <w:rsid w:val="007911E1"/>
    <w:rsid w:val="0079134A"/>
    <w:rsid w:val="0079137F"/>
    <w:rsid w:val="0079140E"/>
    <w:rsid w:val="0079154C"/>
    <w:rsid w:val="00791EB0"/>
    <w:rsid w:val="0079204E"/>
    <w:rsid w:val="00792156"/>
    <w:rsid w:val="00792E60"/>
    <w:rsid w:val="007933B0"/>
    <w:rsid w:val="007946AC"/>
    <w:rsid w:val="00794877"/>
    <w:rsid w:val="00794A57"/>
    <w:rsid w:val="00794D2C"/>
    <w:rsid w:val="00794E5D"/>
    <w:rsid w:val="00794F67"/>
    <w:rsid w:val="00795144"/>
    <w:rsid w:val="00795960"/>
    <w:rsid w:val="00796271"/>
    <w:rsid w:val="0079753E"/>
    <w:rsid w:val="007975E6"/>
    <w:rsid w:val="00797679"/>
    <w:rsid w:val="007A05AF"/>
    <w:rsid w:val="007A2CF4"/>
    <w:rsid w:val="007A2E5B"/>
    <w:rsid w:val="007A3033"/>
    <w:rsid w:val="007A30AF"/>
    <w:rsid w:val="007A4422"/>
    <w:rsid w:val="007A46DB"/>
    <w:rsid w:val="007A4A93"/>
    <w:rsid w:val="007A4B2F"/>
    <w:rsid w:val="007A5320"/>
    <w:rsid w:val="007A5A4C"/>
    <w:rsid w:val="007A5DA1"/>
    <w:rsid w:val="007A61E9"/>
    <w:rsid w:val="007A67A9"/>
    <w:rsid w:val="007A725A"/>
    <w:rsid w:val="007A734A"/>
    <w:rsid w:val="007B040E"/>
    <w:rsid w:val="007B091E"/>
    <w:rsid w:val="007B0EB5"/>
    <w:rsid w:val="007B1ABA"/>
    <w:rsid w:val="007B1BED"/>
    <w:rsid w:val="007B1C2F"/>
    <w:rsid w:val="007B1DB7"/>
    <w:rsid w:val="007B2197"/>
    <w:rsid w:val="007B275D"/>
    <w:rsid w:val="007B2D1A"/>
    <w:rsid w:val="007B33D5"/>
    <w:rsid w:val="007B35B0"/>
    <w:rsid w:val="007B35F1"/>
    <w:rsid w:val="007B3991"/>
    <w:rsid w:val="007B51EC"/>
    <w:rsid w:val="007B659D"/>
    <w:rsid w:val="007B7AF6"/>
    <w:rsid w:val="007B7BCA"/>
    <w:rsid w:val="007B7D65"/>
    <w:rsid w:val="007B7FBB"/>
    <w:rsid w:val="007C0C1F"/>
    <w:rsid w:val="007C0F35"/>
    <w:rsid w:val="007C0F60"/>
    <w:rsid w:val="007C158B"/>
    <w:rsid w:val="007C1DDA"/>
    <w:rsid w:val="007C2DEE"/>
    <w:rsid w:val="007C3A36"/>
    <w:rsid w:val="007C3D68"/>
    <w:rsid w:val="007C3D70"/>
    <w:rsid w:val="007C3DC0"/>
    <w:rsid w:val="007C3FB4"/>
    <w:rsid w:val="007C41F2"/>
    <w:rsid w:val="007C4DA0"/>
    <w:rsid w:val="007C50B6"/>
    <w:rsid w:val="007C53E1"/>
    <w:rsid w:val="007C64F1"/>
    <w:rsid w:val="007C69D7"/>
    <w:rsid w:val="007C6B10"/>
    <w:rsid w:val="007C6D54"/>
    <w:rsid w:val="007C70E9"/>
    <w:rsid w:val="007C7695"/>
    <w:rsid w:val="007C7A09"/>
    <w:rsid w:val="007C7D92"/>
    <w:rsid w:val="007C7E7E"/>
    <w:rsid w:val="007C7F00"/>
    <w:rsid w:val="007D0293"/>
    <w:rsid w:val="007D1691"/>
    <w:rsid w:val="007D18B2"/>
    <w:rsid w:val="007D20ED"/>
    <w:rsid w:val="007D2249"/>
    <w:rsid w:val="007D2362"/>
    <w:rsid w:val="007D289C"/>
    <w:rsid w:val="007D2AE9"/>
    <w:rsid w:val="007D2BC5"/>
    <w:rsid w:val="007D2D7C"/>
    <w:rsid w:val="007D32ED"/>
    <w:rsid w:val="007D33E5"/>
    <w:rsid w:val="007D379A"/>
    <w:rsid w:val="007D37AA"/>
    <w:rsid w:val="007D3F4B"/>
    <w:rsid w:val="007D406D"/>
    <w:rsid w:val="007D4801"/>
    <w:rsid w:val="007D4C81"/>
    <w:rsid w:val="007D4CBF"/>
    <w:rsid w:val="007D5237"/>
    <w:rsid w:val="007D52CF"/>
    <w:rsid w:val="007D569D"/>
    <w:rsid w:val="007D69B1"/>
    <w:rsid w:val="007D6AED"/>
    <w:rsid w:val="007D78D1"/>
    <w:rsid w:val="007D7C72"/>
    <w:rsid w:val="007D7F58"/>
    <w:rsid w:val="007E009D"/>
    <w:rsid w:val="007E05CC"/>
    <w:rsid w:val="007E0A08"/>
    <w:rsid w:val="007E10FC"/>
    <w:rsid w:val="007E1531"/>
    <w:rsid w:val="007E1902"/>
    <w:rsid w:val="007E1A8B"/>
    <w:rsid w:val="007E242D"/>
    <w:rsid w:val="007E25E8"/>
    <w:rsid w:val="007E260B"/>
    <w:rsid w:val="007E2AA4"/>
    <w:rsid w:val="007E2B31"/>
    <w:rsid w:val="007E2F3A"/>
    <w:rsid w:val="007E38DC"/>
    <w:rsid w:val="007E3947"/>
    <w:rsid w:val="007E4484"/>
    <w:rsid w:val="007E4568"/>
    <w:rsid w:val="007E45B3"/>
    <w:rsid w:val="007E4BF1"/>
    <w:rsid w:val="007E52BF"/>
    <w:rsid w:val="007E54BA"/>
    <w:rsid w:val="007E5A5A"/>
    <w:rsid w:val="007E6195"/>
    <w:rsid w:val="007E67AC"/>
    <w:rsid w:val="007E7000"/>
    <w:rsid w:val="007E7566"/>
    <w:rsid w:val="007E75D0"/>
    <w:rsid w:val="007E788F"/>
    <w:rsid w:val="007E7DBB"/>
    <w:rsid w:val="007F00B3"/>
    <w:rsid w:val="007F0594"/>
    <w:rsid w:val="007F0644"/>
    <w:rsid w:val="007F0880"/>
    <w:rsid w:val="007F140C"/>
    <w:rsid w:val="007F1641"/>
    <w:rsid w:val="007F1713"/>
    <w:rsid w:val="007F188E"/>
    <w:rsid w:val="007F1CA7"/>
    <w:rsid w:val="007F1DBA"/>
    <w:rsid w:val="007F2108"/>
    <w:rsid w:val="007F2427"/>
    <w:rsid w:val="007F3093"/>
    <w:rsid w:val="007F4307"/>
    <w:rsid w:val="007F4496"/>
    <w:rsid w:val="007F48A6"/>
    <w:rsid w:val="007F4BB3"/>
    <w:rsid w:val="007F50AA"/>
    <w:rsid w:val="007F5535"/>
    <w:rsid w:val="007F585B"/>
    <w:rsid w:val="007F5EF5"/>
    <w:rsid w:val="007F62ED"/>
    <w:rsid w:val="007F6EAE"/>
    <w:rsid w:val="007F77A6"/>
    <w:rsid w:val="007F77C7"/>
    <w:rsid w:val="00800278"/>
    <w:rsid w:val="00800876"/>
    <w:rsid w:val="00800ECD"/>
    <w:rsid w:val="008013A1"/>
    <w:rsid w:val="00801736"/>
    <w:rsid w:val="008019C5"/>
    <w:rsid w:val="00801CF9"/>
    <w:rsid w:val="0080201F"/>
    <w:rsid w:val="00802360"/>
    <w:rsid w:val="008023B1"/>
    <w:rsid w:val="00802F51"/>
    <w:rsid w:val="008033EE"/>
    <w:rsid w:val="00803566"/>
    <w:rsid w:val="008035BB"/>
    <w:rsid w:val="00803976"/>
    <w:rsid w:val="008047F2"/>
    <w:rsid w:val="00804D13"/>
    <w:rsid w:val="00805EAA"/>
    <w:rsid w:val="00806866"/>
    <w:rsid w:val="00806F92"/>
    <w:rsid w:val="008071D2"/>
    <w:rsid w:val="00807268"/>
    <w:rsid w:val="008073C4"/>
    <w:rsid w:val="00807915"/>
    <w:rsid w:val="00807BD5"/>
    <w:rsid w:val="00807CB4"/>
    <w:rsid w:val="00807E2E"/>
    <w:rsid w:val="00810944"/>
    <w:rsid w:val="00810D5D"/>
    <w:rsid w:val="008111CC"/>
    <w:rsid w:val="00811940"/>
    <w:rsid w:val="008126C1"/>
    <w:rsid w:val="00812FBB"/>
    <w:rsid w:val="00813C13"/>
    <w:rsid w:val="008146C9"/>
    <w:rsid w:val="008151A0"/>
    <w:rsid w:val="008151AE"/>
    <w:rsid w:val="00815D5F"/>
    <w:rsid w:val="00815DB5"/>
    <w:rsid w:val="00815EDD"/>
    <w:rsid w:val="00816C47"/>
    <w:rsid w:val="0081742B"/>
    <w:rsid w:val="00817532"/>
    <w:rsid w:val="008179FD"/>
    <w:rsid w:val="00817A44"/>
    <w:rsid w:val="00817BFB"/>
    <w:rsid w:val="0082079C"/>
    <w:rsid w:val="00821841"/>
    <w:rsid w:val="00821C7D"/>
    <w:rsid w:val="0082206C"/>
    <w:rsid w:val="0082226B"/>
    <w:rsid w:val="00822526"/>
    <w:rsid w:val="00822978"/>
    <w:rsid w:val="008229B8"/>
    <w:rsid w:val="00824552"/>
    <w:rsid w:val="0082474A"/>
    <w:rsid w:val="008249FE"/>
    <w:rsid w:val="00824C50"/>
    <w:rsid w:val="00824E29"/>
    <w:rsid w:val="008259BB"/>
    <w:rsid w:val="00826164"/>
    <w:rsid w:val="00826401"/>
    <w:rsid w:val="008272BC"/>
    <w:rsid w:val="0082752C"/>
    <w:rsid w:val="0083034E"/>
    <w:rsid w:val="00830BDD"/>
    <w:rsid w:val="00831C23"/>
    <w:rsid w:val="00831EBD"/>
    <w:rsid w:val="00832EDA"/>
    <w:rsid w:val="008332A7"/>
    <w:rsid w:val="008335D7"/>
    <w:rsid w:val="008343AD"/>
    <w:rsid w:val="00834D49"/>
    <w:rsid w:val="00834E60"/>
    <w:rsid w:val="00835495"/>
    <w:rsid w:val="00835620"/>
    <w:rsid w:val="008356A7"/>
    <w:rsid w:val="00835946"/>
    <w:rsid w:val="00835B63"/>
    <w:rsid w:val="00836214"/>
    <w:rsid w:val="00836441"/>
    <w:rsid w:val="00837453"/>
    <w:rsid w:val="00837705"/>
    <w:rsid w:val="00837C3D"/>
    <w:rsid w:val="00840A9B"/>
    <w:rsid w:val="008413E0"/>
    <w:rsid w:val="00841B73"/>
    <w:rsid w:val="00842071"/>
    <w:rsid w:val="008427CF"/>
    <w:rsid w:val="00843158"/>
    <w:rsid w:val="00843EC7"/>
    <w:rsid w:val="0084448C"/>
    <w:rsid w:val="00844974"/>
    <w:rsid w:val="0084498C"/>
    <w:rsid w:val="00844B46"/>
    <w:rsid w:val="00845C4A"/>
    <w:rsid w:val="008461FD"/>
    <w:rsid w:val="00846ECE"/>
    <w:rsid w:val="00847073"/>
    <w:rsid w:val="008511F5"/>
    <w:rsid w:val="00851957"/>
    <w:rsid w:val="00851D81"/>
    <w:rsid w:val="00852861"/>
    <w:rsid w:val="00852959"/>
    <w:rsid w:val="00852B7B"/>
    <w:rsid w:val="00853B1D"/>
    <w:rsid w:val="00853CD8"/>
    <w:rsid w:val="008542C6"/>
    <w:rsid w:val="008543D9"/>
    <w:rsid w:val="008546E7"/>
    <w:rsid w:val="00854E78"/>
    <w:rsid w:val="0085500C"/>
    <w:rsid w:val="0085557F"/>
    <w:rsid w:val="00856509"/>
    <w:rsid w:val="00856691"/>
    <w:rsid w:val="00856EA7"/>
    <w:rsid w:val="00856F78"/>
    <w:rsid w:val="008576A7"/>
    <w:rsid w:val="008578D2"/>
    <w:rsid w:val="00857926"/>
    <w:rsid w:val="00860110"/>
    <w:rsid w:val="00860251"/>
    <w:rsid w:val="00860674"/>
    <w:rsid w:val="00860F51"/>
    <w:rsid w:val="00862473"/>
    <w:rsid w:val="0086249E"/>
    <w:rsid w:val="008626AF"/>
    <w:rsid w:val="00862A4B"/>
    <w:rsid w:val="00862F21"/>
    <w:rsid w:val="008637B8"/>
    <w:rsid w:val="00864C00"/>
    <w:rsid w:val="00865434"/>
    <w:rsid w:val="00865512"/>
    <w:rsid w:val="008664F3"/>
    <w:rsid w:val="00866692"/>
    <w:rsid w:val="0086672D"/>
    <w:rsid w:val="00867876"/>
    <w:rsid w:val="00867980"/>
    <w:rsid w:val="00867F6F"/>
    <w:rsid w:val="008700D8"/>
    <w:rsid w:val="00870A36"/>
    <w:rsid w:val="008711C4"/>
    <w:rsid w:val="00871671"/>
    <w:rsid w:val="00871BAE"/>
    <w:rsid w:val="00872DDE"/>
    <w:rsid w:val="008736EF"/>
    <w:rsid w:val="00873FF2"/>
    <w:rsid w:val="00874D18"/>
    <w:rsid w:val="008757E2"/>
    <w:rsid w:val="00875D00"/>
    <w:rsid w:val="00876790"/>
    <w:rsid w:val="00877BEA"/>
    <w:rsid w:val="00880874"/>
    <w:rsid w:val="0088094E"/>
    <w:rsid w:val="00880B30"/>
    <w:rsid w:val="008819F7"/>
    <w:rsid w:val="008820C2"/>
    <w:rsid w:val="00882279"/>
    <w:rsid w:val="00882370"/>
    <w:rsid w:val="00882371"/>
    <w:rsid w:val="008827BB"/>
    <w:rsid w:val="008827F6"/>
    <w:rsid w:val="00882E8E"/>
    <w:rsid w:val="00882EFD"/>
    <w:rsid w:val="008830BF"/>
    <w:rsid w:val="0088399D"/>
    <w:rsid w:val="008848FC"/>
    <w:rsid w:val="00885F9C"/>
    <w:rsid w:val="008866C7"/>
    <w:rsid w:val="008866EC"/>
    <w:rsid w:val="00886CAB"/>
    <w:rsid w:val="0088751E"/>
    <w:rsid w:val="008905C3"/>
    <w:rsid w:val="00890695"/>
    <w:rsid w:val="008913D0"/>
    <w:rsid w:val="00891BB9"/>
    <w:rsid w:val="00891E40"/>
    <w:rsid w:val="00892527"/>
    <w:rsid w:val="00892872"/>
    <w:rsid w:val="00892FB9"/>
    <w:rsid w:val="0089333E"/>
    <w:rsid w:val="008937FC"/>
    <w:rsid w:val="00893D62"/>
    <w:rsid w:val="008942A5"/>
    <w:rsid w:val="008945A4"/>
    <w:rsid w:val="00894614"/>
    <w:rsid w:val="00894873"/>
    <w:rsid w:val="008948F7"/>
    <w:rsid w:val="00894991"/>
    <w:rsid w:val="00894C01"/>
    <w:rsid w:val="00894E1B"/>
    <w:rsid w:val="008952C0"/>
    <w:rsid w:val="008954E7"/>
    <w:rsid w:val="0089579D"/>
    <w:rsid w:val="00895DE0"/>
    <w:rsid w:val="00896089"/>
    <w:rsid w:val="008965C9"/>
    <w:rsid w:val="00896B20"/>
    <w:rsid w:val="008971A6"/>
    <w:rsid w:val="00897CC2"/>
    <w:rsid w:val="00897E56"/>
    <w:rsid w:val="008A0375"/>
    <w:rsid w:val="008A0670"/>
    <w:rsid w:val="008A0CCC"/>
    <w:rsid w:val="008A11E7"/>
    <w:rsid w:val="008A16A6"/>
    <w:rsid w:val="008A1A2A"/>
    <w:rsid w:val="008A1C17"/>
    <w:rsid w:val="008A2697"/>
    <w:rsid w:val="008A2C3A"/>
    <w:rsid w:val="008A2CAD"/>
    <w:rsid w:val="008A3AC2"/>
    <w:rsid w:val="008A3D04"/>
    <w:rsid w:val="008A4AFE"/>
    <w:rsid w:val="008A4B31"/>
    <w:rsid w:val="008A546E"/>
    <w:rsid w:val="008A57EE"/>
    <w:rsid w:val="008A6035"/>
    <w:rsid w:val="008A7223"/>
    <w:rsid w:val="008A74ED"/>
    <w:rsid w:val="008A7C4B"/>
    <w:rsid w:val="008B0741"/>
    <w:rsid w:val="008B075C"/>
    <w:rsid w:val="008B0EFF"/>
    <w:rsid w:val="008B0F08"/>
    <w:rsid w:val="008B1138"/>
    <w:rsid w:val="008B1B11"/>
    <w:rsid w:val="008B1D89"/>
    <w:rsid w:val="008B272A"/>
    <w:rsid w:val="008B2934"/>
    <w:rsid w:val="008B2979"/>
    <w:rsid w:val="008B2C61"/>
    <w:rsid w:val="008B3418"/>
    <w:rsid w:val="008B3501"/>
    <w:rsid w:val="008B384C"/>
    <w:rsid w:val="008B39F8"/>
    <w:rsid w:val="008B3B92"/>
    <w:rsid w:val="008B561C"/>
    <w:rsid w:val="008B593E"/>
    <w:rsid w:val="008B5AF6"/>
    <w:rsid w:val="008B5CAA"/>
    <w:rsid w:val="008B62DA"/>
    <w:rsid w:val="008B642A"/>
    <w:rsid w:val="008B6F30"/>
    <w:rsid w:val="008B752B"/>
    <w:rsid w:val="008B77AE"/>
    <w:rsid w:val="008C0827"/>
    <w:rsid w:val="008C090D"/>
    <w:rsid w:val="008C0E2F"/>
    <w:rsid w:val="008C11AF"/>
    <w:rsid w:val="008C1882"/>
    <w:rsid w:val="008C1976"/>
    <w:rsid w:val="008C2291"/>
    <w:rsid w:val="008C2DF4"/>
    <w:rsid w:val="008C2EA8"/>
    <w:rsid w:val="008C3001"/>
    <w:rsid w:val="008C3050"/>
    <w:rsid w:val="008C342B"/>
    <w:rsid w:val="008C40D9"/>
    <w:rsid w:val="008C4BA9"/>
    <w:rsid w:val="008C591D"/>
    <w:rsid w:val="008C606E"/>
    <w:rsid w:val="008C6200"/>
    <w:rsid w:val="008C623E"/>
    <w:rsid w:val="008C6465"/>
    <w:rsid w:val="008C7171"/>
    <w:rsid w:val="008C7591"/>
    <w:rsid w:val="008C7843"/>
    <w:rsid w:val="008D04CE"/>
    <w:rsid w:val="008D0650"/>
    <w:rsid w:val="008D099D"/>
    <w:rsid w:val="008D14AD"/>
    <w:rsid w:val="008D1671"/>
    <w:rsid w:val="008D1FEE"/>
    <w:rsid w:val="008D30CC"/>
    <w:rsid w:val="008D3587"/>
    <w:rsid w:val="008D3A71"/>
    <w:rsid w:val="008D3C7A"/>
    <w:rsid w:val="008D3E3F"/>
    <w:rsid w:val="008D40CD"/>
    <w:rsid w:val="008D4C79"/>
    <w:rsid w:val="008D4E48"/>
    <w:rsid w:val="008D505D"/>
    <w:rsid w:val="008D5085"/>
    <w:rsid w:val="008D5615"/>
    <w:rsid w:val="008D7040"/>
    <w:rsid w:val="008D70DC"/>
    <w:rsid w:val="008D7465"/>
    <w:rsid w:val="008E080F"/>
    <w:rsid w:val="008E20C0"/>
    <w:rsid w:val="008E22D9"/>
    <w:rsid w:val="008E3154"/>
    <w:rsid w:val="008E3664"/>
    <w:rsid w:val="008E3861"/>
    <w:rsid w:val="008E464B"/>
    <w:rsid w:val="008E46C0"/>
    <w:rsid w:val="008E4E4F"/>
    <w:rsid w:val="008E4E66"/>
    <w:rsid w:val="008E4EB4"/>
    <w:rsid w:val="008E53E4"/>
    <w:rsid w:val="008E5A93"/>
    <w:rsid w:val="008E6427"/>
    <w:rsid w:val="008E6493"/>
    <w:rsid w:val="008E679A"/>
    <w:rsid w:val="008E6A78"/>
    <w:rsid w:val="008E791B"/>
    <w:rsid w:val="008E7E18"/>
    <w:rsid w:val="008E7E63"/>
    <w:rsid w:val="008F0BEA"/>
    <w:rsid w:val="008F0C43"/>
    <w:rsid w:val="008F139F"/>
    <w:rsid w:val="008F156D"/>
    <w:rsid w:val="008F1887"/>
    <w:rsid w:val="008F1950"/>
    <w:rsid w:val="008F1B15"/>
    <w:rsid w:val="008F23BF"/>
    <w:rsid w:val="008F2DD8"/>
    <w:rsid w:val="008F3FEB"/>
    <w:rsid w:val="008F464C"/>
    <w:rsid w:val="008F4A47"/>
    <w:rsid w:val="008F602C"/>
    <w:rsid w:val="008F6560"/>
    <w:rsid w:val="008F66C0"/>
    <w:rsid w:val="008F6E82"/>
    <w:rsid w:val="008F7144"/>
    <w:rsid w:val="008F716A"/>
    <w:rsid w:val="008F77F9"/>
    <w:rsid w:val="00900330"/>
    <w:rsid w:val="0090033A"/>
    <w:rsid w:val="00900347"/>
    <w:rsid w:val="00900482"/>
    <w:rsid w:val="0090145C"/>
    <w:rsid w:val="00901C59"/>
    <w:rsid w:val="00902365"/>
    <w:rsid w:val="0090279C"/>
    <w:rsid w:val="009040E1"/>
    <w:rsid w:val="00905338"/>
    <w:rsid w:val="0090550E"/>
    <w:rsid w:val="00905647"/>
    <w:rsid w:val="00905A7C"/>
    <w:rsid w:val="00905BEC"/>
    <w:rsid w:val="00905C7F"/>
    <w:rsid w:val="009061E9"/>
    <w:rsid w:val="00906431"/>
    <w:rsid w:val="00906B5E"/>
    <w:rsid w:val="00906F4C"/>
    <w:rsid w:val="00907705"/>
    <w:rsid w:val="00907A3D"/>
    <w:rsid w:val="00907B5E"/>
    <w:rsid w:val="00907C40"/>
    <w:rsid w:val="00910274"/>
    <w:rsid w:val="009102F3"/>
    <w:rsid w:val="00910468"/>
    <w:rsid w:val="0091121D"/>
    <w:rsid w:val="00911252"/>
    <w:rsid w:val="009118A2"/>
    <w:rsid w:val="0091253D"/>
    <w:rsid w:val="00912A9B"/>
    <w:rsid w:val="0091327C"/>
    <w:rsid w:val="00913475"/>
    <w:rsid w:val="00913A9A"/>
    <w:rsid w:val="00914A69"/>
    <w:rsid w:val="00914D08"/>
    <w:rsid w:val="00915608"/>
    <w:rsid w:val="00915D87"/>
    <w:rsid w:val="009165E9"/>
    <w:rsid w:val="00916828"/>
    <w:rsid w:val="009168E5"/>
    <w:rsid w:val="0091692C"/>
    <w:rsid w:val="00916C49"/>
    <w:rsid w:val="00917194"/>
    <w:rsid w:val="009174B7"/>
    <w:rsid w:val="00920091"/>
    <w:rsid w:val="00920151"/>
    <w:rsid w:val="0092087A"/>
    <w:rsid w:val="00920954"/>
    <w:rsid w:val="00920CD8"/>
    <w:rsid w:val="009225AE"/>
    <w:rsid w:val="00923E22"/>
    <w:rsid w:val="009249AA"/>
    <w:rsid w:val="00924C3B"/>
    <w:rsid w:val="009252F8"/>
    <w:rsid w:val="00925461"/>
    <w:rsid w:val="00925F03"/>
    <w:rsid w:val="00926B6A"/>
    <w:rsid w:val="00927061"/>
    <w:rsid w:val="0092747D"/>
    <w:rsid w:val="009279C8"/>
    <w:rsid w:val="00927AEF"/>
    <w:rsid w:val="00927D10"/>
    <w:rsid w:val="00930CC7"/>
    <w:rsid w:val="00930E0F"/>
    <w:rsid w:val="00930F36"/>
    <w:rsid w:val="00930F4E"/>
    <w:rsid w:val="0093136E"/>
    <w:rsid w:val="0093169F"/>
    <w:rsid w:val="009319E9"/>
    <w:rsid w:val="009321CC"/>
    <w:rsid w:val="00932252"/>
    <w:rsid w:val="00932A0D"/>
    <w:rsid w:val="00933386"/>
    <w:rsid w:val="009333C8"/>
    <w:rsid w:val="00934067"/>
    <w:rsid w:val="009350FE"/>
    <w:rsid w:val="00935BAE"/>
    <w:rsid w:val="00935C49"/>
    <w:rsid w:val="00936120"/>
    <w:rsid w:val="009362CB"/>
    <w:rsid w:val="00937B47"/>
    <w:rsid w:val="009410C3"/>
    <w:rsid w:val="00941CF6"/>
    <w:rsid w:val="009422BB"/>
    <w:rsid w:val="00942BFF"/>
    <w:rsid w:val="0094309E"/>
    <w:rsid w:val="0094319D"/>
    <w:rsid w:val="00943A0D"/>
    <w:rsid w:val="00944AC8"/>
    <w:rsid w:val="00944B64"/>
    <w:rsid w:val="00944C35"/>
    <w:rsid w:val="00946204"/>
    <w:rsid w:val="0094647A"/>
    <w:rsid w:val="0094705C"/>
    <w:rsid w:val="009477B4"/>
    <w:rsid w:val="00947D39"/>
    <w:rsid w:val="00947EA5"/>
    <w:rsid w:val="0095002E"/>
    <w:rsid w:val="009503A9"/>
    <w:rsid w:val="0095046C"/>
    <w:rsid w:val="00950571"/>
    <w:rsid w:val="009505A3"/>
    <w:rsid w:val="00950B9C"/>
    <w:rsid w:val="00950CB1"/>
    <w:rsid w:val="00951824"/>
    <w:rsid w:val="0095194F"/>
    <w:rsid w:val="00951F8E"/>
    <w:rsid w:val="00952157"/>
    <w:rsid w:val="009522A8"/>
    <w:rsid w:val="009525B5"/>
    <w:rsid w:val="009525F3"/>
    <w:rsid w:val="00952BD7"/>
    <w:rsid w:val="0095354C"/>
    <w:rsid w:val="009536FC"/>
    <w:rsid w:val="009539E4"/>
    <w:rsid w:val="00953BB3"/>
    <w:rsid w:val="00954154"/>
    <w:rsid w:val="009543B9"/>
    <w:rsid w:val="00954626"/>
    <w:rsid w:val="00956448"/>
    <w:rsid w:val="00956492"/>
    <w:rsid w:val="00956AD0"/>
    <w:rsid w:val="00957608"/>
    <w:rsid w:val="00957804"/>
    <w:rsid w:val="00957885"/>
    <w:rsid w:val="009578C3"/>
    <w:rsid w:val="00957F9E"/>
    <w:rsid w:val="00957FBE"/>
    <w:rsid w:val="009603C4"/>
    <w:rsid w:val="00960BC8"/>
    <w:rsid w:val="00961002"/>
    <w:rsid w:val="0096224A"/>
    <w:rsid w:val="0096237B"/>
    <w:rsid w:val="009623E6"/>
    <w:rsid w:val="00962508"/>
    <w:rsid w:val="009629FD"/>
    <w:rsid w:val="00962FBF"/>
    <w:rsid w:val="0096314F"/>
    <w:rsid w:val="009634FB"/>
    <w:rsid w:val="009641E6"/>
    <w:rsid w:val="009646FE"/>
    <w:rsid w:val="00966EC9"/>
    <w:rsid w:val="00967043"/>
    <w:rsid w:val="009676BB"/>
    <w:rsid w:val="00967B83"/>
    <w:rsid w:val="00967FDC"/>
    <w:rsid w:val="00970BE9"/>
    <w:rsid w:val="009713D1"/>
    <w:rsid w:val="009715A9"/>
    <w:rsid w:val="00971A45"/>
    <w:rsid w:val="009723DC"/>
    <w:rsid w:val="009725C8"/>
    <w:rsid w:val="00972FB6"/>
    <w:rsid w:val="00973200"/>
    <w:rsid w:val="00973378"/>
    <w:rsid w:val="0097357C"/>
    <w:rsid w:val="00973650"/>
    <w:rsid w:val="00973A01"/>
    <w:rsid w:val="00973F5D"/>
    <w:rsid w:val="00974ACF"/>
    <w:rsid w:val="00974E30"/>
    <w:rsid w:val="00975E4A"/>
    <w:rsid w:val="00976071"/>
    <w:rsid w:val="0097629A"/>
    <w:rsid w:val="00976440"/>
    <w:rsid w:val="00976706"/>
    <w:rsid w:val="009768CA"/>
    <w:rsid w:val="009768E6"/>
    <w:rsid w:val="00976D63"/>
    <w:rsid w:val="0097762E"/>
    <w:rsid w:val="00977892"/>
    <w:rsid w:val="00977D1F"/>
    <w:rsid w:val="00980341"/>
    <w:rsid w:val="00980387"/>
    <w:rsid w:val="00980C65"/>
    <w:rsid w:val="00980D02"/>
    <w:rsid w:val="00981BB0"/>
    <w:rsid w:val="00983017"/>
    <w:rsid w:val="00983123"/>
    <w:rsid w:val="0098340D"/>
    <w:rsid w:val="00983421"/>
    <w:rsid w:val="00983BAA"/>
    <w:rsid w:val="00983FC3"/>
    <w:rsid w:val="00984013"/>
    <w:rsid w:val="009847D2"/>
    <w:rsid w:val="00984C74"/>
    <w:rsid w:val="009857AA"/>
    <w:rsid w:val="00985A83"/>
    <w:rsid w:val="00985F4B"/>
    <w:rsid w:val="00986134"/>
    <w:rsid w:val="009861E1"/>
    <w:rsid w:val="00986385"/>
    <w:rsid w:val="009864E5"/>
    <w:rsid w:val="0098656C"/>
    <w:rsid w:val="00986663"/>
    <w:rsid w:val="00986918"/>
    <w:rsid w:val="00986E61"/>
    <w:rsid w:val="009875EC"/>
    <w:rsid w:val="00987B6C"/>
    <w:rsid w:val="00987F5A"/>
    <w:rsid w:val="00987FCE"/>
    <w:rsid w:val="009902DF"/>
    <w:rsid w:val="00991553"/>
    <w:rsid w:val="00991739"/>
    <w:rsid w:val="0099270E"/>
    <w:rsid w:val="009927F8"/>
    <w:rsid w:val="00992B9F"/>
    <w:rsid w:val="00992D38"/>
    <w:rsid w:val="00992E52"/>
    <w:rsid w:val="00992E81"/>
    <w:rsid w:val="009933C2"/>
    <w:rsid w:val="00993B91"/>
    <w:rsid w:val="00994C46"/>
    <w:rsid w:val="00995423"/>
    <w:rsid w:val="009957BA"/>
    <w:rsid w:val="00995C80"/>
    <w:rsid w:val="00996056"/>
    <w:rsid w:val="0099684B"/>
    <w:rsid w:val="00996C41"/>
    <w:rsid w:val="00996C95"/>
    <w:rsid w:val="00996E21"/>
    <w:rsid w:val="009975CD"/>
    <w:rsid w:val="009977B7"/>
    <w:rsid w:val="00997ADC"/>
    <w:rsid w:val="00997E8D"/>
    <w:rsid w:val="009A04D6"/>
    <w:rsid w:val="009A0953"/>
    <w:rsid w:val="009A0B15"/>
    <w:rsid w:val="009A0C3A"/>
    <w:rsid w:val="009A11B2"/>
    <w:rsid w:val="009A13C1"/>
    <w:rsid w:val="009A19C6"/>
    <w:rsid w:val="009A1B85"/>
    <w:rsid w:val="009A1E61"/>
    <w:rsid w:val="009A235D"/>
    <w:rsid w:val="009A24D9"/>
    <w:rsid w:val="009A2626"/>
    <w:rsid w:val="009A2A43"/>
    <w:rsid w:val="009A2A59"/>
    <w:rsid w:val="009A2D0A"/>
    <w:rsid w:val="009A3000"/>
    <w:rsid w:val="009A344A"/>
    <w:rsid w:val="009A36C5"/>
    <w:rsid w:val="009A3756"/>
    <w:rsid w:val="009A415F"/>
    <w:rsid w:val="009A4B0E"/>
    <w:rsid w:val="009A501F"/>
    <w:rsid w:val="009A5D15"/>
    <w:rsid w:val="009A644D"/>
    <w:rsid w:val="009A6A25"/>
    <w:rsid w:val="009A741F"/>
    <w:rsid w:val="009A7F75"/>
    <w:rsid w:val="009B12FC"/>
    <w:rsid w:val="009B155A"/>
    <w:rsid w:val="009B15AF"/>
    <w:rsid w:val="009B1E11"/>
    <w:rsid w:val="009B2670"/>
    <w:rsid w:val="009B27FB"/>
    <w:rsid w:val="009B2E8E"/>
    <w:rsid w:val="009B3376"/>
    <w:rsid w:val="009B340A"/>
    <w:rsid w:val="009B3F73"/>
    <w:rsid w:val="009B4B08"/>
    <w:rsid w:val="009B4CF1"/>
    <w:rsid w:val="009B5F34"/>
    <w:rsid w:val="009B602B"/>
    <w:rsid w:val="009B64B1"/>
    <w:rsid w:val="009B677F"/>
    <w:rsid w:val="009B685C"/>
    <w:rsid w:val="009B69D1"/>
    <w:rsid w:val="009B7AF5"/>
    <w:rsid w:val="009C0284"/>
    <w:rsid w:val="009C0484"/>
    <w:rsid w:val="009C062C"/>
    <w:rsid w:val="009C0C6E"/>
    <w:rsid w:val="009C151C"/>
    <w:rsid w:val="009C17CE"/>
    <w:rsid w:val="009C1982"/>
    <w:rsid w:val="009C19E8"/>
    <w:rsid w:val="009C1C49"/>
    <w:rsid w:val="009C1F3E"/>
    <w:rsid w:val="009C1FCB"/>
    <w:rsid w:val="009C2251"/>
    <w:rsid w:val="009C25AA"/>
    <w:rsid w:val="009C343F"/>
    <w:rsid w:val="009C3612"/>
    <w:rsid w:val="009C3CAC"/>
    <w:rsid w:val="009C3CDA"/>
    <w:rsid w:val="009C442F"/>
    <w:rsid w:val="009C459D"/>
    <w:rsid w:val="009C4845"/>
    <w:rsid w:val="009C4AC9"/>
    <w:rsid w:val="009C5549"/>
    <w:rsid w:val="009C5BB9"/>
    <w:rsid w:val="009C5F27"/>
    <w:rsid w:val="009C675E"/>
    <w:rsid w:val="009C6987"/>
    <w:rsid w:val="009C6A17"/>
    <w:rsid w:val="009C70A9"/>
    <w:rsid w:val="009C7246"/>
    <w:rsid w:val="009C7998"/>
    <w:rsid w:val="009C7A1A"/>
    <w:rsid w:val="009D001F"/>
    <w:rsid w:val="009D0287"/>
    <w:rsid w:val="009D0618"/>
    <w:rsid w:val="009D0ADA"/>
    <w:rsid w:val="009D0FFF"/>
    <w:rsid w:val="009D1DEC"/>
    <w:rsid w:val="009D2558"/>
    <w:rsid w:val="009D2B43"/>
    <w:rsid w:val="009D392B"/>
    <w:rsid w:val="009D4599"/>
    <w:rsid w:val="009D490E"/>
    <w:rsid w:val="009D492E"/>
    <w:rsid w:val="009D4A9F"/>
    <w:rsid w:val="009D54A0"/>
    <w:rsid w:val="009D574F"/>
    <w:rsid w:val="009D5BBD"/>
    <w:rsid w:val="009D5DF0"/>
    <w:rsid w:val="009D5EF5"/>
    <w:rsid w:val="009D6088"/>
    <w:rsid w:val="009D6174"/>
    <w:rsid w:val="009D64E2"/>
    <w:rsid w:val="009D6863"/>
    <w:rsid w:val="009D6D86"/>
    <w:rsid w:val="009D7247"/>
    <w:rsid w:val="009D75A4"/>
    <w:rsid w:val="009D75E8"/>
    <w:rsid w:val="009E13EE"/>
    <w:rsid w:val="009E1D9A"/>
    <w:rsid w:val="009E1F23"/>
    <w:rsid w:val="009E282D"/>
    <w:rsid w:val="009E2A01"/>
    <w:rsid w:val="009E3202"/>
    <w:rsid w:val="009E3683"/>
    <w:rsid w:val="009E41B6"/>
    <w:rsid w:val="009E45CE"/>
    <w:rsid w:val="009E4B03"/>
    <w:rsid w:val="009E55AD"/>
    <w:rsid w:val="009E58D4"/>
    <w:rsid w:val="009E5A2E"/>
    <w:rsid w:val="009E5E05"/>
    <w:rsid w:val="009E666A"/>
    <w:rsid w:val="009E7404"/>
    <w:rsid w:val="009E7C8D"/>
    <w:rsid w:val="009E7EB3"/>
    <w:rsid w:val="009F01C0"/>
    <w:rsid w:val="009F0FB1"/>
    <w:rsid w:val="009F0FE1"/>
    <w:rsid w:val="009F1431"/>
    <w:rsid w:val="009F1562"/>
    <w:rsid w:val="009F16AB"/>
    <w:rsid w:val="009F1CFC"/>
    <w:rsid w:val="009F1EA0"/>
    <w:rsid w:val="009F24DD"/>
    <w:rsid w:val="009F2EF8"/>
    <w:rsid w:val="009F372F"/>
    <w:rsid w:val="009F3E32"/>
    <w:rsid w:val="009F4534"/>
    <w:rsid w:val="009F48ED"/>
    <w:rsid w:val="009F4C18"/>
    <w:rsid w:val="009F52AA"/>
    <w:rsid w:val="009F5354"/>
    <w:rsid w:val="009F5C69"/>
    <w:rsid w:val="009F5D57"/>
    <w:rsid w:val="009F6210"/>
    <w:rsid w:val="009F6302"/>
    <w:rsid w:val="009F6493"/>
    <w:rsid w:val="009F6E22"/>
    <w:rsid w:val="009F6F7D"/>
    <w:rsid w:val="009F75FC"/>
    <w:rsid w:val="009F7619"/>
    <w:rsid w:val="009F7870"/>
    <w:rsid w:val="00A001B0"/>
    <w:rsid w:val="00A00286"/>
    <w:rsid w:val="00A00A64"/>
    <w:rsid w:val="00A00D0E"/>
    <w:rsid w:val="00A01526"/>
    <w:rsid w:val="00A01C78"/>
    <w:rsid w:val="00A02608"/>
    <w:rsid w:val="00A026F2"/>
    <w:rsid w:val="00A02945"/>
    <w:rsid w:val="00A035E2"/>
    <w:rsid w:val="00A03E01"/>
    <w:rsid w:val="00A04218"/>
    <w:rsid w:val="00A0421E"/>
    <w:rsid w:val="00A042AF"/>
    <w:rsid w:val="00A045E3"/>
    <w:rsid w:val="00A04899"/>
    <w:rsid w:val="00A04C48"/>
    <w:rsid w:val="00A05689"/>
    <w:rsid w:val="00A05AAB"/>
    <w:rsid w:val="00A05F7C"/>
    <w:rsid w:val="00A06027"/>
    <w:rsid w:val="00A064CC"/>
    <w:rsid w:val="00A066F2"/>
    <w:rsid w:val="00A06706"/>
    <w:rsid w:val="00A06E64"/>
    <w:rsid w:val="00A072FA"/>
    <w:rsid w:val="00A0731D"/>
    <w:rsid w:val="00A100CD"/>
    <w:rsid w:val="00A102C2"/>
    <w:rsid w:val="00A10380"/>
    <w:rsid w:val="00A10490"/>
    <w:rsid w:val="00A10F20"/>
    <w:rsid w:val="00A10FF9"/>
    <w:rsid w:val="00A111E6"/>
    <w:rsid w:val="00A118D8"/>
    <w:rsid w:val="00A11C86"/>
    <w:rsid w:val="00A123A4"/>
    <w:rsid w:val="00A12B84"/>
    <w:rsid w:val="00A1306A"/>
    <w:rsid w:val="00A1306B"/>
    <w:rsid w:val="00A14125"/>
    <w:rsid w:val="00A143EE"/>
    <w:rsid w:val="00A149B9"/>
    <w:rsid w:val="00A156BA"/>
    <w:rsid w:val="00A15ABD"/>
    <w:rsid w:val="00A168E2"/>
    <w:rsid w:val="00A171F1"/>
    <w:rsid w:val="00A17607"/>
    <w:rsid w:val="00A17784"/>
    <w:rsid w:val="00A20C70"/>
    <w:rsid w:val="00A216B6"/>
    <w:rsid w:val="00A21FA2"/>
    <w:rsid w:val="00A2216E"/>
    <w:rsid w:val="00A22784"/>
    <w:rsid w:val="00A23084"/>
    <w:rsid w:val="00A23180"/>
    <w:rsid w:val="00A23953"/>
    <w:rsid w:val="00A23FC9"/>
    <w:rsid w:val="00A24206"/>
    <w:rsid w:val="00A24560"/>
    <w:rsid w:val="00A24CF7"/>
    <w:rsid w:val="00A2509F"/>
    <w:rsid w:val="00A25164"/>
    <w:rsid w:val="00A25CE8"/>
    <w:rsid w:val="00A25DB9"/>
    <w:rsid w:val="00A2618D"/>
    <w:rsid w:val="00A26918"/>
    <w:rsid w:val="00A2770B"/>
    <w:rsid w:val="00A27CE6"/>
    <w:rsid w:val="00A31030"/>
    <w:rsid w:val="00A3277B"/>
    <w:rsid w:val="00A33100"/>
    <w:rsid w:val="00A33D36"/>
    <w:rsid w:val="00A34135"/>
    <w:rsid w:val="00A342A5"/>
    <w:rsid w:val="00A3473A"/>
    <w:rsid w:val="00A34754"/>
    <w:rsid w:val="00A34E52"/>
    <w:rsid w:val="00A34E86"/>
    <w:rsid w:val="00A35A59"/>
    <w:rsid w:val="00A35C38"/>
    <w:rsid w:val="00A35E5A"/>
    <w:rsid w:val="00A3607A"/>
    <w:rsid w:val="00A3662C"/>
    <w:rsid w:val="00A36A66"/>
    <w:rsid w:val="00A36AE9"/>
    <w:rsid w:val="00A36D34"/>
    <w:rsid w:val="00A36DDE"/>
    <w:rsid w:val="00A37E08"/>
    <w:rsid w:val="00A4022C"/>
    <w:rsid w:val="00A4037A"/>
    <w:rsid w:val="00A40B5F"/>
    <w:rsid w:val="00A40DFE"/>
    <w:rsid w:val="00A4135C"/>
    <w:rsid w:val="00A4201D"/>
    <w:rsid w:val="00A424AD"/>
    <w:rsid w:val="00A42824"/>
    <w:rsid w:val="00A42A2A"/>
    <w:rsid w:val="00A4321A"/>
    <w:rsid w:val="00A4329C"/>
    <w:rsid w:val="00A43797"/>
    <w:rsid w:val="00A438DD"/>
    <w:rsid w:val="00A4418B"/>
    <w:rsid w:val="00A44221"/>
    <w:rsid w:val="00A44890"/>
    <w:rsid w:val="00A45016"/>
    <w:rsid w:val="00A452A7"/>
    <w:rsid w:val="00A466EE"/>
    <w:rsid w:val="00A46A0B"/>
    <w:rsid w:val="00A472E0"/>
    <w:rsid w:val="00A475BB"/>
    <w:rsid w:val="00A4784A"/>
    <w:rsid w:val="00A47B5F"/>
    <w:rsid w:val="00A47BA0"/>
    <w:rsid w:val="00A47BEC"/>
    <w:rsid w:val="00A5049E"/>
    <w:rsid w:val="00A5083E"/>
    <w:rsid w:val="00A50E2E"/>
    <w:rsid w:val="00A511DF"/>
    <w:rsid w:val="00A51680"/>
    <w:rsid w:val="00A51E2F"/>
    <w:rsid w:val="00A51FA0"/>
    <w:rsid w:val="00A521D3"/>
    <w:rsid w:val="00A5226F"/>
    <w:rsid w:val="00A52704"/>
    <w:rsid w:val="00A52C6F"/>
    <w:rsid w:val="00A53454"/>
    <w:rsid w:val="00A54271"/>
    <w:rsid w:val="00A54540"/>
    <w:rsid w:val="00A54FF9"/>
    <w:rsid w:val="00A55210"/>
    <w:rsid w:val="00A552BA"/>
    <w:rsid w:val="00A55532"/>
    <w:rsid w:val="00A5584D"/>
    <w:rsid w:val="00A55A51"/>
    <w:rsid w:val="00A5641D"/>
    <w:rsid w:val="00A56478"/>
    <w:rsid w:val="00A571D9"/>
    <w:rsid w:val="00A57773"/>
    <w:rsid w:val="00A57BE7"/>
    <w:rsid w:val="00A57C67"/>
    <w:rsid w:val="00A60668"/>
    <w:rsid w:val="00A609C7"/>
    <w:rsid w:val="00A60B7F"/>
    <w:rsid w:val="00A60D65"/>
    <w:rsid w:val="00A61038"/>
    <w:rsid w:val="00A6146A"/>
    <w:rsid w:val="00A61566"/>
    <w:rsid w:val="00A61772"/>
    <w:rsid w:val="00A61D25"/>
    <w:rsid w:val="00A61E77"/>
    <w:rsid w:val="00A63394"/>
    <w:rsid w:val="00A63B11"/>
    <w:rsid w:val="00A63FA5"/>
    <w:rsid w:val="00A64144"/>
    <w:rsid w:val="00A64869"/>
    <w:rsid w:val="00A657C2"/>
    <w:rsid w:val="00A65F6D"/>
    <w:rsid w:val="00A6631F"/>
    <w:rsid w:val="00A66A8D"/>
    <w:rsid w:val="00A6776E"/>
    <w:rsid w:val="00A679BA"/>
    <w:rsid w:val="00A67A12"/>
    <w:rsid w:val="00A67C07"/>
    <w:rsid w:val="00A701C8"/>
    <w:rsid w:val="00A70851"/>
    <w:rsid w:val="00A70E65"/>
    <w:rsid w:val="00A7144F"/>
    <w:rsid w:val="00A71585"/>
    <w:rsid w:val="00A72451"/>
    <w:rsid w:val="00A72D1F"/>
    <w:rsid w:val="00A7424E"/>
    <w:rsid w:val="00A74834"/>
    <w:rsid w:val="00A74CEB"/>
    <w:rsid w:val="00A75940"/>
    <w:rsid w:val="00A761E9"/>
    <w:rsid w:val="00A763BC"/>
    <w:rsid w:val="00A765D4"/>
    <w:rsid w:val="00A76D11"/>
    <w:rsid w:val="00A7704C"/>
    <w:rsid w:val="00A77489"/>
    <w:rsid w:val="00A77502"/>
    <w:rsid w:val="00A7759B"/>
    <w:rsid w:val="00A77E26"/>
    <w:rsid w:val="00A80034"/>
    <w:rsid w:val="00A8096A"/>
    <w:rsid w:val="00A809CE"/>
    <w:rsid w:val="00A82274"/>
    <w:rsid w:val="00A82398"/>
    <w:rsid w:val="00A825F4"/>
    <w:rsid w:val="00A83599"/>
    <w:rsid w:val="00A835F9"/>
    <w:rsid w:val="00A838C0"/>
    <w:rsid w:val="00A8426C"/>
    <w:rsid w:val="00A8466B"/>
    <w:rsid w:val="00A848F2"/>
    <w:rsid w:val="00A849FB"/>
    <w:rsid w:val="00A84A34"/>
    <w:rsid w:val="00A850A0"/>
    <w:rsid w:val="00A851CE"/>
    <w:rsid w:val="00A8641C"/>
    <w:rsid w:val="00A90437"/>
    <w:rsid w:val="00A91A8F"/>
    <w:rsid w:val="00A91E1C"/>
    <w:rsid w:val="00A9245E"/>
    <w:rsid w:val="00A9252E"/>
    <w:rsid w:val="00A9287C"/>
    <w:rsid w:val="00A92DDF"/>
    <w:rsid w:val="00A92EA7"/>
    <w:rsid w:val="00A93016"/>
    <w:rsid w:val="00A935E9"/>
    <w:rsid w:val="00A939FD"/>
    <w:rsid w:val="00A94014"/>
    <w:rsid w:val="00A9451B"/>
    <w:rsid w:val="00A94A05"/>
    <w:rsid w:val="00A94B52"/>
    <w:rsid w:val="00A94D4A"/>
    <w:rsid w:val="00A94FF4"/>
    <w:rsid w:val="00A94FF6"/>
    <w:rsid w:val="00A9516F"/>
    <w:rsid w:val="00A955FF"/>
    <w:rsid w:val="00A95615"/>
    <w:rsid w:val="00A96552"/>
    <w:rsid w:val="00A97055"/>
    <w:rsid w:val="00A97E84"/>
    <w:rsid w:val="00AA0241"/>
    <w:rsid w:val="00AA034A"/>
    <w:rsid w:val="00AA0364"/>
    <w:rsid w:val="00AA040A"/>
    <w:rsid w:val="00AA08B9"/>
    <w:rsid w:val="00AA0A7E"/>
    <w:rsid w:val="00AA0F13"/>
    <w:rsid w:val="00AA1087"/>
    <w:rsid w:val="00AA2179"/>
    <w:rsid w:val="00AA286A"/>
    <w:rsid w:val="00AA28D4"/>
    <w:rsid w:val="00AA359B"/>
    <w:rsid w:val="00AA3628"/>
    <w:rsid w:val="00AA3689"/>
    <w:rsid w:val="00AA4397"/>
    <w:rsid w:val="00AA4DA2"/>
    <w:rsid w:val="00AA528C"/>
    <w:rsid w:val="00AA53AC"/>
    <w:rsid w:val="00AA55D8"/>
    <w:rsid w:val="00AA586C"/>
    <w:rsid w:val="00AA5CE6"/>
    <w:rsid w:val="00AA5F18"/>
    <w:rsid w:val="00AA6391"/>
    <w:rsid w:val="00AA6678"/>
    <w:rsid w:val="00AA6BAC"/>
    <w:rsid w:val="00AA7A6D"/>
    <w:rsid w:val="00AA7E07"/>
    <w:rsid w:val="00AB010A"/>
    <w:rsid w:val="00AB0C43"/>
    <w:rsid w:val="00AB0CC3"/>
    <w:rsid w:val="00AB10D8"/>
    <w:rsid w:val="00AB191A"/>
    <w:rsid w:val="00AB1B9F"/>
    <w:rsid w:val="00AB2196"/>
    <w:rsid w:val="00AB2452"/>
    <w:rsid w:val="00AB26BE"/>
    <w:rsid w:val="00AB3A11"/>
    <w:rsid w:val="00AB3D84"/>
    <w:rsid w:val="00AB41BB"/>
    <w:rsid w:val="00AB4412"/>
    <w:rsid w:val="00AB5731"/>
    <w:rsid w:val="00AB59E2"/>
    <w:rsid w:val="00AB6B0D"/>
    <w:rsid w:val="00AB6F3B"/>
    <w:rsid w:val="00AB7035"/>
    <w:rsid w:val="00AB754E"/>
    <w:rsid w:val="00AB7D43"/>
    <w:rsid w:val="00AB7F6A"/>
    <w:rsid w:val="00AB7FC8"/>
    <w:rsid w:val="00AC0A05"/>
    <w:rsid w:val="00AC150B"/>
    <w:rsid w:val="00AC171C"/>
    <w:rsid w:val="00AC1A6A"/>
    <w:rsid w:val="00AC1B74"/>
    <w:rsid w:val="00AC26D2"/>
    <w:rsid w:val="00AC2C4E"/>
    <w:rsid w:val="00AC3994"/>
    <w:rsid w:val="00AC3CBF"/>
    <w:rsid w:val="00AC4EB2"/>
    <w:rsid w:val="00AC51E9"/>
    <w:rsid w:val="00AC542B"/>
    <w:rsid w:val="00AC56A4"/>
    <w:rsid w:val="00AC570B"/>
    <w:rsid w:val="00AC5817"/>
    <w:rsid w:val="00AC5E48"/>
    <w:rsid w:val="00AC60E8"/>
    <w:rsid w:val="00AC6173"/>
    <w:rsid w:val="00AC6303"/>
    <w:rsid w:val="00AC68B3"/>
    <w:rsid w:val="00AC6947"/>
    <w:rsid w:val="00AC6EEC"/>
    <w:rsid w:val="00AC72DD"/>
    <w:rsid w:val="00AC7844"/>
    <w:rsid w:val="00AC78A2"/>
    <w:rsid w:val="00AC78A8"/>
    <w:rsid w:val="00AC7962"/>
    <w:rsid w:val="00AC7E79"/>
    <w:rsid w:val="00AD0007"/>
    <w:rsid w:val="00AD0EEA"/>
    <w:rsid w:val="00AD108C"/>
    <w:rsid w:val="00AD16EE"/>
    <w:rsid w:val="00AD195C"/>
    <w:rsid w:val="00AD19D7"/>
    <w:rsid w:val="00AD1AD4"/>
    <w:rsid w:val="00AD1D0F"/>
    <w:rsid w:val="00AD2487"/>
    <w:rsid w:val="00AD2610"/>
    <w:rsid w:val="00AD276D"/>
    <w:rsid w:val="00AD28A6"/>
    <w:rsid w:val="00AD2996"/>
    <w:rsid w:val="00AD2E1D"/>
    <w:rsid w:val="00AD2EEC"/>
    <w:rsid w:val="00AD36AE"/>
    <w:rsid w:val="00AD3815"/>
    <w:rsid w:val="00AD382A"/>
    <w:rsid w:val="00AD3E6E"/>
    <w:rsid w:val="00AD3F38"/>
    <w:rsid w:val="00AD439C"/>
    <w:rsid w:val="00AD44E5"/>
    <w:rsid w:val="00AD47F0"/>
    <w:rsid w:val="00AD48CE"/>
    <w:rsid w:val="00AD495B"/>
    <w:rsid w:val="00AD4B3A"/>
    <w:rsid w:val="00AD4BC2"/>
    <w:rsid w:val="00AD4DFC"/>
    <w:rsid w:val="00AD4E44"/>
    <w:rsid w:val="00AD509B"/>
    <w:rsid w:val="00AD50A4"/>
    <w:rsid w:val="00AD550F"/>
    <w:rsid w:val="00AD572B"/>
    <w:rsid w:val="00AD5933"/>
    <w:rsid w:val="00AD5E25"/>
    <w:rsid w:val="00AD6113"/>
    <w:rsid w:val="00AD62F5"/>
    <w:rsid w:val="00AD6516"/>
    <w:rsid w:val="00AD6791"/>
    <w:rsid w:val="00AD6986"/>
    <w:rsid w:val="00AD6AD8"/>
    <w:rsid w:val="00AD6FB6"/>
    <w:rsid w:val="00AD703C"/>
    <w:rsid w:val="00AD7351"/>
    <w:rsid w:val="00AD7658"/>
    <w:rsid w:val="00AE013D"/>
    <w:rsid w:val="00AE0306"/>
    <w:rsid w:val="00AE0764"/>
    <w:rsid w:val="00AE0D55"/>
    <w:rsid w:val="00AE1053"/>
    <w:rsid w:val="00AE1187"/>
    <w:rsid w:val="00AE1318"/>
    <w:rsid w:val="00AE186A"/>
    <w:rsid w:val="00AE18B7"/>
    <w:rsid w:val="00AE198A"/>
    <w:rsid w:val="00AE1B30"/>
    <w:rsid w:val="00AE2002"/>
    <w:rsid w:val="00AE297A"/>
    <w:rsid w:val="00AE2B35"/>
    <w:rsid w:val="00AE2D28"/>
    <w:rsid w:val="00AE3469"/>
    <w:rsid w:val="00AE4118"/>
    <w:rsid w:val="00AE4604"/>
    <w:rsid w:val="00AE4AD0"/>
    <w:rsid w:val="00AE54CA"/>
    <w:rsid w:val="00AE578E"/>
    <w:rsid w:val="00AE5B45"/>
    <w:rsid w:val="00AE5B88"/>
    <w:rsid w:val="00AE6CEC"/>
    <w:rsid w:val="00AE6E4B"/>
    <w:rsid w:val="00AE751F"/>
    <w:rsid w:val="00AF0256"/>
    <w:rsid w:val="00AF0777"/>
    <w:rsid w:val="00AF08BA"/>
    <w:rsid w:val="00AF10CD"/>
    <w:rsid w:val="00AF355E"/>
    <w:rsid w:val="00AF4666"/>
    <w:rsid w:val="00AF46A6"/>
    <w:rsid w:val="00AF49BE"/>
    <w:rsid w:val="00AF4CC3"/>
    <w:rsid w:val="00AF4F85"/>
    <w:rsid w:val="00AF58CF"/>
    <w:rsid w:val="00AF59FB"/>
    <w:rsid w:val="00AF6DBA"/>
    <w:rsid w:val="00AF7105"/>
    <w:rsid w:val="00AF7C5F"/>
    <w:rsid w:val="00B0098A"/>
    <w:rsid w:val="00B00C0F"/>
    <w:rsid w:val="00B01934"/>
    <w:rsid w:val="00B01A34"/>
    <w:rsid w:val="00B0219D"/>
    <w:rsid w:val="00B023E9"/>
    <w:rsid w:val="00B02FAF"/>
    <w:rsid w:val="00B030EF"/>
    <w:rsid w:val="00B03238"/>
    <w:rsid w:val="00B0324A"/>
    <w:rsid w:val="00B03E2B"/>
    <w:rsid w:val="00B04456"/>
    <w:rsid w:val="00B04C50"/>
    <w:rsid w:val="00B04CCF"/>
    <w:rsid w:val="00B04CD3"/>
    <w:rsid w:val="00B05E4F"/>
    <w:rsid w:val="00B0617D"/>
    <w:rsid w:val="00B06213"/>
    <w:rsid w:val="00B06552"/>
    <w:rsid w:val="00B06E92"/>
    <w:rsid w:val="00B0735B"/>
    <w:rsid w:val="00B073B0"/>
    <w:rsid w:val="00B0780A"/>
    <w:rsid w:val="00B079D8"/>
    <w:rsid w:val="00B07E97"/>
    <w:rsid w:val="00B10272"/>
    <w:rsid w:val="00B10812"/>
    <w:rsid w:val="00B1104B"/>
    <w:rsid w:val="00B111DD"/>
    <w:rsid w:val="00B11CDE"/>
    <w:rsid w:val="00B127D8"/>
    <w:rsid w:val="00B12930"/>
    <w:rsid w:val="00B12B67"/>
    <w:rsid w:val="00B12CA8"/>
    <w:rsid w:val="00B133A9"/>
    <w:rsid w:val="00B133B4"/>
    <w:rsid w:val="00B13EA8"/>
    <w:rsid w:val="00B13EC3"/>
    <w:rsid w:val="00B14161"/>
    <w:rsid w:val="00B1465A"/>
    <w:rsid w:val="00B1484B"/>
    <w:rsid w:val="00B1493A"/>
    <w:rsid w:val="00B154B4"/>
    <w:rsid w:val="00B1568C"/>
    <w:rsid w:val="00B15803"/>
    <w:rsid w:val="00B15871"/>
    <w:rsid w:val="00B15B20"/>
    <w:rsid w:val="00B15F67"/>
    <w:rsid w:val="00B163FA"/>
    <w:rsid w:val="00B16B38"/>
    <w:rsid w:val="00B16E05"/>
    <w:rsid w:val="00B17142"/>
    <w:rsid w:val="00B17B41"/>
    <w:rsid w:val="00B17FC8"/>
    <w:rsid w:val="00B20115"/>
    <w:rsid w:val="00B20163"/>
    <w:rsid w:val="00B215F7"/>
    <w:rsid w:val="00B21CA2"/>
    <w:rsid w:val="00B220DB"/>
    <w:rsid w:val="00B222B8"/>
    <w:rsid w:val="00B22BB5"/>
    <w:rsid w:val="00B23136"/>
    <w:rsid w:val="00B2340D"/>
    <w:rsid w:val="00B23E3F"/>
    <w:rsid w:val="00B24051"/>
    <w:rsid w:val="00B240F9"/>
    <w:rsid w:val="00B24D1A"/>
    <w:rsid w:val="00B25357"/>
    <w:rsid w:val="00B257C2"/>
    <w:rsid w:val="00B25F81"/>
    <w:rsid w:val="00B26DC5"/>
    <w:rsid w:val="00B26DDB"/>
    <w:rsid w:val="00B27321"/>
    <w:rsid w:val="00B27943"/>
    <w:rsid w:val="00B27EE8"/>
    <w:rsid w:val="00B30224"/>
    <w:rsid w:val="00B306BB"/>
    <w:rsid w:val="00B30D31"/>
    <w:rsid w:val="00B30E4C"/>
    <w:rsid w:val="00B30F75"/>
    <w:rsid w:val="00B3168F"/>
    <w:rsid w:val="00B31881"/>
    <w:rsid w:val="00B31F41"/>
    <w:rsid w:val="00B32235"/>
    <w:rsid w:val="00B33273"/>
    <w:rsid w:val="00B33C07"/>
    <w:rsid w:val="00B3440E"/>
    <w:rsid w:val="00B346E2"/>
    <w:rsid w:val="00B34AB6"/>
    <w:rsid w:val="00B34BF5"/>
    <w:rsid w:val="00B36F33"/>
    <w:rsid w:val="00B370BB"/>
    <w:rsid w:val="00B3748A"/>
    <w:rsid w:val="00B37917"/>
    <w:rsid w:val="00B40CBA"/>
    <w:rsid w:val="00B41408"/>
    <w:rsid w:val="00B41A68"/>
    <w:rsid w:val="00B41FE2"/>
    <w:rsid w:val="00B42CCD"/>
    <w:rsid w:val="00B42F84"/>
    <w:rsid w:val="00B431AC"/>
    <w:rsid w:val="00B43880"/>
    <w:rsid w:val="00B43EA2"/>
    <w:rsid w:val="00B43FF9"/>
    <w:rsid w:val="00B4473A"/>
    <w:rsid w:val="00B4524F"/>
    <w:rsid w:val="00B456B4"/>
    <w:rsid w:val="00B45A54"/>
    <w:rsid w:val="00B45CD4"/>
    <w:rsid w:val="00B45DFD"/>
    <w:rsid w:val="00B4665B"/>
    <w:rsid w:val="00B469C4"/>
    <w:rsid w:val="00B46F7E"/>
    <w:rsid w:val="00B496C1"/>
    <w:rsid w:val="00B5013F"/>
    <w:rsid w:val="00B50359"/>
    <w:rsid w:val="00B50915"/>
    <w:rsid w:val="00B50F56"/>
    <w:rsid w:val="00B50FE7"/>
    <w:rsid w:val="00B517E7"/>
    <w:rsid w:val="00B51817"/>
    <w:rsid w:val="00B5181E"/>
    <w:rsid w:val="00B51864"/>
    <w:rsid w:val="00B51950"/>
    <w:rsid w:val="00B5199C"/>
    <w:rsid w:val="00B52728"/>
    <w:rsid w:val="00B52CA4"/>
    <w:rsid w:val="00B52FA7"/>
    <w:rsid w:val="00B534BC"/>
    <w:rsid w:val="00B536AF"/>
    <w:rsid w:val="00B53AD6"/>
    <w:rsid w:val="00B53C82"/>
    <w:rsid w:val="00B54D18"/>
    <w:rsid w:val="00B54F60"/>
    <w:rsid w:val="00B54F83"/>
    <w:rsid w:val="00B55A4F"/>
    <w:rsid w:val="00B55A98"/>
    <w:rsid w:val="00B5636D"/>
    <w:rsid w:val="00B573DF"/>
    <w:rsid w:val="00B57DA1"/>
    <w:rsid w:val="00B6040A"/>
    <w:rsid w:val="00B604A3"/>
    <w:rsid w:val="00B61270"/>
    <w:rsid w:val="00B61297"/>
    <w:rsid w:val="00B6132D"/>
    <w:rsid w:val="00B615DB"/>
    <w:rsid w:val="00B617CB"/>
    <w:rsid w:val="00B61C65"/>
    <w:rsid w:val="00B61F3E"/>
    <w:rsid w:val="00B61FE5"/>
    <w:rsid w:val="00B6244B"/>
    <w:rsid w:val="00B633FD"/>
    <w:rsid w:val="00B64831"/>
    <w:rsid w:val="00B64A43"/>
    <w:rsid w:val="00B64D57"/>
    <w:rsid w:val="00B64EEC"/>
    <w:rsid w:val="00B65106"/>
    <w:rsid w:val="00B6523F"/>
    <w:rsid w:val="00B65C82"/>
    <w:rsid w:val="00B661A3"/>
    <w:rsid w:val="00B6666E"/>
    <w:rsid w:val="00B6678F"/>
    <w:rsid w:val="00B669D3"/>
    <w:rsid w:val="00B66DDE"/>
    <w:rsid w:val="00B7001E"/>
    <w:rsid w:val="00B70615"/>
    <w:rsid w:val="00B710BA"/>
    <w:rsid w:val="00B7149C"/>
    <w:rsid w:val="00B7218C"/>
    <w:rsid w:val="00B72C56"/>
    <w:rsid w:val="00B7383E"/>
    <w:rsid w:val="00B738FC"/>
    <w:rsid w:val="00B741A2"/>
    <w:rsid w:val="00B743E9"/>
    <w:rsid w:val="00B74A16"/>
    <w:rsid w:val="00B74AA3"/>
    <w:rsid w:val="00B750BA"/>
    <w:rsid w:val="00B75289"/>
    <w:rsid w:val="00B7551C"/>
    <w:rsid w:val="00B75565"/>
    <w:rsid w:val="00B75686"/>
    <w:rsid w:val="00B759AE"/>
    <w:rsid w:val="00B765EC"/>
    <w:rsid w:val="00B768D0"/>
    <w:rsid w:val="00B769C9"/>
    <w:rsid w:val="00B77918"/>
    <w:rsid w:val="00B77973"/>
    <w:rsid w:val="00B77DB2"/>
    <w:rsid w:val="00B8012C"/>
    <w:rsid w:val="00B802EB"/>
    <w:rsid w:val="00B80B15"/>
    <w:rsid w:val="00B80B2F"/>
    <w:rsid w:val="00B80FE5"/>
    <w:rsid w:val="00B816D7"/>
    <w:rsid w:val="00B8189C"/>
    <w:rsid w:val="00B81C63"/>
    <w:rsid w:val="00B81FE3"/>
    <w:rsid w:val="00B82638"/>
    <w:rsid w:val="00B8275A"/>
    <w:rsid w:val="00B82E8A"/>
    <w:rsid w:val="00B831FB"/>
    <w:rsid w:val="00B8357F"/>
    <w:rsid w:val="00B83B95"/>
    <w:rsid w:val="00B8463B"/>
    <w:rsid w:val="00B84DEE"/>
    <w:rsid w:val="00B853CE"/>
    <w:rsid w:val="00B85454"/>
    <w:rsid w:val="00B864CF"/>
    <w:rsid w:val="00B8654F"/>
    <w:rsid w:val="00B86B3A"/>
    <w:rsid w:val="00B87601"/>
    <w:rsid w:val="00B8792C"/>
    <w:rsid w:val="00B916A0"/>
    <w:rsid w:val="00B927A1"/>
    <w:rsid w:val="00B92944"/>
    <w:rsid w:val="00B93021"/>
    <w:rsid w:val="00B93046"/>
    <w:rsid w:val="00B93325"/>
    <w:rsid w:val="00B93880"/>
    <w:rsid w:val="00B93C02"/>
    <w:rsid w:val="00B945C6"/>
    <w:rsid w:val="00B94A67"/>
    <w:rsid w:val="00B94CBF"/>
    <w:rsid w:val="00B95630"/>
    <w:rsid w:val="00B9566C"/>
    <w:rsid w:val="00B970A5"/>
    <w:rsid w:val="00B97B74"/>
    <w:rsid w:val="00BA03B5"/>
    <w:rsid w:val="00BA0A19"/>
    <w:rsid w:val="00BA0C4C"/>
    <w:rsid w:val="00BA145A"/>
    <w:rsid w:val="00BA1496"/>
    <w:rsid w:val="00BA27A4"/>
    <w:rsid w:val="00BA2823"/>
    <w:rsid w:val="00BA2FBB"/>
    <w:rsid w:val="00BA3772"/>
    <w:rsid w:val="00BA37FB"/>
    <w:rsid w:val="00BA3857"/>
    <w:rsid w:val="00BA4AF3"/>
    <w:rsid w:val="00BA4BEF"/>
    <w:rsid w:val="00BA5407"/>
    <w:rsid w:val="00BA54D0"/>
    <w:rsid w:val="00BA5AD8"/>
    <w:rsid w:val="00BA5BC3"/>
    <w:rsid w:val="00BA5BD5"/>
    <w:rsid w:val="00BA5C08"/>
    <w:rsid w:val="00BA66AD"/>
    <w:rsid w:val="00BB094C"/>
    <w:rsid w:val="00BB1E54"/>
    <w:rsid w:val="00BB240F"/>
    <w:rsid w:val="00BB25CF"/>
    <w:rsid w:val="00BB2FF5"/>
    <w:rsid w:val="00BB3DFB"/>
    <w:rsid w:val="00BB4A1F"/>
    <w:rsid w:val="00BB4BEA"/>
    <w:rsid w:val="00BB4CD3"/>
    <w:rsid w:val="00BB4E94"/>
    <w:rsid w:val="00BB5199"/>
    <w:rsid w:val="00BB5589"/>
    <w:rsid w:val="00BB56E4"/>
    <w:rsid w:val="00BB6267"/>
    <w:rsid w:val="00BB62A3"/>
    <w:rsid w:val="00BB7655"/>
    <w:rsid w:val="00BB77B4"/>
    <w:rsid w:val="00BB7B4B"/>
    <w:rsid w:val="00BB7C84"/>
    <w:rsid w:val="00BB7D31"/>
    <w:rsid w:val="00BC042C"/>
    <w:rsid w:val="00BC0653"/>
    <w:rsid w:val="00BC08DF"/>
    <w:rsid w:val="00BC0D78"/>
    <w:rsid w:val="00BC18B5"/>
    <w:rsid w:val="00BC1E77"/>
    <w:rsid w:val="00BC23D2"/>
    <w:rsid w:val="00BC28A2"/>
    <w:rsid w:val="00BC2A76"/>
    <w:rsid w:val="00BC2CDD"/>
    <w:rsid w:val="00BC2DFF"/>
    <w:rsid w:val="00BC3601"/>
    <w:rsid w:val="00BC3946"/>
    <w:rsid w:val="00BC3954"/>
    <w:rsid w:val="00BC41E0"/>
    <w:rsid w:val="00BC5BF7"/>
    <w:rsid w:val="00BC6A99"/>
    <w:rsid w:val="00BC6B79"/>
    <w:rsid w:val="00BC6D78"/>
    <w:rsid w:val="00BC7400"/>
    <w:rsid w:val="00BD024A"/>
    <w:rsid w:val="00BD07C7"/>
    <w:rsid w:val="00BD185F"/>
    <w:rsid w:val="00BD188D"/>
    <w:rsid w:val="00BD1D45"/>
    <w:rsid w:val="00BD2300"/>
    <w:rsid w:val="00BD2305"/>
    <w:rsid w:val="00BD2E54"/>
    <w:rsid w:val="00BD32A3"/>
    <w:rsid w:val="00BD32BF"/>
    <w:rsid w:val="00BD33DE"/>
    <w:rsid w:val="00BD3C0F"/>
    <w:rsid w:val="00BD3DA7"/>
    <w:rsid w:val="00BD424D"/>
    <w:rsid w:val="00BD449E"/>
    <w:rsid w:val="00BD4788"/>
    <w:rsid w:val="00BD4A31"/>
    <w:rsid w:val="00BD5593"/>
    <w:rsid w:val="00BD6023"/>
    <w:rsid w:val="00BD62E3"/>
    <w:rsid w:val="00BD6847"/>
    <w:rsid w:val="00BD6C61"/>
    <w:rsid w:val="00BD6E64"/>
    <w:rsid w:val="00BD72B6"/>
    <w:rsid w:val="00BD7309"/>
    <w:rsid w:val="00BE07B5"/>
    <w:rsid w:val="00BE10B0"/>
    <w:rsid w:val="00BE131D"/>
    <w:rsid w:val="00BE1890"/>
    <w:rsid w:val="00BE2ADD"/>
    <w:rsid w:val="00BE2D76"/>
    <w:rsid w:val="00BE3AFD"/>
    <w:rsid w:val="00BE3F2C"/>
    <w:rsid w:val="00BE4352"/>
    <w:rsid w:val="00BE4CF5"/>
    <w:rsid w:val="00BE58AC"/>
    <w:rsid w:val="00BE5AE8"/>
    <w:rsid w:val="00BE5AEA"/>
    <w:rsid w:val="00BE5EFE"/>
    <w:rsid w:val="00BE67F2"/>
    <w:rsid w:val="00BE73EC"/>
    <w:rsid w:val="00BE79CE"/>
    <w:rsid w:val="00BE7A3A"/>
    <w:rsid w:val="00BF04BF"/>
    <w:rsid w:val="00BF0B65"/>
    <w:rsid w:val="00BF159E"/>
    <w:rsid w:val="00BF1725"/>
    <w:rsid w:val="00BF1C9D"/>
    <w:rsid w:val="00BF1E80"/>
    <w:rsid w:val="00BF1F59"/>
    <w:rsid w:val="00BF2171"/>
    <w:rsid w:val="00BF2265"/>
    <w:rsid w:val="00BF249F"/>
    <w:rsid w:val="00BF2804"/>
    <w:rsid w:val="00BF28AC"/>
    <w:rsid w:val="00BF2934"/>
    <w:rsid w:val="00BF2956"/>
    <w:rsid w:val="00BF2BD6"/>
    <w:rsid w:val="00BF2F8D"/>
    <w:rsid w:val="00BF37F3"/>
    <w:rsid w:val="00BF38E2"/>
    <w:rsid w:val="00BF39F6"/>
    <w:rsid w:val="00BF3F6B"/>
    <w:rsid w:val="00BF3FB8"/>
    <w:rsid w:val="00BF3FDD"/>
    <w:rsid w:val="00BF4244"/>
    <w:rsid w:val="00BF43B6"/>
    <w:rsid w:val="00BF4B8A"/>
    <w:rsid w:val="00BF4DDD"/>
    <w:rsid w:val="00BF51C7"/>
    <w:rsid w:val="00BF56CC"/>
    <w:rsid w:val="00BF5C45"/>
    <w:rsid w:val="00BF6423"/>
    <w:rsid w:val="00BF64D8"/>
    <w:rsid w:val="00BF658D"/>
    <w:rsid w:val="00BF6750"/>
    <w:rsid w:val="00BF6B39"/>
    <w:rsid w:val="00BF6C45"/>
    <w:rsid w:val="00BF76C9"/>
    <w:rsid w:val="00C00637"/>
    <w:rsid w:val="00C0069F"/>
    <w:rsid w:val="00C006E9"/>
    <w:rsid w:val="00C009F2"/>
    <w:rsid w:val="00C0136D"/>
    <w:rsid w:val="00C018AC"/>
    <w:rsid w:val="00C021DC"/>
    <w:rsid w:val="00C023A5"/>
    <w:rsid w:val="00C02B5E"/>
    <w:rsid w:val="00C02DB0"/>
    <w:rsid w:val="00C02DF9"/>
    <w:rsid w:val="00C03076"/>
    <w:rsid w:val="00C034A6"/>
    <w:rsid w:val="00C0369E"/>
    <w:rsid w:val="00C039EE"/>
    <w:rsid w:val="00C03B1C"/>
    <w:rsid w:val="00C03D76"/>
    <w:rsid w:val="00C046C4"/>
    <w:rsid w:val="00C048DF"/>
    <w:rsid w:val="00C0545D"/>
    <w:rsid w:val="00C0570A"/>
    <w:rsid w:val="00C0576E"/>
    <w:rsid w:val="00C05824"/>
    <w:rsid w:val="00C06487"/>
    <w:rsid w:val="00C068F1"/>
    <w:rsid w:val="00C06903"/>
    <w:rsid w:val="00C06B9D"/>
    <w:rsid w:val="00C06E70"/>
    <w:rsid w:val="00C07077"/>
    <w:rsid w:val="00C075CB"/>
    <w:rsid w:val="00C076F4"/>
    <w:rsid w:val="00C07CCC"/>
    <w:rsid w:val="00C07EE1"/>
    <w:rsid w:val="00C104CA"/>
    <w:rsid w:val="00C10566"/>
    <w:rsid w:val="00C108D7"/>
    <w:rsid w:val="00C10FA7"/>
    <w:rsid w:val="00C112B0"/>
    <w:rsid w:val="00C113E8"/>
    <w:rsid w:val="00C11474"/>
    <w:rsid w:val="00C1230A"/>
    <w:rsid w:val="00C125C3"/>
    <w:rsid w:val="00C127DB"/>
    <w:rsid w:val="00C12FC3"/>
    <w:rsid w:val="00C131D1"/>
    <w:rsid w:val="00C138A5"/>
    <w:rsid w:val="00C13B0E"/>
    <w:rsid w:val="00C13C28"/>
    <w:rsid w:val="00C13D9B"/>
    <w:rsid w:val="00C13E28"/>
    <w:rsid w:val="00C14197"/>
    <w:rsid w:val="00C14467"/>
    <w:rsid w:val="00C148F2"/>
    <w:rsid w:val="00C15225"/>
    <w:rsid w:val="00C153A5"/>
    <w:rsid w:val="00C1540C"/>
    <w:rsid w:val="00C15438"/>
    <w:rsid w:val="00C157E5"/>
    <w:rsid w:val="00C15B8C"/>
    <w:rsid w:val="00C15F7B"/>
    <w:rsid w:val="00C16170"/>
    <w:rsid w:val="00C164DC"/>
    <w:rsid w:val="00C165C4"/>
    <w:rsid w:val="00C16638"/>
    <w:rsid w:val="00C16A20"/>
    <w:rsid w:val="00C16A42"/>
    <w:rsid w:val="00C16C02"/>
    <w:rsid w:val="00C16D45"/>
    <w:rsid w:val="00C16E6B"/>
    <w:rsid w:val="00C17A1B"/>
    <w:rsid w:val="00C17CFC"/>
    <w:rsid w:val="00C20073"/>
    <w:rsid w:val="00C20785"/>
    <w:rsid w:val="00C209BE"/>
    <w:rsid w:val="00C20C18"/>
    <w:rsid w:val="00C20C90"/>
    <w:rsid w:val="00C215F6"/>
    <w:rsid w:val="00C21B01"/>
    <w:rsid w:val="00C220E8"/>
    <w:rsid w:val="00C224BA"/>
    <w:rsid w:val="00C22D61"/>
    <w:rsid w:val="00C23375"/>
    <w:rsid w:val="00C2352D"/>
    <w:rsid w:val="00C23CFE"/>
    <w:rsid w:val="00C25038"/>
    <w:rsid w:val="00C25092"/>
    <w:rsid w:val="00C251D8"/>
    <w:rsid w:val="00C25623"/>
    <w:rsid w:val="00C25696"/>
    <w:rsid w:val="00C25869"/>
    <w:rsid w:val="00C25967"/>
    <w:rsid w:val="00C2597F"/>
    <w:rsid w:val="00C25A31"/>
    <w:rsid w:val="00C25C31"/>
    <w:rsid w:val="00C25F98"/>
    <w:rsid w:val="00C26A2E"/>
    <w:rsid w:val="00C27B91"/>
    <w:rsid w:val="00C3018E"/>
    <w:rsid w:val="00C302E6"/>
    <w:rsid w:val="00C308F4"/>
    <w:rsid w:val="00C30E98"/>
    <w:rsid w:val="00C3115F"/>
    <w:rsid w:val="00C313F1"/>
    <w:rsid w:val="00C316D5"/>
    <w:rsid w:val="00C3189D"/>
    <w:rsid w:val="00C318DD"/>
    <w:rsid w:val="00C31A9B"/>
    <w:rsid w:val="00C31E5C"/>
    <w:rsid w:val="00C33032"/>
    <w:rsid w:val="00C333E3"/>
    <w:rsid w:val="00C33A5A"/>
    <w:rsid w:val="00C33C7C"/>
    <w:rsid w:val="00C345DE"/>
    <w:rsid w:val="00C352C4"/>
    <w:rsid w:val="00C355D7"/>
    <w:rsid w:val="00C357CE"/>
    <w:rsid w:val="00C36374"/>
    <w:rsid w:val="00C37064"/>
    <w:rsid w:val="00C3742A"/>
    <w:rsid w:val="00C37568"/>
    <w:rsid w:val="00C376F4"/>
    <w:rsid w:val="00C37D04"/>
    <w:rsid w:val="00C40550"/>
    <w:rsid w:val="00C409C7"/>
    <w:rsid w:val="00C40E8E"/>
    <w:rsid w:val="00C40F92"/>
    <w:rsid w:val="00C414EB"/>
    <w:rsid w:val="00C415CA"/>
    <w:rsid w:val="00C417DE"/>
    <w:rsid w:val="00C418F9"/>
    <w:rsid w:val="00C419F3"/>
    <w:rsid w:val="00C41A5A"/>
    <w:rsid w:val="00C41F25"/>
    <w:rsid w:val="00C4200F"/>
    <w:rsid w:val="00C42CFD"/>
    <w:rsid w:val="00C42E7F"/>
    <w:rsid w:val="00C43794"/>
    <w:rsid w:val="00C43809"/>
    <w:rsid w:val="00C43AA2"/>
    <w:rsid w:val="00C43EA1"/>
    <w:rsid w:val="00C43EE0"/>
    <w:rsid w:val="00C44056"/>
    <w:rsid w:val="00C447F3"/>
    <w:rsid w:val="00C44B0D"/>
    <w:rsid w:val="00C44B27"/>
    <w:rsid w:val="00C45837"/>
    <w:rsid w:val="00C45919"/>
    <w:rsid w:val="00C4605A"/>
    <w:rsid w:val="00C467B0"/>
    <w:rsid w:val="00C468F2"/>
    <w:rsid w:val="00C46FE3"/>
    <w:rsid w:val="00C471EA"/>
    <w:rsid w:val="00C478B1"/>
    <w:rsid w:val="00C50A19"/>
    <w:rsid w:val="00C50BF6"/>
    <w:rsid w:val="00C51365"/>
    <w:rsid w:val="00C51ED8"/>
    <w:rsid w:val="00C5208D"/>
    <w:rsid w:val="00C522B0"/>
    <w:rsid w:val="00C52DA9"/>
    <w:rsid w:val="00C532CC"/>
    <w:rsid w:val="00C537A1"/>
    <w:rsid w:val="00C53B6C"/>
    <w:rsid w:val="00C5485B"/>
    <w:rsid w:val="00C54A64"/>
    <w:rsid w:val="00C54C1D"/>
    <w:rsid w:val="00C54EC2"/>
    <w:rsid w:val="00C5556A"/>
    <w:rsid w:val="00C55AB2"/>
    <w:rsid w:val="00C55B92"/>
    <w:rsid w:val="00C55BF0"/>
    <w:rsid w:val="00C55E76"/>
    <w:rsid w:val="00C56A2D"/>
    <w:rsid w:val="00C579C2"/>
    <w:rsid w:val="00C579D0"/>
    <w:rsid w:val="00C57D7C"/>
    <w:rsid w:val="00C618AE"/>
    <w:rsid w:val="00C619DE"/>
    <w:rsid w:val="00C62737"/>
    <w:rsid w:val="00C630AB"/>
    <w:rsid w:val="00C6314B"/>
    <w:rsid w:val="00C631A3"/>
    <w:rsid w:val="00C631EC"/>
    <w:rsid w:val="00C64A87"/>
    <w:rsid w:val="00C65464"/>
    <w:rsid w:val="00C66006"/>
    <w:rsid w:val="00C66509"/>
    <w:rsid w:val="00C67152"/>
    <w:rsid w:val="00C67A6D"/>
    <w:rsid w:val="00C704C3"/>
    <w:rsid w:val="00C70528"/>
    <w:rsid w:val="00C70B4E"/>
    <w:rsid w:val="00C70EE1"/>
    <w:rsid w:val="00C71183"/>
    <w:rsid w:val="00C7243F"/>
    <w:rsid w:val="00C724F4"/>
    <w:rsid w:val="00C7295F"/>
    <w:rsid w:val="00C72C25"/>
    <w:rsid w:val="00C72CEC"/>
    <w:rsid w:val="00C739D0"/>
    <w:rsid w:val="00C73B60"/>
    <w:rsid w:val="00C7443D"/>
    <w:rsid w:val="00C744E2"/>
    <w:rsid w:val="00C74740"/>
    <w:rsid w:val="00C74839"/>
    <w:rsid w:val="00C74B47"/>
    <w:rsid w:val="00C74E47"/>
    <w:rsid w:val="00C750A3"/>
    <w:rsid w:val="00C753C5"/>
    <w:rsid w:val="00C75474"/>
    <w:rsid w:val="00C75776"/>
    <w:rsid w:val="00C75C67"/>
    <w:rsid w:val="00C75D06"/>
    <w:rsid w:val="00C75E9F"/>
    <w:rsid w:val="00C7655F"/>
    <w:rsid w:val="00C76584"/>
    <w:rsid w:val="00C77197"/>
    <w:rsid w:val="00C77CDF"/>
    <w:rsid w:val="00C804FD"/>
    <w:rsid w:val="00C807B7"/>
    <w:rsid w:val="00C808B4"/>
    <w:rsid w:val="00C808C1"/>
    <w:rsid w:val="00C808DD"/>
    <w:rsid w:val="00C813D4"/>
    <w:rsid w:val="00C81700"/>
    <w:rsid w:val="00C81A24"/>
    <w:rsid w:val="00C81E94"/>
    <w:rsid w:val="00C82089"/>
    <w:rsid w:val="00C825AD"/>
    <w:rsid w:val="00C8295A"/>
    <w:rsid w:val="00C82B13"/>
    <w:rsid w:val="00C83065"/>
    <w:rsid w:val="00C83078"/>
    <w:rsid w:val="00C8451F"/>
    <w:rsid w:val="00C84792"/>
    <w:rsid w:val="00C8498C"/>
    <w:rsid w:val="00C850BC"/>
    <w:rsid w:val="00C85719"/>
    <w:rsid w:val="00C85A21"/>
    <w:rsid w:val="00C85A4E"/>
    <w:rsid w:val="00C85BD4"/>
    <w:rsid w:val="00C863C1"/>
    <w:rsid w:val="00C86C73"/>
    <w:rsid w:val="00C8700F"/>
    <w:rsid w:val="00C87379"/>
    <w:rsid w:val="00C87410"/>
    <w:rsid w:val="00C87591"/>
    <w:rsid w:val="00C90403"/>
    <w:rsid w:val="00C905D0"/>
    <w:rsid w:val="00C91657"/>
    <w:rsid w:val="00C91AF4"/>
    <w:rsid w:val="00C91B11"/>
    <w:rsid w:val="00C92153"/>
    <w:rsid w:val="00C9236A"/>
    <w:rsid w:val="00C923DD"/>
    <w:rsid w:val="00C9263F"/>
    <w:rsid w:val="00C926A0"/>
    <w:rsid w:val="00C926A8"/>
    <w:rsid w:val="00C932AA"/>
    <w:rsid w:val="00C93827"/>
    <w:rsid w:val="00C93FC6"/>
    <w:rsid w:val="00C94113"/>
    <w:rsid w:val="00C941B9"/>
    <w:rsid w:val="00C9483E"/>
    <w:rsid w:val="00C9499F"/>
    <w:rsid w:val="00C94BDF"/>
    <w:rsid w:val="00C94EBB"/>
    <w:rsid w:val="00C95030"/>
    <w:rsid w:val="00C95056"/>
    <w:rsid w:val="00C954D7"/>
    <w:rsid w:val="00C9591B"/>
    <w:rsid w:val="00C95E73"/>
    <w:rsid w:val="00C95F36"/>
    <w:rsid w:val="00C9614A"/>
    <w:rsid w:val="00C9677A"/>
    <w:rsid w:val="00C9760A"/>
    <w:rsid w:val="00C97EC9"/>
    <w:rsid w:val="00CA028F"/>
    <w:rsid w:val="00CA0391"/>
    <w:rsid w:val="00CA044F"/>
    <w:rsid w:val="00CA0879"/>
    <w:rsid w:val="00CA0CCB"/>
    <w:rsid w:val="00CA109C"/>
    <w:rsid w:val="00CA2FD6"/>
    <w:rsid w:val="00CA3BB3"/>
    <w:rsid w:val="00CA3E2C"/>
    <w:rsid w:val="00CA47D9"/>
    <w:rsid w:val="00CA4B7B"/>
    <w:rsid w:val="00CA53EA"/>
    <w:rsid w:val="00CA5667"/>
    <w:rsid w:val="00CA5A3F"/>
    <w:rsid w:val="00CA5CA2"/>
    <w:rsid w:val="00CA5D09"/>
    <w:rsid w:val="00CA5E7C"/>
    <w:rsid w:val="00CA5E9F"/>
    <w:rsid w:val="00CA6AF1"/>
    <w:rsid w:val="00CA6C7F"/>
    <w:rsid w:val="00CA6E9F"/>
    <w:rsid w:val="00CA7811"/>
    <w:rsid w:val="00CB0409"/>
    <w:rsid w:val="00CB0A87"/>
    <w:rsid w:val="00CB0CF7"/>
    <w:rsid w:val="00CB2246"/>
    <w:rsid w:val="00CB2974"/>
    <w:rsid w:val="00CB2A0A"/>
    <w:rsid w:val="00CB36A3"/>
    <w:rsid w:val="00CB3A6C"/>
    <w:rsid w:val="00CB4083"/>
    <w:rsid w:val="00CB493B"/>
    <w:rsid w:val="00CB4D33"/>
    <w:rsid w:val="00CB50AC"/>
    <w:rsid w:val="00CB596B"/>
    <w:rsid w:val="00CB5F4C"/>
    <w:rsid w:val="00CB66D0"/>
    <w:rsid w:val="00CB6870"/>
    <w:rsid w:val="00CB6B40"/>
    <w:rsid w:val="00CB7A89"/>
    <w:rsid w:val="00CB7DA1"/>
    <w:rsid w:val="00CB7DEF"/>
    <w:rsid w:val="00CC018D"/>
    <w:rsid w:val="00CC02E5"/>
    <w:rsid w:val="00CC0B73"/>
    <w:rsid w:val="00CC1020"/>
    <w:rsid w:val="00CC12AC"/>
    <w:rsid w:val="00CC1CB7"/>
    <w:rsid w:val="00CC1DFF"/>
    <w:rsid w:val="00CC1E7C"/>
    <w:rsid w:val="00CC2001"/>
    <w:rsid w:val="00CC31F8"/>
    <w:rsid w:val="00CC3847"/>
    <w:rsid w:val="00CC388D"/>
    <w:rsid w:val="00CC3AB8"/>
    <w:rsid w:val="00CC40B7"/>
    <w:rsid w:val="00CC4DAA"/>
    <w:rsid w:val="00CC5C5B"/>
    <w:rsid w:val="00CC5C6F"/>
    <w:rsid w:val="00CC6469"/>
    <w:rsid w:val="00CC646C"/>
    <w:rsid w:val="00CC667D"/>
    <w:rsid w:val="00CC679A"/>
    <w:rsid w:val="00CC6AD2"/>
    <w:rsid w:val="00CC737B"/>
    <w:rsid w:val="00CC761B"/>
    <w:rsid w:val="00CC790D"/>
    <w:rsid w:val="00CC7A9A"/>
    <w:rsid w:val="00CC7ED7"/>
    <w:rsid w:val="00CD0709"/>
    <w:rsid w:val="00CD0B93"/>
    <w:rsid w:val="00CD0CE6"/>
    <w:rsid w:val="00CD1429"/>
    <w:rsid w:val="00CD14DB"/>
    <w:rsid w:val="00CD176A"/>
    <w:rsid w:val="00CD187F"/>
    <w:rsid w:val="00CD2243"/>
    <w:rsid w:val="00CD22AD"/>
    <w:rsid w:val="00CD2383"/>
    <w:rsid w:val="00CD24F0"/>
    <w:rsid w:val="00CD2C9A"/>
    <w:rsid w:val="00CD3EE2"/>
    <w:rsid w:val="00CD400E"/>
    <w:rsid w:val="00CD4762"/>
    <w:rsid w:val="00CD49BC"/>
    <w:rsid w:val="00CD4BB7"/>
    <w:rsid w:val="00CD4CBD"/>
    <w:rsid w:val="00CD4DAA"/>
    <w:rsid w:val="00CD55D3"/>
    <w:rsid w:val="00CD5975"/>
    <w:rsid w:val="00CD5C36"/>
    <w:rsid w:val="00CD5C58"/>
    <w:rsid w:val="00CD5F4D"/>
    <w:rsid w:val="00CD638A"/>
    <w:rsid w:val="00CD6425"/>
    <w:rsid w:val="00CD64A3"/>
    <w:rsid w:val="00CD64CC"/>
    <w:rsid w:val="00CD6EA9"/>
    <w:rsid w:val="00CD72A5"/>
    <w:rsid w:val="00CD75B3"/>
    <w:rsid w:val="00CD7E60"/>
    <w:rsid w:val="00CE0121"/>
    <w:rsid w:val="00CE0F4E"/>
    <w:rsid w:val="00CE118D"/>
    <w:rsid w:val="00CE1431"/>
    <w:rsid w:val="00CE155C"/>
    <w:rsid w:val="00CE1AE9"/>
    <w:rsid w:val="00CE233F"/>
    <w:rsid w:val="00CE2988"/>
    <w:rsid w:val="00CE2A85"/>
    <w:rsid w:val="00CE3B79"/>
    <w:rsid w:val="00CE3CA6"/>
    <w:rsid w:val="00CE441E"/>
    <w:rsid w:val="00CE468E"/>
    <w:rsid w:val="00CE4734"/>
    <w:rsid w:val="00CE4891"/>
    <w:rsid w:val="00CE4BDB"/>
    <w:rsid w:val="00CE5788"/>
    <w:rsid w:val="00CE7254"/>
    <w:rsid w:val="00CE76D5"/>
    <w:rsid w:val="00CE7C63"/>
    <w:rsid w:val="00CF0503"/>
    <w:rsid w:val="00CF050F"/>
    <w:rsid w:val="00CF0B54"/>
    <w:rsid w:val="00CF0D7F"/>
    <w:rsid w:val="00CF0EFB"/>
    <w:rsid w:val="00CF1255"/>
    <w:rsid w:val="00CF13B0"/>
    <w:rsid w:val="00CF13BA"/>
    <w:rsid w:val="00CF1443"/>
    <w:rsid w:val="00CF19D5"/>
    <w:rsid w:val="00CF1EEB"/>
    <w:rsid w:val="00CF2D3B"/>
    <w:rsid w:val="00CF3110"/>
    <w:rsid w:val="00CF312C"/>
    <w:rsid w:val="00CF34E1"/>
    <w:rsid w:val="00CF3A51"/>
    <w:rsid w:val="00CF3BA8"/>
    <w:rsid w:val="00CF3BAA"/>
    <w:rsid w:val="00CF3FAF"/>
    <w:rsid w:val="00CF5626"/>
    <w:rsid w:val="00CF5B98"/>
    <w:rsid w:val="00CF61D2"/>
    <w:rsid w:val="00CF6BC6"/>
    <w:rsid w:val="00CF6DD6"/>
    <w:rsid w:val="00CF78B0"/>
    <w:rsid w:val="00CF7D78"/>
    <w:rsid w:val="00CF7DDC"/>
    <w:rsid w:val="00D0025E"/>
    <w:rsid w:val="00D02A79"/>
    <w:rsid w:val="00D02E3B"/>
    <w:rsid w:val="00D02E53"/>
    <w:rsid w:val="00D034EE"/>
    <w:rsid w:val="00D03649"/>
    <w:rsid w:val="00D047EB"/>
    <w:rsid w:val="00D04A8D"/>
    <w:rsid w:val="00D04D65"/>
    <w:rsid w:val="00D04D96"/>
    <w:rsid w:val="00D04FDD"/>
    <w:rsid w:val="00D05635"/>
    <w:rsid w:val="00D05644"/>
    <w:rsid w:val="00D05C50"/>
    <w:rsid w:val="00D05FDC"/>
    <w:rsid w:val="00D06120"/>
    <w:rsid w:val="00D06575"/>
    <w:rsid w:val="00D0698D"/>
    <w:rsid w:val="00D07324"/>
    <w:rsid w:val="00D077EF"/>
    <w:rsid w:val="00D10C33"/>
    <w:rsid w:val="00D11651"/>
    <w:rsid w:val="00D11D83"/>
    <w:rsid w:val="00D12025"/>
    <w:rsid w:val="00D122E5"/>
    <w:rsid w:val="00D12760"/>
    <w:rsid w:val="00D12C7C"/>
    <w:rsid w:val="00D12DB1"/>
    <w:rsid w:val="00D12E8C"/>
    <w:rsid w:val="00D1310B"/>
    <w:rsid w:val="00D132B5"/>
    <w:rsid w:val="00D13E19"/>
    <w:rsid w:val="00D14CD6"/>
    <w:rsid w:val="00D151E3"/>
    <w:rsid w:val="00D15574"/>
    <w:rsid w:val="00D15636"/>
    <w:rsid w:val="00D15680"/>
    <w:rsid w:val="00D157E7"/>
    <w:rsid w:val="00D15F89"/>
    <w:rsid w:val="00D16B49"/>
    <w:rsid w:val="00D17AC7"/>
    <w:rsid w:val="00D21136"/>
    <w:rsid w:val="00D213C5"/>
    <w:rsid w:val="00D21FB5"/>
    <w:rsid w:val="00D22056"/>
    <w:rsid w:val="00D22292"/>
    <w:rsid w:val="00D22735"/>
    <w:rsid w:val="00D22B71"/>
    <w:rsid w:val="00D22C9D"/>
    <w:rsid w:val="00D22E57"/>
    <w:rsid w:val="00D22EFF"/>
    <w:rsid w:val="00D23022"/>
    <w:rsid w:val="00D2338B"/>
    <w:rsid w:val="00D23C80"/>
    <w:rsid w:val="00D2422F"/>
    <w:rsid w:val="00D245DF"/>
    <w:rsid w:val="00D24616"/>
    <w:rsid w:val="00D247A1"/>
    <w:rsid w:val="00D2489A"/>
    <w:rsid w:val="00D25901"/>
    <w:rsid w:val="00D2598F"/>
    <w:rsid w:val="00D26257"/>
    <w:rsid w:val="00D2638D"/>
    <w:rsid w:val="00D26CA9"/>
    <w:rsid w:val="00D26D6B"/>
    <w:rsid w:val="00D30050"/>
    <w:rsid w:val="00D3016F"/>
    <w:rsid w:val="00D30432"/>
    <w:rsid w:val="00D30AD8"/>
    <w:rsid w:val="00D312A1"/>
    <w:rsid w:val="00D320DF"/>
    <w:rsid w:val="00D3219C"/>
    <w:rsid w:val="00D324B6"/>
    <w:rsid w:val="00D32728"/>
    <w:rsid w:val="00D33857"/>
    <w:rsid w:val="00D33C3A"/>
    <w:rsid w:val="00D33F1D"/>
    <w:rsid w:val="00D33F29"/>
    <w:rsid w:val="00D345DB"/>
    <w:rsid w:val="00D34C88"/>
    <w:rsid w:val="00D34D5F"/>
    <w:rsid w:val="00D352C7"/>
    <w:rsid w:val="00D3592A"/>
    <w:rsid w:val="00D35F2B"/>
    <w:rsid w:val="00D36090"/>
    <w:rsid w:val="00D36BCC"/>
    <w:rsid w:val="00D37551"/>
    <w:rsid w:val="00D377AB"/>
    <w:rsid w:val="00D37EA9"/>
    <w:rsid w:val="00D402D0"/>
    <w:rsid w:val="00D407AA"/>
    <w:rsid w:val="00D40F37"/>
    <w:rsid w:val="00D41110"/>
    <w:rsid w:val="00D416FC"/>
    <w:rsid w:val="00D4253C"/>
    <w:rsid w:val="00D427C6"/>
    <w:rsid w:val="00D43465"/>
    <w:rsid w:val="00D434A4"/>
    <w:rsid w:val="00D44196"/>
    <w:rsid w:val="00D44385"/>
    <w:rsid w:val="00D443B2"/>
    <w:rsid w:val="00D4462C"/>
    <w:rsid w:val="00D448F2"/>
    <w:rsid w:val="00D45719"/>
    <w:rsid w:val="00D45ADA"/>
    <w:rsid w:val="00D45E70"/>
    <w:rsid w:val="00D463AF"/>
    <w:rsid w:val="00D46BE8"/>
    <w:rsid w:val="00D46F6E"/>
    <w:rsid w:val="00D46F74"/>
    <w:rsid w:val="00D47018"/>
    <w:rsid w:val="00D47C03"/>
    <w:rsid w:val="00D47DD1"/>
    <w:rsid w:val="00D500A1"/>
    <w:rsid w:val="00D500D7"/>
    <w:rsid w:val="00D50E1E"/>
    <w:rsid w:val="00D5149D"/>
    <w:rsid w:val="00D51B5B"/>
    <w:rsid w:val="00D52346"/>
    <w:rsid w:val="00D530B5"/>
    <w:rsid w:val="00D530F0"/>
    <w:rsid w:val="00D53329"/>
    <w:rsid w:val="00D536EF"/>
    <w:rsid w:val="00D539CA"/>
    <w:rsid w:val="00D53D67"/>
    <w:rsid w:val="00D5401D"/>
    <w:rsid w:val="00D54284"/>
    <w:rsid w:val="00D543E6"/>
    <w:rsid w:val="00D54696"/>
    <w:rsid w:val="00D551FC"/>
    <w:rsid w:val="00D55211"/>
    <w:rsid w:val="00D5547D"/>
    <w:rsid w:val="00D55AAB"/>
    <w:rsid w:val="00D563CF"/>
    <w:rsid w:val="00D56CAE"/>
    <w:rsid w:val="00D57590"/>
    <w:rsid w:val="00D57AD8"/>
    <w:rsid w:val="00D60274"/>
    <w:rsid w:val="00D6056E"/>
    <w:rsid w:val="00D60E0C"/>
    <w:rsid w:val="00D62C16"/>
    <w:rsid w:val="00D63714"/>
    <w:rsid w:val="00D63850"/>
    <w:rsid w:val="00D63C25"/>
    <w:rsid w:val="00D64E59"/>
    <w:rsid w:val="00D64F7F"/>
    <w:rsid w:val="00D650F8"/>
    <w:rsid w:val="00D6551D"/>
    <w:rsid w:val="00D65A11"/>
    <w:rsid w:val="00D66C39"/>
    <w:rsid w:val="00D671FE"/>
    <w:rsid w:val="00D7069E"/>
    <w:rsid w:val="00D707EE"/>
    <w:rsid w:val="00D71A2E"/>
    <w:rsid w:val="00D71C28"/>
    <w:rsid w:val="00D72DBC"/>
    <w:rsid w:val="00D738C4"/>
    <w:rsid w:val="00D73ECB"/>
    <w:rsid w:val="00D74020"/>
    <w:rsid w:val="00D756F5"/>
    <w:rsid w:val="00D75B49"/>
    <w:rsid w:val="00D76511"/>
    <w:rsid w:val="00D765C2"/>
    <w:rsid w:val="00D76D0B"/>
    <w:rsid w:val="00D77229"/>
    <w:rsid w:val="00D805A2"/>
    <w:rsid w:val="00D80C8E"/>
    <w:rsid w:val="00D80E93"/>
    <w:rsid w:val="00D8153E"/>
    <w:rsid w:val="00D817A7"/>
    <w:rsid w:val="00D81B84"/>
    <w:rsid w:val="00D81E26"/>
    <w:rsid w:val="00D81FBD"/>
    <w:rsid w:val="00D820B7"/>
    <w:rsid w:val="00D823E0"/>
    <w:rsid w:val="00D82A99"/>
    <w:rsid w:val="00D82CB0"/>
    <w:rsid w:val="00D8312E"/>
    <w:rsid w:val="00D83D1E"/>
    <w:rsid w:val="00D844CE"/>
    <w:rsid w:val="00D8521F"/>
    <w:rsid w:val="00D85947"/>
    <w:rsid w:val="00D85DF3"/>
    <w:rsid w:val="00D85F7E"/>
    <w:rsid w:val="00D864A3"/>
    <w:rsid w:val="00D866CD"/>
    <w:rsid w:val="00D86BC4"/>
    <w:rsid w:val="00D8700F"/>
    <w:rsid w:val="00D87019"/>
    <w:rsid w:val="00D8717D"/>
    <w:rsid w:val="00D872D4"/>
    <w:rsid w:val="00D8763E"/>
    <w:rsid w:val="00D87A93"/>
    <w:rsid w:val="00D87E54"/>
    <w:rsid w:val="00D87ED4"/>
    <w:rsid w:val="00D87F93"/>
    <w:rsid w:val="00D90389"/>
    <w:rsid w:val="00D90727"/>
    <w:rsid w:val="00D9259C"/>
    <w:rsid w:val="00D9286A"/>
    <w:rsid w:val="00D938B3"/>
    <w:rsid w:val="00D93F81"/>
    <w:rsid w:val="00D9499C"/>
    <w:rsid w:val="00D94CF6"/>
    <w:rsid w:val="00D94DA9"/>
    <w:rsid w:val="00D94DE4"/>
    <w:rsid w:val="00D95254"/>
    <w:rsid w:val="00D95510"/>
    <w:rsid w:val="00D959DA"/>
    <w:rsid w:val="00D960CA"/>
    <w:rsid w:val="00D96127"/>
    <w:rsid w:val="00D97014"/>
    <w:rsid w:val="00D970C3"/>
    <w:rsid w:val="00D97E97"/>
    <w:rsid w:val="00DA015A"/>
    <w:rsid w:val="00DA01E8"/>
    <w:rsid w:val="00DA0EBB"/>
    <w:rsid w:val="00DA102E"/>
    <w:rsid w:val="00DA10F8"/>
    <w:rsid w:val="00DA110C"/>
    <w:rsid w:val="00DA1276"/>
    <w:rsid w:val="00DA143B"/>
    <w:rsid w:val="00DA21A6"/>
    <w:rsid w:val="00DA26C3"/>
    <w:rsid w:val="00DA35CF"/>
    <w:rsid w:val="00DA3AB7"/>
    <w:rsid w:val="00DA5499"/>
    <w:rsid w:val="00DA5985"/>
    <w:rsid w:val="00DA5BB0"/>
    <w:rsid w:val="00DA7634"/>
    <w:rsid w:val="00DA7D4F"/>
    <w:rsid w:val="00DA7E78"/>
    <w:rsid w:val="00DA7F70"/>
    <w:rsid w:val="00DB00D0"/>
    <w:rsid w:val="00DB0323"/>
    <w:rsid w:val="00DB0642"/>
    <w:rsid w:val="00DB06F0"/>
    <w:rsid w:val="00DB0D41"/>
    <w:rsid w:val="00DB0FAB"/>
    <w:rsid w:val="00DB1437"/>
    <w:rsid w:val="00DB1B6B"/>
    <w:rsid w:val="00DB1E36"/>
    <w:rsid w:val="00DB232A"/>
    <w:rsid w:val="00DB2AE3"/>
    <w:rsid w:val="00DB338E"/>
    <w:rsid w:val="00DB39E0"/>
    <w:rsid w:val="00DB3C46"/>
    <w:rsid w:val="00DB3E93"/>
    <w:rsid w:val="00DB3F7C"/>
    <w:rsid w:val="00DB4586"/>
    <w:rsid w:val="00DB4B12"/>
    <w:rsid w:val="00DB4B89"/>
    <w:rsid w:val="00DB53DA"/>
    <w:rsid w:val="00DB57D2"/>
    <w:rsid w:val="00DB5AB1"/>
    <w:rsid w:val="00DB642A"/>
    <w:rsid w:val="00DB6C93"/>
    <w:rsid w:val="00DB7387"/>
    <w:rsid w:val="00DB7D36"/>
    <w:rsid w:val="00DC061E"/>
    <w:rsid w:val="00DC0BA5"/>
    <w:rsid w:val="00DC11D1"/>
    <w:rsid w:val="00DC12E2"/>
    <w:rsid w:val="00DC1566"/>
    <w:rsid w:val="00DC1C59"/>
    <w:rsid w:val="00DC20B9"/>
    <w:rsid w:val="00DC2840"/>
    <w:rsid w:val="00DC286E"/>
    <w:rsid w:val="00DC41A5"/>
    <w:rsid w:val="00DC43B8"/>
    <w:rsid w:val="00DC6348"/>
    <w:rsid w:val="00DC7640"/>
    <w:rsid w:val="00DD243C"/>
    <w:rsid w:val="00DD2ED9"/>
    <w:rsid w:val="00DD328B"/>
    <w:rsid w:val="00DD3993"/>
    <w:rsid w:val="00DD3FA9"/>
    <w:rsid w:val="00DD5105"/>
    <w:rsid w:val="00DD5834"/>
    <w:rsid w:val="00DD5855"/>
    <w:rsid w:val="00DD5CF5"/>
    <w:rsid w:val="00DD664E"/>
    <w:rsid w:val="00DD6C20"/>
    <w:rsid w:val="00DD7583"/>
    <w:rsid w:val="00DD75DA"/>
    <w:rsid w:val="00DE0788"/>
    <w:rsid w:val="00DE1126"/>
    <w:rsid w:val="00DE1622"/>
    <w:rsid w:val="00DE1F06"/>
    <w:rsid w:val="00DE25CC"/>
    <w:rsid w:val="00DE2831"/>
    <w:rsid w:val="00DE2A78"/>
    <w:rsid w:val="00DE2C7A"/>
    <w:rsid w:val="00DE30E2"/>
    <w:rsid w:val="00DE335A"/>
    <w:rsid w:val="00DE3372"/>
    <w:rsid w:val="00DE39C1"/>
    <w:rsid w:val="00DE3CB5"/>
    <w:rsid w:val="00DE4005"/>
    <w:rsid w:val="00DE452A"/>
    <w:rsid w:val="00DE4B3A"/>
    <w:rsid w:val="00DE554C"/>
    <w:rsid w:val="00DE6564"/>
    <w:rsid w:val="00DE687B"/>
    <w:rsid w:val="00DE6A73"/>
    <w:rsid w:val="00DE6D26"/>
    <w:rsid w:val="00DE6E0F"/>
    <w:rsid w:val="00DE6FAC"/>
    <w:rsid w:val="00DE7A4F"/>
    <w:rsid w:val="00DE7BD9"/>
    <w:rsid w:val="00DF01BA"/>
    <w:rsid w:val="00DF155F"/>
    <w:rsid w:val="00DF1762"/>
    <w:rsid w:val="00DF21E6"/>
    <w:rsid w:val="00DF26CF"/>
    <w:rsid w:val="00DF333F"/>
    <w:rsid w:val="00DF3990"/>
    <w:rsid w:val="00DF3CAA"/>
    <w:rsid w:val="00DF44C7"/>
    <w:rsid w:val="00DF4DE9"/>
    <w:rsid w:val="00DF4ED5"/>
    <w:rsid w:val="00DF4FD0"/>
    <w:rsid w:val="00DF54D7"/>
    <w:rsid w:val="00DF5ADC"/>
    <w:rsid w:val="00DF5C99"/>
    <w:rsid w:val="00DF629D"/>
    <w:rsid w:val="00DF6C20"/>
    <w:rsid w:val="00DF76FF"/>
    <w:rsid w:val="00DF7939"/>
    <w:rsid w:val="00DF7D6F"/>
    <w:rsid w:val="00DF7E02"/>
    <w:rsid w:val="00DF7EBB"/>
    <w:rsid w:val="00E018BA"/>
    <w:rsid w:val="00E01B2C"/>
    <w:rsid w:val="00E01EF5"/>
    <w:rsid w:val="00E01FCC"/>
    <w:rsid w:val="00E020FF"/>
    <w:rsid w:val="00E02A1F"/>
    <w:rsid w:val="00E032D7"/>
    <w:rsid w:val="00E033C5"/>
    <w:rsid w:val="00E03F25"/>
    <w:rsid w:val="00E04CCD"/>
    <w:rsid w:val="00E05CDF"/>
    <w:rsid w:val="00E06A95"/>
    <w:rsid w:val="00E07411"/>
    <w:rsid w:val="00E075BC"/>
    <w:rsid w:val="00E078F6"/>
    <w:rsid w:val="00E07BAF"/>
    <w:rsid w:val="00E1009C"/>
    <w:rsid w:val="00E104C5"/>
    <w:rsid w:val="00E10694"/>
    <w:rsid w:val="00E10B88"/>
    <w:rsid w:val="00E116D2"/>
    <w:rsid w:val="00E11AB9"/>
    <w:rsid w:val="00E11D55"/>
    <w:rsid w:val="00E12744"/>
    <w:rsid w:val="00E13158"/>
    <w:rsid w:val="00E1335C"/>
    <w:rsid w:val="00E1360B"/>
    <w:rsid w:val="00E13CEC"/>
    <w:rsid w:val="00E144E2"/>
    <w:rsid w:val="00E14706"/>
    <w:rsid w:val="00E147A9"/>
    <w:rsid w:val="00E14808"/>
    <w:rsid w:val="00E14C70"/>
    <w:rsid w:val="00E14C72"/>
    <w:rsid w:val="00E15077"/>
    <w:rsid w:val="00E153FD"/>
    <w:rsid w:val="00E15D31"/>
    <w:rsid w:val="00E16213"/>
    <w:rsid w:val="00E164B0"/>
    <w:rsid w:val="00E164BA"/>
    <w:rsid w:val="00E16D49"/>
    <w:rsid w:val="00E16E89"/>
    <w:rsid w:val="00E17327"/>
    <w:rsid w:val="00E175C3"/>
    <w:rsid w:val="00E2092A"/>
    <w:rsid w:val="00E20CA9"/>
    <w:rsid w:val="00E20F7C"/>
    <w:rsid w:val="00E21EC9"/>
    <w:rsid w:val="00E222D9"/>
    <w:rsid w:val="00E22DAA"/>
    <w:rsid w:val="00E22DF4"/>
    <w:rsid w:val="00E23419"/>
    <w:rsid w:val="00E23717"/>
    <w:rsid w:val="00E2390C"/>
    <w:rsid w:val="00E241F3"/>
    <w:rsid w:val="00E24B61"/>
    <w:rsid w:val="00E24DF6"/>
    <w:rsid w:val="00E252EF"/>
    <w:rsid w:val="00E2557A"/>
    <w:rsid w:val="00E2593D"/>
    <w:rsid w:val="00E25CD4"/>
    <w:rsid w:val="00E2611F"/>
    <w:rsid w:val="00E26404"/>
    <w:rsid w:val="00E26913"/>
    <w:rsid w:val="00E26CF8"/>
    <w:rsid w:val="00E26DCF"/>
    <w:rsid w:val="00E2786F"/>
    <w:rsid w:val="00E27F5F"/>
    <w:rsid w:val="00E306A3"/>
    <w:rsid w:val="00E30CF5"/>
    <w:rsid w:val="00E31AB7"/>
    <w:rsid w:val="00E32118"/>
    <w:rsid w:val="00E3212A"/>
    <w:rsid w:val="00E32E7B"/>
    <w:rsid w:val="00E3501D"/>
    <w:rsid w:val="00E35342"/>
    <w:rsid w:val="00E3569B"/>
    <w:rsid w:val="00E36469"/>
    <w:rsid w:val="00E367E6"/>
    <w:rsid w:val="00E37901"/>
    <w:rsid w:val="00E37997"/>
    <w:rsid w:val="00E37F25"/>
    <w:rsid w:val="00E40473"/>
    <w:rsid w:val="00E4088F"/>
    <w:rsid w:val="00E408CB"/>
    <w:rsid w:val="00E4120B"/>
    <w:rsid w:val="00E414BA"/>
    <w:rsid w:val="00E41931"/>
    <w:rsid w:val="00E41BFE"/>
    <w:rsid w:val="00E41D9C"/>
    <w:rsid w:val="00E41F83"/>
    <w:rsid w:val="00E421B1"/>
    <w:rsid w:val="00E429F9"/>
    <w:rsid w:val="00E42E9D"/>
    <w:rsid w:val="00E4360D"/>
    <w:rsid w:val="00E4361B"/>
    <w:rsid w:val="00E438BB"/>
    <w:rsid w:val="00E4393E"/>
    <w:rsid w:val="00E43F7F"/>
    <w:rsid w:val="00E4400D"/>
    <w:rsid w:val="00E4461D"/>
    <w:rsid w:val="00E44724"/>
    <w:rsid w:val="00E4500F"/>
    <w:rsid w:val="00E4502C"/>
    <w:rsid w:val="00E452F4"/>
    <w:rsid w:val="00E455F1"/>
    <w:rsid w:val="00E45A86"/>
    <w:rsid w:val="00E45BD8"/>
    <w:rsid w:val="00E45D05"/>
    <w:rsid w:val="00E46405"/>
    <w:rsid w:val="00E467AB"/>
    <w:rsid w:val="00E47401"/>
    <w:rsid w:val="00E478A9"/>
    <w:rsid w:val="00E47B09"/>
    <w:rsid w:val="00E47BD8"/>
    <w:rsid w:val="00E508AA"/>
    <w:rsid w:val="00E509D7"/>
    <w:rsid w:val="00E517CF"/>
    <w:rsid w:val="00E51A50"/>
    <w:rsid w:val="00E51B15"/>
    <w:rsid w:val="00E51D11"/>
    <w:rsid w:val="00E52A83"/>
    <w:rsid w:val="00E52FBE"/>
    <w:rsid w:val="00E531B9"/>
    <w:rsid w:val="00E531EC"/>
    <w:rsid w:val="00E5588F"/>
    <w:rsid w:val="00E55C1A"/>
    <w:rsid w:val="00E55CEF"/>
    <w:rsid w:val="00E5687F"/>
    <w:rsid w:val="00E5698A"/>
    <w:rsid w:val="00E56C19"/>
    <w:rsid w:val="00E56E51"/>
    <w:rsid w:val="00E56FB3"/>
    <w:rsid w:val="00E570C6"/>
    <w:rsid w:val="00E57C80"/>
    <w:rsid w:val="00E57D01"/>
    <w:rsid w:val="00E57EA7"/>
    <w:rsid w:val="00E608D8"/>
    <w:rsid w:val="00E60BC0"/>
    <w:rsid w:val="00E60F0E"/>
    <w:rsid w:val="00E61047"/>
    <w:rsid w:val="00E61974"/>
    <w:rsid w:val="00E61F0E"/>
    <w:rsid w:val="00E626C7"/>
    <w:rsid w:val="00E636D8"/>
    <w:rsid w:val="00E63B26"/>
    <w:rsid w:val="00E63F9C"/>
    <w:rsid w:val="00E645CE"/>
    <w:rsid w:val="00E64981"/>
    <w:rsid w:val="00E64986"/>
    <w:rsid w:val="00E654C2"/>
    <w:rsid w:val="00E659C9"/>
    <w:rsid w:val="00E6626D"/>
    <w:rsid w:val="00E669F6"/>
    <w:rsid w:val="00E67469"/>
    <w:rsid w:val="00E67512"/>
    <w:rsid w:val="00E70FC2"/>
    <w:rsid w:val="00E71022"/>
    <w:rsid w:val="00E71448"/>
    <w:rsid w:val="00E716E3"/>
    <w:rsid w:val="00E719F5"/>
    <w:rsid w:val="00E72531"/>
    <w:rsid w:val="00E72EE4"/>
    <w:rsid w:val="00E732BF"/>
    <w:rsid w:val="00E73B7B"/>
    <w:rsid w:val="00E740D1"/>
    <w:rsid w:val="00E74103"/>
    <w:rsid w:val="00E74598"/>
    <w:rsid w:val="00E7486E"/>
    <w:rsid w:val="00E7548F"/>
    <w:rsid w:val="00E75681"/>
    <w:rsid w:val="00E7585B"/>
    <w:rsid w:val="00E76DEB"/>
    <w:rsid w:val="00E77496"/>
    <w:rsid w:val="00E800E3"/>
    <w:rsid w:val="00E8018C"/>
    <w:rsid w:val="00E804D2"/>
    <w:rsid w:val="00E804E7"/>
    <w:rsid w:val="00E8126D"/>
    <w:rsid w:val="00E817DE"/>
    <w:rsid w:val="00E81A6D"/>
    <w:rsid w:val="00E8352E"/>
    <w:rsid w:val="00E83662"/>
    <w:rsid w:val="00E836F4"/>
    <w:rsid w:val="00E83AF6"/>
    <w:rsid w:val="00E83BCE"/>
    <w:rsid w:val="00E841E7"/>
    <w:rsid w:val="00E843DE"/>
    <w:rsid w:val="00E84613"/>
    <w:rsid w:val="00E8482E"/>
    <w:rsid w:val="00E84EA6"/>
    <w:rsid w:val="00E8532C"/>
    <w:rsid w:val="00E8548F"/>
    <w:rsid w:val="00E86060"/>
    <w:rsid w:val="00E8609F"/>
    <w:rsid w:val="00E86BBE"/>
    <w:rsid w:val="00E86C56"/>
    <w:rsid w:val="00E87A41"/>
    <w:rsid w:val="00E90486"/>
    <w:rsid w:val="00E90CDA"/>
    <w:rsid w:val="00E91102"/>
    <w:rsid w:val="00E91323"/>
    <w:rsid w:val="00E91B78"/>
    <w:rsid w:val="00E9274A"/>
    <w:rsid w:val="00E93BDF"/>
    <w:rsid w:val="00E945BB"/>
    <w:rsid w:val="00E950C3"/>
    <w:rsid w:val="00E9566F"/>
    <w:rsid w:val="00E95A8A"/>
    <w:rsid w:val="00E96307"/>
    <w:rsid w:val="00E964E4"/>
    <w:rsid w:val="00E96B17"/>
    <w:rsid w:val="00E97224"/>
    <w:rsid w:val="00E972B8"/>
    <w:rsid w:val="00E97373"/>
    <w:rsid w:val="00E9790B"/>
    <w:rsid w:val="00E97F7D"/>
    <w:rsid w:val="00EA03DF"/>
    <w:rsid w:val="00EA0FF4"/>
    <w:rsid w:val="00EA13F5"/>
    <w:rsid w:val="00EA17BF"/>
    <w:rsid w:val="00EA1D4D"/>
    <w:rsid w:val="00EA208C"/>
    <w:rsid w:val="00EA26B0"/>
    <w:rsid w:val="00EA2C74"/>
    <w:rsid w:val="00EA3517"/>
    <w:rsid w:val="00EA3665"/>
    <w:rsid w:val="00EA3B20"/>
    <w:rsid w:val="00EA3FA5"/>
    <w:rsid w:val="00EA4694"/>
    <w:rsid w:val="00EA469F"/>
    <w:rsid w:val="00EA4FB7"/>
    <w:rsid w:val="00EA5142"/>
    <w:rsid w:val="00EA5372"/>
    <w:rsid w:val="00EA54C3"/>
    <w:rsid w:val="00EA5641"/>
    <w:rsid w:val="00EA57B6"/>
    <w:rsid w:val="00EA5C33"/>
    <w:rsid w:val="00EA5DFD"/>
    <w:rsid w:val="00EA611B"/>
    <w:rsid w:val="00EA64C4"/>
    <w:rsid w:val="00EA6EED"/>
    <w:rsid w:val="00EA77B3"/>
    <w:rsid w:val="00EA7F51"/>
    <w:rsid w:val="00EB008F"/>
    <w:rsid w:val="00EB0158"/>
    <w:rsid w:val="00EB08CC"/>
    <w:rsid w:val="00EB1450"/>
    <w:rsid w:val="00EB2014"/>
    <w:rsid w:val="00EB20B7"/>
    <w:rsid w:val="00EB20DA"/>
    <w:rsid w:val="00EB2138"/>
    <w:rsid w:val="00EB2175"/>
    <w:rsid w:val="00EB2F74"/>
    <w:rsid w:val="00EB33E2"/>
    <w:rsid w:val="00EB3831"/>
    <w:rsid w:val="00EB3854"/>
    <w:rsid w:val="00EB3B5C"/>
    <w:rsid w:val="00EB3BB6"/>
    <w:rsid w:val="00EB3F31"/>
    <w:rsid w:val="00EB4385"/>
    <w:rsid w:val="00EB43AB"/>
    <w:rsid w:val="00EB4842"/>
    <w:rsid w:val="00EB5ED1"/>
    <w:rsid w:val="00EB5EDE"/>
    <w:rsid w:val="00EB60EA"/>
    <w:rsid w:val="00EB63AE"/>
    <w:rsid w:val="00EB63B1"/>
    <w:rsid w:val="00EB6BD2"/>
    <w:rsid w:val="00EB72F1"/>
    <w:rsid w:val="00EB7B2B"/>
    <w:rsid w:val="00EB7CBA"/>
    <w:rsid w:val="00EC0267"/>
    <w:rsid w:val="00EC0BF3"/>
    <w:rsid w:val="00EC0D63"/>
    <w:rsid w:val="00EC3512"/>
    <w:rsid w:val="00EC388C"/>
    <w:rsid w:val="00EC3E8A"/>
    <w:rsid w:val="00EC4DFF"/>
    <w:rsid w:val="00EC5B70"/>
    <w:rsid w:val="00EC6087"/>
    <w:rsid w:val="00EC60C1"/>
    <w:rsid w:val="00EC617E"/>
    <w:rsid w:val="00EC632C"/>
    <w:rsid w:val="00EC66B4"/>
    <w:rsid w:val="00EC7465"/>
    <w:rsid w:val="00EC7563"/>
    <w:rsid w:val="00EC756E"/>
    <w:rsid w:val="00EC75C0"/>
    <w:rsid w:val="00EC77E0"/>
    <w:rsid w:val="00ED0809"/>
    <w:rsid w:val="00ED19E6"/>
    <w:rsid w:val="00ED1D7D"/>
    <w:rsid w:val="00ED2113"/>
    <w:rsid w:val="00ED2146"/>
    <w:rsid w:val="00ED21A8"/>
    <w:rsid w:val="00ED2900"/>
    <w:rsid w:val="00ED38AC"/>
    <w:rsid w:val="00ED3B2B"/>
    <w:rsid w:val="00ED3EF9"/>
    <w:rsid w:val="00ED41F2"/>
    <w:rsid w:val="00ED5407"/>
    <w:rsid w:val="00ED56B8"/>
    <w:rsid w:val="00ED5A79"/>
    <w:rsid w:val="00ED5DE5"/>
    <w:rsid w:val="00ED63BD"/>
    <w:rsid w:val="00ED650F"/>
    <w:rsid w:val="00ED6536"/>
    <w:rsid w:val="00ED72E6"/>
    <w:rsid w:val="00ED78AF"/>
    <w:rsid w:val="00ED796C"/>
    <w:rsid w:val="00EE0D62"/>
    <w:rsid w:val="00EE1A84"/>
    <w:rsid w:val="00EE1FBC"/>
    <w:rsid w:val="00EE2BC6"/>
    <w:rsid w:val="00EE2D3C"/>
    <w:rsid w:val="00EE4B47"/>
    <w:rsid w:val="00EE4CAE"/>
    <w:rsid w:val="00EE52B4"/>
    <w:rsid w:val="00EE5893"/>
    <w:rsid w:val="00EE6344"/>
    <w:rsid w:val="00EE6671"/>
    <w:rsid w:val="00EE707E"/>
    <w:rsid w:val="00EE70D5"/>
    <w:rsid w:val="00EE7350"/>
    <w:rsid w:val="00EE7616"/>
    <w:rsid w:val="00EF00B2"/>
    <w:rsid w:val="00EF0562"/>
    <w:rsid w:val="00EF0AE3"/>
    <w:rsid w:val="00EF0E40"/>
    <w:rsid w:val="00EF11C7"/>
    <w:rsid w:val="00EF1532"/>
    <w:rsid w:val="00EF1B1C"/>
    <w:rsid w:val="00EF2484"/>
    <w:rsid w:val="00EF41CE"/>
    <w:rsid w:val="00EF4614"/>
    <w:rsid w:val="00EF46BE"/>
    <w:rsid w:val="00EF486A"/>
    <w:rsid w:val="00EF4DC3"/>
    <w:rsid w:val="00EF5186"/>
    <w:rsid w:val="00EF53EB"/>
    <w:rsid w:val="00EF5E66"/>
    <w:rsid w:val="00EF6B27"/>
    <w:rsid w:val="00EF6DC4"/>
    <w:rsid w:val="00F001F6"/>
    <w:rsid w:val="00F01416"/>
    <w:rsid w:val="00F01888"/>
    <w:rsid w:val="00F018B7"/>
    <w:rsid w:val="00F028F8"/>
    <w:rsid w:val="00F0296B"/>
    <w:rsid w:val="00F032C7"/>
    <w:rsid w:val="00F035B2"/>
    <w:rsid w:val="00F0398C"/>
    <w:rsid w:val="00F043F3"/>
    <w:rsid w:val="00F04CBD"/>
    <w:rsid w:val="00F04F12"/>
    <w:rsid w:val="00F04FC5"/>
    <w:rsid w:val="00F05412"/>
    <w:rsid w:val="00F0578C"/>
    <w:rsid w:val="00F06176"/>
    <w:rsid w:val="00F061FB"/>
    <w:rsid w:val="00F0630D"/>
    <w:rsid w:val="00F06A80"/>
    <w:rsid w:val="00F06F9F"/>
    <w:rsid w:val="00F07033"/>
    <w:rsid w:val="00F0729C"/>
    <w:rsid w:val="00F073A8"/>
    <w:rsid w:val="00F07772"/>
    <w:rsid w:val="00F07EB4"/>
    <w:rsid w:val="00F101F5"/>
    <w:rsid w:val="00F109ED"/>
    <w:rsid w:val="00F11D9F"/>
    <w:rsid w:val="00F121C1"/>
    <w:rsid w:val="00F12387"/>
    <w:rsid w:val="00F12B2A"/>
    <w:rsid w:val="00F12DD1"/>
    <w:rsid w:val="00F12DDA"/>
    <w:rsid w:val="00F134D3"/>
    <w:rsid w:val="00F1376C"/>
    <w:rsid w:val="00F13B37"/>
    <w:rsid w:val="00F13D16"/>
    <w:rsid w:val="00F13F8D"/>
    <w:rsid w:val="00F14979"/>
    <w:rsid w:val="00F15D9E"/>
    <w:rsid w:val="00F15F44"/>
    <w:rsid w:val="00F15FB8"/>
    <w:rsid w:val="00F16108"/>
    <w:rsid w:val="00F17AA8"/>
    <w:rsid w:val="00F21C68"/>
    <w:rsid w:val="00F21E7D"/>
    <w:rsid w:val="00F22651"/>
    <w:rsid w:val="00F22946"/>
    <w:rsid w:val="00F229D2"/>
    <w:rsid w:val="00F22A49"/>
    <w:rsid w:val="00F22AB1"/>
    <w:rsid w:val="00F22C79"/>
    <w:rsid w:val="00F22F79"/>
    <w:rsid w:val="00F23561"/>
    <w:rsid w:val="00F23B5B"/>
    <w:rsid w:val="00F23C8F"/>
    <w:rsid w:val="00F24418"/>
    <w:rsid w:val="00F246E2"/>
    <w:rsid w:val="00F2493D"/>
    <w:rsid w:val="00F24986"/>
    <w:rsid w:val="00F24B22"/>
    <w:rsid w:val="00F25066"/>
    <w:rsid w:val="00F25CC0"/>
    <w:rsid w:val="00F25E1F"/>
    <w:rsid w:val="00F2611A"/>
    <w:rsid w:val="00F26A8B"/>
    <w:rsid w:val="00F26B42"/>
    <w:rsid w:val="00F26C2F"/>
    <w:rsid w:val="00F27BBC"/>
    <w:rsid w:val="00F27F7B"/>
    <w:rsid w:val="00F30938"/>
    <w:rsid w:val="00F310AB"/>
    <w:rsid w:val="00F31296"/>
    <w:rsid w:val="00F3263D"/>
    <w:rsid w:val="00F3275F"/>
    <w:rsid w:val="00F32BC9"/>
    <w:rsid w:val="00F33320"/>
    <w:rsid w:val="00F337E3"/>
    <w:rsid w:val="00F33FC7"/>
    <w:rsid w:val="00F342FD"/>
    <w:rsid w:val="00F3471B"/>
    <w:rsid w:val="00F35050"/>
    <w:rsid w:val="00F35967"/>
    <w:rsid w:val="00F35E68"/>
    <w:rsid w:val="00F35F77"/>
    <w:rsid w:val="00F360C0"/>
    <w:rsid w:val="00F361B6"/>
    <w:rsid w:val="00F361E2"/>
    <w:rsid w:val="00F36F79"/>
    <w:rsid w:val="00F3728E"/>
    <w:rsid w:val="00F4023B"/>
    <w:rsid w:val="00F40722"/>
    <w:rsid w:val="00F412BD"/>
    <w:rsid w:val="00F41A95"/>
    <w:rsid w:val="00F41E21"/>
    <w:rsid w:val="00F42203"/>
    <w:rsid w:val="00F428AC"/>
    <w:rsid w:val="00F42DC4"/>
    <w:rsid w:val="00F4362C"/>
    <w:rsid w:val="00F455E1"/>
    <w:rsid w:val="00F45D6D"/>
    <w:rsid w:val="00F46A04"/>
    <w:rsid w:val="00F46AB7"/>
    <w:rsid w:val="00F47CFF"/>
    <w:rsid w:val="00F50275"/>
    <w:rsid w:val="00F50761"/>
    <w:rsid w:val="00F5241D"/>
    <w:rsid w:val="00F5302F"/>
    <w:rsid w:val="00F53A39"/>
    <w:rsid w:val="00F570FE"/>
    <w:rsid w:val="00F5714D"/>
    <w:rsid w:val="00F574D6"/>
    <w:rsid w:val="00F57608"/>
    <w:rsid w:val="00F57FB1"/>
    <w:rsid w:val="00F60481"/>
    <w:rsid w:val="00F60AD9"/>
    <w:rsid w:val="00F6103A"/>
    <w:rsid w:val="00F61285"/>
    <w:rsid w:val="00F61DA7"/>
    <w:rsid w:val="00F624FC"/>
    <w:rsid w:val="00F6283F"/>
    <w:rsid w:val="00F62D79"/>
    <w:rsid w:val="00F6328E"/>
    <w:rsid w:val="00F643EF"/>
    <w:rsid w:val="00F64ACB"/>
    <w:rsid w:val="00F64D6E"/>
    <w:rsid w:val="00F64E3B"/>
    <w:rsid w:val="00F6528D"/>
    <w:rsid w:val="00F659D4"/>
    <w:rsid w:val="00F65D05"/>
    <w:rsid w:val="00F662E3"/>
    <w:rsid w:val="00F66B07"/>
    <w:rsid w:val="00F66D82"/>
    <w:rsid w:val="00F674AC"/>
    <w:rsid w:val="00F67698"/>
    <w:rsid w:val="00F67816"/>
    <w:rsid w:val="00F701F5"/>
    <w:rsid w:val="00F706C9"/>
    <w:rsid w:val="00F709D0"/>
    <w:rsid w:val="00F71170"/>
    <w:rsid w:val="00F719AB"/>
    <w:rsid w:val="00F71A32"/>
    <w:rsid w:val="00F71B8C"/>
    <w:rsid w:val="00F71F88"/>
    <w:rsid w:val="00F7239B"/>
    <w:rsid w:val="00F72929"/>
    <w:rsid w:val="00F72E87"/>
    <w:rsid w:val="00F72F48"/>
    <w:rsid w:val="00F73688"/>
    <w:rsid w:val="00F73F2A"/>
    <w:rsid w:val="00F74250"/>
    <w:rsid w:val="00F74629"/>
    <w:rsid w:val="00F74773"/>
    <w:rsid w:val="00F751C7"/>
    <w:rsid w:val="00F752F1"/>
    <w:rsid w:val="00F7591C"/>
    <w:rsid w:val="00F759E0"/>
    <w:rsid w:val="00F7647D"/>
    <w:rsid w:val="00F77386"/>
    <w:rsid w:val="00F774F8"/>
    <w:rsid w:val="00F775CB"/>
    <w:rsid w:val="00F800F3"/>
    <w:rsid w:val="00F803BC"/>
    <w:rsid w:val="00F805CF"/>
    <w:rsid w:val="00F80840"/>
    <w:rsid w:val="00F80CE7"/>
    <w:rsid w:val="00F8114B"/>
    <w:rsid w:val="00F813E2"/>
    <w:rsid w:val="00F8287A"/>
    <w:rsid w:val="00F82B01"/>
    <w:rsid w:val="00F836BA"/>
    <w:rsid w:val="00F836FB"/>
    <w:rsid w:val="00F8380A"/>
    <w:rsid w:val="00F83B87"/>
    <w:rsid w:val="00F83D26"/>
    <w:rsid w:val="00F83DC5"/>
    <w:rsid w:val="00F846FF"/>
    <w:rsid w:val="00F84CAF"/>
    <w:rsid w:val="00F84F9D"/>
    <w:rsid w:val="00F8521A"/>
    <w:rsid w:val="00F853A0"/>
    <w:rsid w:val="00F85876"/>
    <w:rsid w:val="00F85E19"/>
    <w:rsid w:val="00F8646E"/>
    <w:rsid w:val="00F868ED"/>
    <w:rsid w:val="00F86BC0"/>
    <w:rsid w:val="00F879FE"/>
    <w:rsid w:val="00F87B59"/>
    <w:rsid w:val="00F87F4E"/>
    <w:rsid w:val="00F901D8"/>
    <w:rsid w:val="00F908BF"/>
    <w:rsid w:val="00F90A52"/>
    <w:rsid w:val="00F90B4A"/>
    <w:rsid w:val="00F90E90"/>
    <w:rsid w:val="00F915EA"/>
    <w:rsid w:val="00F91BCA"/>
    <w:rsid w:val="00F91D0D"/>
    <w:rsid w:val="00F93CEC"/>
    <w:rsid w:val="00F94E61"/>
    <w:rsid w:val="00F9556A"/>
    <w:rsid w:val="00F95C8A"/>
    <w:rsid w:val="00F9618E"/>
    <w:rsid w:val="00F96862"/>
    <w:rsid w:val="00F969A3"/>
    <w:rsid w:val="00F96F06"/>
    <w:rsid w:val="00F97407"/>
    <w:rsid w:val="00F97F1E"/>
    <w:rsid w:val="00FA1C51"/>
    <w:rsid w:val="00FA21E3"/>
    <w:rsid w:val="00FA2381"/>
    <w:rsid w:val="00FA2EC6"/>
    <w:rsid w:val="00FA331A"/>
    <w:rsid w:val="00FA38D0"/>
    <w:rsid w:val="00FA496A"/>
    <w:rsid w:val="00FA49D6"/>
    <w:rsid w:val="00FA4E11"/>
    <w:rsid w:val="00FA5738"/>
    <w:rsid w:val="00FA5C9C"/>
    <w:rsid w:val="00FA62CF"/>
    <w:rsid w:val="00FA6C49"/>
    <w:rsid w:val="00FA6EC8"/>
    <w:rsid w:val="00FA7284"/>
    <w:rsid w:val="00FA737D"/>
    <w:rsid w:val="00FA7C67"/>
    <w:rsid w:val="00FA7D53"/>
    <w:rsid w:val="00FA7E28"/>
    <w:rsid w:val="00FB004D"/>
    <w:rsid w:val="00FB064C"/>
    <w:rsid w:val="00FB08E9"/>
    <w:rsid w:val="00FB1032"/>
    <w:rsid w:val="00FB1349"/>
    <w:rsid w:val="00FB2048"/>
    <w:rsid w:val="00FB2227"/>
    <w:rsid w:val="00FB2EF3"/>
    <w:rsid w:val="00FB345E"/>
    <w:rsid w:val="00FB35D1"/>
    <w:rsid w:val="00FB3653"/>
    <w:rsid w:val="00FB3A42"/>
    <w:rsid w:val="00FB4071"/>
    <w:rsid w:val="00FB512E"/>
    <w:rsid w:val="00FB5193"/>
    <w:rsid w:val="00FB53F7"/>
    <w:rsid w:val="00FB58EE"/>
    <w:rsid w:val="00FB59CD"/>
    <w:rsid w:val="00FB5B08"/>
    <w:rsid w:val="00FB6DB7"/>
    <w:rsid w:val="00FB6EC6"/>
    <w:rsid w:val="00FC0271"/>
    <w:rsid w:val="00FC11DF"/>
    <w:rsid w:val="00FC1463"/>
    <w:rsid w:val="00FC183B"/>
    <w:rsid w:val="00FC2028"/>
    <w:rsid w:val="00FC2370"/>
    <w:rsid w:val="00FC2B1D"/>
    <w:rsid w:val="00FC2B4D"/>
    <w:rsid w:val="00FC3412"/>
    <w:rsid w:val="00FC3829"/>
    <w:rsid w:val="00FC41B5"/>
    <w:rsid w:val="00FC4532"/>
    <w:rsid w:val="00FC4569"/>
    <w:rsid w:val="00FC46C4"/>
    <w:rsid w:val="00FC4A81"/>
    <w:rsid w:val="00FC4B7A"/>
    <w:rsid w:val="00FC504B"/>
    <w:rsid w:val="00FC50DE"/>
    <w:rsid w:val="00FC65E6"/>
    <w:rsid w:val="00FC686F"/>
    <w:rsid w:val="00FC6995"/>
    <w:rsid w:val="00FC69DB"/>
    <w:rsid w:val="00FC6BC5"/>
    <w:rsid w:val="00FC72B2"/>
    <w:rsid w:val="00FC7D11"/>
    <w:rsid w:val="00FC7E08"/>
    <w:rsid w:val="00FC7EBC"/>
    <w:rsid w:val="00FD0620"/>
    <w:rsid w:val="00FD0953"/>
    <w:rsid w:val="00FD0AEB"/>
    <w:rsid w:val="00FD0C3C"/>
    <w:rsid w:val="00FD0D75"/>
    <w:rsid w:val="00FD0E88"/>
    <w:rsid w:val="00FD0F20"/>
    <w:rsid w:val="00FD1054"/>
    <w:rsid w:val="00FD168E"/>
    <w:rsid w:val="00FD1A37"/>
    <w:rsid w:val="00FD1D49"/>
    <w:rsid w:val="00FD2428"/>
    <w:rsid w:val="00FD2AD4"/>
    <w:rsid w:val="00FD2C33"/>
    <w:rsid w:val="00FD2F1D"/>
    <w:rsid w:val="00FD30D5"/>
    <w:rsid w:val="00FD3132"/>
    <w:rsid w:val="00FD3217"/>
    <w:rsid w:val="00FD42AB"/>
    <w:rsid w:val="00FD43DD"/>
    <w:rsid w:val="00FD4EC4"/>
    <w:rsid w:val="00FD519D"/>
    <w:rsid w:val="00FD52A3"/>
    <w:rsid w:val="00FD5391"/>
    <w:rsid w:val="00FD542D"/>
    <w:rsid w:val="00FD57CD"/>
    <w:rsid w:val="00FD5AED"/>
    <w:rsid w:val="00FD5F78"/>
    <w:rsid w:val="00FD6088"/>
    <w:rsid w:val="00FD6117"/>
    <w:rsid w:val="00FD6831"/>
    <w:rsid w:val="00FD6C2B"/>
    <w:rsid w:val="00FD6E82"/>
    <w:rsid w:val="00FD7351"/>
    <w:rsid w:val="00FD79C2"/>
    <w:rsid w:val="00FE0337"/>
    <w:rsid w:val="00FE0390"/>
    <w:rsid w:val="00FE0D38"/>
    <w:rsid w:val="00FE1EE1"/>
    <w:rsid w:val="00FE28C3"/>
    <w:rsid w:val="00FE476F"/>
    <w:rsid w:val="00FE6D68"/>
    <w:rsid w:val="00FE747C"/>
    <w:rsid w:val="00FE7933"/>
    <w:rsid w:val="00FE7B16"/>
    <w:rsid w:val="00FE7B29"/>
    <w:rsid w:val="00FE7D28"/>
    <w:rsid w:val="00FF0A2E"/>
    <w:rsid w:val="00FF0BB4"/>
    <w:rsid w:val="00FF0DC1"/>
    <w:rsid w:val="00FF107E"/>
    <w:rsid w:val="00FF1E5B"/>
    <w:rsid w:val="00FF38A3"/>
    <w:rsid w:val="00FF40A5"/>
    <w:rsid w:val="00FF4271"/>
    <w:rsid w:val="00FF45F1"/>
    <w:rsid w:val="00FF4AD8"/>
    <w:rsid w:val="00FF58BC"/>
    <w:rsid w:val="00FF59C3"/>
    <w:rsid w:val="00FF5A9D"/>
    <w:rsid w:val="00FF61A3"/>
    <w:rsid w:val="00FF646B"/>
    <w:rsid w:val="00FF6B03"/>
    <w:rsid w:val="00FF7511"/>
    <w:rsid w:val="00FF75F4"/>
    <w:rsid w:val="00FF79ED"/>
    <w:rsid w:val="00FF7B59"/>
    <w:rsid w:val="00FF7FA7"/>
    <w:rsid w:val="082F4800"/>
    <w:rsid w:val="0BEB061B"/>
    <w:rsid w:val="0EB1B464"/>
    <w:rsid w:val="0F0038C3"/>
    <w:rsid w:val="0FF12439"/>
    <w:rsid w:val="1248BA96"/>
    <w:rsid w:val="143C57E0"/>
    <w:rsid w:val="14DA46BD"/>
    <w:rsid w:val="15932045"/>
    <w:rsid w:val="19E26D3E"/>
    <w:rsid w:val="1B097702"/>
    <w:rsid w:val="2123EA1C"/>
    <w:rsid w:val="25B9FA56"/>
    <w:rsid w:val="2B70EBA2"/>
    <w:rsid w:val="2EF96E82"/>
    <w:rsid w:val="2FBB7853"/>
    <w:rsid w:val="37722FC6"/>
    <w:rsid w:val="38939313"/>
    <w:rsid w:val="3B27F954"/>
    <w:rsid w:val="3B7B1925"/>
    <w:rsid w:val="3F390103"/>
    <w:rsid w:val="42DAC8C5"/>
    <w:rsid w:val="456DE8F9"/>
    <w:rsid w:val="46B7765A"/>
    <w:rsid w:val="48421537"/>
    <w:rsid w:val="4E282EB6"/>
    <w:rsid w:val="51598462"/>
    <w:rsid w:val="539A5F01"/>
    <w:rsid w:val="5DA953B8"/>
    <w:rsid w:val="5EECB7C6"/>
    <w:rsid w:val="62243A94"/>
    <w:rsid w:val="68575467"/>
    <w:rsid w:val="68F58E72"/>
    <w:rsid w:val="690174D3"/>
    <w:rsid w:val="6923DA3B"/>
    <w:rsid w:val="6C8E9192"/>
    <w:rsid w:val="6F765CBB"/>
    <w:rsid w:val="71529DE4"/>
    <w:rsid w:val="7791CEF5"/>
    <w:rsid w:val="78EFA541"/>
    <w:rsid w:val="796EB6FE"/>
    <w:rsid w:val="79763FB1"/>
  </w:rsids>
  <m:mathPr>
    <m:mathFont m:val="Cambria Math"/>
    <m:brkBin m:val="before"/>
    <m:brkBinSub m:val="--"/>
    <m:smallFrac/>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position-horizontal-relative:page;mso-position-vertical-relative:page" fill="f" fillcolor="white" stroke="f" strokecolor="red">
      <v:fill color="white" on="f"/>
      <v:stroke color="red" on="f"/>
      <v:textbox inset="0,0,0,0"/>
    </o:shapedefaults>
    <o:shapelayout v:ext="edit">
      <o:idmap v:ext="edit" data="2"/>
    </o:shapelayout>
  </w:shapeDefaults>
  <w:decimalSymbol w:val="."/>
  <w:listSeparator w:val=","/>
  <w14:docId w14:val="416DF835"/>
  <w15:docId w15:val="{3EB013E6-C9F6-487E-8608-D51C2E7D93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imes New Roman" w:hAnsi="Arial" w:cs="Arial"/>
        <w:color w:val="000000" w:themeColor="text1"/>
        <w:lang w:val="en-GB" w:eastAsia="en-GB" w:bidi="ar-SA"/>
      </w:rPr>
    </w:rPrDefault>
    <w:pPrDefault/>
  </w:docDefaults>
  <w:latentStyles w:defLockedState="0" w:defUIPriority="0" w:defSemiHidden="0" w:defUnhideWhenUsed="0" w:defQFormat="0" w:count="376">
    <w:lsdException w:name="Normal"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30B12"/>
    <w:pPr>
      <w:spacing w:after="160" w:line="259" w:lineRule="auto"/>
    </w:pPr>
    <w:rPr>
      <w:rFonts w:asciiTheme="minorHAnsi" w:eastAsiaTheme="minorHAnsi" w:hAnsiTheme="minorHAnsi" w:cstheme="minorBidi"/>
      <w:color w:val="auto"/>
      <w:kern w:val="2"/>
      <w:sz w:val="22"/>
      <w:szCs w:val="22"/>
      <w:lang w:eastAsia="en-US"/>
      <w14:ligatures w14:val="standardContextual"/>
    </w:rPr>
  </w:style>
  <w:style w:type="paragraph" w:styleId="Heading1">
    <w:name w:val="heading 1"/>
    <w:basedOn w:val="TOC1"/>
    <w:next w:val="04ABodyText"/>
    <w:link w:val="Heading1Char"/>
    <w:rsid w:val="001A1E35"/>
    <w:pPr>
      <w:keepNext/>
      <w:pageBreakBefore/>
      <w:tabs>
        <w:tab w:val="clear" w:pos="284"/>
        <w:tab w:val="clear" w:pos="10206"/>
      </w:tabs>
      <w:spacing w:after="120"/>
      <w:outlineLvl w:val="0"/>
    </w:pPr>
    <w:rPr>
      <w:rFonts w:ascii="Arial Black" w:hAnsi="Arial Black"/>
      <w:color w:val="103C50" w:themeColor="background2"/>
      <w:sz w:val="48"/>
      <w:szCs w:val="48"/>
    </w:rPr>
  </w:style>
  <w:style w:type="paragraph" w:styleId="Heading2">
    <w:name w:val="heading 2"/>
    <w:aliases w:val="01A Main Heading (TOC)"/>
    <w:basedOn w:val="Heading1"/>
    <w:next w:val="04ABodyText"/>
    <w:link w:val="Heading2Char"/>
    <w:qFormat/>
    <w:rsid w:val="001A1E35"/>
    <w:pPr>
      <w:keepLines/>
      <w:outlineLvl w:val="1"/>
    </w:pPr>
    <w:rPr>
      <w:rFonts w:ascii="Barlow Semi Condensed ExtraBold" w:hAnsi="Barlow Semi Condensed ExtraBold"/>
      <w:b w:val="0"/>
      <w:color w:val="121B5A" w:themeColor="accent1"/>
      <w:sz w:val="56"/>
    </w:rPr>
  </w:style>
  <w:style w:type="paragraph" w:styleId="Heading3">
    <w:name w:val="heading 3"/>
    <w:aliases w:val="02A Subheading (1st level) (TOC)"/>
    <w:basedOn w:val="Normal"/>
    <w:next w:val="04ABodyText"/>
    <w:link w:val="Heading3Char"/>
    <w:qFormat/>
    <w:rsid w:val="001A1E35"/>
    <w:pPr>
      <w:keepNext/>
      <w:keepLines/>
      <w:spacing w:before="240" w:after="120"/>
      <w:outlineLvl w:val="2"/>
    </w:pPr>
    <w:rPr>
      <w:rFonts w:ascii="Barlow Semi Condensed SemiBold" w:hAnsi="Barlow Semi Condensed SemiBold"/>
      <w:color w:val="121B5A" w:themeColor="accent1"/>
      <w:sz w:val="28"/>
    </w:rPr>
  </w:style>
  <w:style w:type="paragraph" w:styleId="Heading4">
    <w:name w:val="heading 4"/>
    <w:aliases w:val="03A Subheading (2nd level) (TOC)"/>
    <w:basedOn w:val="Heading3"/>
    <w:next w:val="04ABodyText"/>
    <w:qFormat/>
    <w:rsid w:val="001A1E35"/>
    <w:pPr>
      <w:outlineLvl w:val="3"/>
    </w:pPr>
  </w:style>
  <w:style w:type="paragraph" w:styleId="Heading5">
    <w:name w:val="heading 5"/>
    <w:aliases w:val="02C Subheading (1st level) (NON-TOC)"/>
    <w:basedOn w:val="Normal"/>
    <w:next w:val="04ABodyText"/>
    <w:link w:val="Heading5Char"/>
    <w:unhideWhenUsed/>
    <w:qFormat/>
    <w:rsid w:val="001A1E35"/>
    <w:pPr>
      <w:keepNext/>
      <w:keepLines/>
      <w:spacing w:before="240" w:after="120"/>
      <w:outlineLvl w:val="4"/>
    </w:pPr>
    <w:rPr>
      <w:rFonts w:ascii="Barlow Semi Condensed SemiBold" w:hAnsi="Barlow Semi Condensed SemiBold"/>
      <w:color w:val="121B5A" w:themeColor="accent1"/>
      <w:sz w:val="28"/>
      <w:szCs w:val="48"/>
    </w:rPr>
  </w:style>
  <w:style w:type="paragraph" w:styleId="Heading6">
    <w:name w:val="heading 6"/>
    <w:aliases w:val="03C Subheading (2nd level) (NON-TOC)"/>
    <w:basedOn w:val="Heading5"/>
    <w:next w:val="04ABodyText"/>
    <w:link w:val="Heading6Char"/>
    <w:unhideWhenUsed/>
    <w:qFormat/>
    <w:rsid w:val="001A1E35"/>
    <w:pPr>
      <w:outlineLvl w:val="5"/>
    </w:pPr>
    <w:rPr>
      <w:bCs/>
    </w:rPr>
  </w:style>
  <w:style w:type="character" w:default="1" w:styleId="DefaultParagraphFont">
    <w:name w:val="Default Paragraph Font"/>
    <w:uiPriority w:val="1"/>
    <w:semiHidden/>
    <w:unhideWhenUsed/>
    <w:rsid w:val="00530B12"/>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530B12"/>
  </w:style>
  <w:style w:type="paragraph" w:styleId="Header">
    <w:name w:val="header"/>
    <w:basedOn w:val="Normal"/>
    <w:link w:val="HeaderChar"/>
    <w:unhideWhenUsed/>
    <w:rsid w:val="001A1E35"/>
    <w:pPr>
      <w:tabs>
        <w:tab w:val="center" w:pos="4513"/>
        <w:tab w:val="right" w:pos="9026"/>
      </w:tabs>
    </w:pPr>
  </w:style>
  <w:style w:type="character" w:customStyle="1" w:styleId="HeaderChar">
    <w:name w:val="Header Char"/>
    <w:basedOn w:val="DefaultParagraphFont"/>
    <w:link w:val="Header"/>
    <w:rsid w:val="001A1E35"/>
    <w:rPr>
      <w:rFonts w:ascii="Barlow" w:hAnsi="Barlow"/>
    </w:rPr>
  </w:style>
  <w:style w:type="character" w:styleId="CommentReference">
    <w:name w:val="annotation reference"/>
    <w:basedOn w:val="DefaultParagraphFont"/>
    <w:semiHidden/>
    <w:rsid w:val="001A1E35"/>
    <w:rPr>
      <w:rFonts w:ascii="Arial Black" w:hAnsi="Arial Black"/>
      <w:color w:val="FF0000"/>
      <w:sz w:val="20"/>
    </w:rPr>
  </w:style>
  <w:style w:type="paragraph" w:styleId="Footer">
    <w:name w:val="footer"/>
    <w:basedOn w:val="Normal"/>
    <w:link w:val="FooterChar"/>
    <w:unhideWhenUsed/>
    <w:rsid w:val="001A1E35"/>
    <w:pPr>
      <w:tabs>
        <w:tab w:val="center" w:pos="4513"/>
        <w:tab w:val="right" w:pos="9026"/>
      </w:tabs>
    </w:pPr>
  </w:style>
  <w:style w:type="character" w:customStyle="1" w:styleId="FooterChar">
    <w:name w:val="Footer Char"/>
    <w:basedOn w:val="DefaultParagraphFont"/>
    <w:link w:val="Footer"/>
    <w:rsid w:val="001A1E35"/>
    <w:rPr>
      <w:rFonts w:ascii="Barlow" w:hAnsi="Barlow"/>
    </w:rPr>
  </w:style>
  <w:style w:type="table" w:styleId="TableGrid">
    <w:name w:val="Table Grid"/>
    <w:basedOn w:val="TableNormal"/>
    <w:uiPriority w:val="59"/>
    <w:rsid w:val="001A1E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cS List Paragraph"/>
    <w:basedOn w:val="Normal"/>
    <w:link w:val="ListParagraphChar"/>
    <w:uiPriority w:val="34"/>
    <w:rsid w:val="001A1E35"/>
    <w:pPr>
      <w:ind w:left="720"/>
      <w:contextualSpacing/>
    </w:pPr>
  </w:style>
  <w:style w:type="character" w:styleId="PlaceholderText">
    <w:name w:val="Placeholder Text"/>
    <w:basedOn w:val="DefaultParagraphFont"/>
    <w:uiPriority w:val="99"/>
    <w:semiHidden/>
    <w:rsid w:val="001A1E35"/>
    <w:rPr>
      <w:color w:val="808080"/>
    </w:rPr>
  </w:style>
  <w:style w:type="character" w:styleId="Hyperlink">
    <w:name w:val="Hyperlink"/>
    <w:basedOn w:val="04ABodyTextChar"/>
    <w:uiPriority w:val="99"/>
    <w:rsid w:val="001A1E35"/>
    <w:rPr>
      <w:rFonts w:ascii="Barlow" w:eastAsiaTheme="minorHAnsi" w:hAnsi="Barlow" w:cstheme="minorBidi"/>
      <w:color w:val="103C50" w:themeColor="background2"/>
      <w:kern w:val="2"/>
      <w:sz w:val="24"/>
      <w:szCs w:val="24"/>
      <w:u w:val="single"/>
      <w:lang w:eastAsia="en-US"/>
      <w14:ligatures w14:val="standardContextual"/>
    </w:rPr>
  </w:style>
  <w:style w:type="character" w:customStyle="1" w:styleId="Heading1Char">
    <w:name w:val="Heading 1 Char"/>
    <w:basedOn w:val="DefaultParagraphFont"/>
    <w:link w:val="Heading1"/>
    <w:rsid w:val="001A1E35"/>
    <w:rPr>
      <w:rFonts w:ascii="Arial Black" w:hAnsi="Arial Black"/>
      <w:b/>
      <w:color w:val="103C50" w:themeColor="background2"/>
      <w:sz w:val="48"/>
      <w:szCs w:val="48"/>
    </w:rPr>
  </w:style>
  <w:style w:type="paragraph" w:styleId="TOC1">
    <w:name w:val="toc 1"/>
    <w:aliases w:val="_TOC 1"/>
    <w:basedOn w:val="Normal"/>
    <w:next w:val="Normal"/>
    <w:link w:val="TOC1Char"/>
    <w:uiPriority w:val="39"/>
    <w:rsid w:val="001A1E35"/>
    <w:pPr>
      <w:tabs>
        <w:tab w:val="left" w:pos="284"/>
        <w:tab w:val="right" w:leader="dot" w:pos="10206"/>
      </w:tabs>
      <w:spacing w:after="100"/>
    </w:pPr>
    <w:rPr>
      <w:b/>
    </w:rPr>
  </w:style>
  <w:style w:type="paragraph" w:styleId="TOC2">
    <w:name w:val="toc 2"/>
    <w:aliases w:val="_TOC 2"/>
    <w:basedOn w:val="Normal"/>
    <w:next w:val="Normal"/>
    <w:link w:val="TOC2Char"/>
    <w:uiPriority w:val="39"/>
    <w:rsid w:val="001A1E35"/>
    <w:pPr>
      <w:tabs>
        <w:tab w:val="left" w:pos="851"/>
        <w:tab w:val="right" w:leader="dot" w:pos="10206"/>
      </w:tabs>
      <w:spacing w:after="100"/>
      <w:ind w:left="284"/>
    </w:pPr>
    <w:rPr>
      <w:b/>
    </w:rPr>
  </w:style>
  <w:style w:type="paragraph" w:styleId="TOC3">
    <w:name w:val="toc 3"/>
    <w:aliases w:val="_TOC 3"/>
    <w:basedOn w:val="Normal"/>
    <w:next w:val="Normal"/>
    <w:link w:val="TOC3Char"/>
    <w:uiPriority w:val="39"/>
    <w:rsid w:val="001A1E35"/>
    <w:pPr>
      <w:tabs>
        <w:tab w:val="left" w:pos="851"/>
        <w:tab w:val="right" w:leader="dot" w:pos="10206"/>
      </w:tabs>
      <w:spacing w:after="100"/>
      <w:ind w:left="567"/>
    </w:pPr>
  </w:style>
  <w:style w:type="character" w:customStyle="1" w:styleId="TOC1Char">
    <w:name w:val="TOC 1 Char"/>
    <w:aliases w:val="_TOC 1 Char"/>
    <w:basedOn w:val="DefaultParagraphFont"/>
    <w:link w:val="TOC1"/>
    <w:uiPriority w:val="39"/>
    <w:rsid w:val="001A1E35"/>
    <w:rPr>
      <w:rFonts w:ascii="Barlow" w:hAnsi="Barlow"/>
      <w:b/>
      <w:sz w:val="24"/>
    </w:rPr>
  </w:style>
  <w:style w:type="character" w:customStyle="1" w:styleId="TOC2Char">
    <w:name w:val="TOC 2 Char"/>
    <w:aliases w:val="_TOC 2 Char"/>
    <w:basedOn w:val="DefaultParagraphFont"/>
    <w:link w:val="TOC2"/>
    <w:uiPriority w:val="39"/>
    <w:rsid w:val="001A1E35"/>
    <w:rPr>
      <w:rFonts w:ascii="Barlow" w:hAnsi="Barlow"/>
      <w:b/>
      <w:sz w:val="24"/>
    </w:rPr>
  </w:style>
  <w:style w:type="character" w:customStyle="1" w:styleId="TOC3Char">
    <w:name w:val="TOC 3 Char"/>
    <w:aliases w:val="_TOC 3 Char"/>
    <w:basedOn w:val="DefaultParagraphFont"/>
    <w:link w:val="TOC3"/>
    <w:uiPriority w:val="39"/>
    <w:rsid w:val="001A1E35"/>
    <w:rPr>
      <w:rFonts w:ascii="Barlow" w:hAnsi="Barlow"/>
      <w:sz w:val="24"/>
    </w:rPr>
  </w:style>
  <w:style w:type="numbering" w:customStyle="1" w:styleId="JayeshNavinShahEasterEgg2">
    <w:name w:val="JayeshNavinShahEasterEgg2"/>
    <w:basedOn w:val="NoList"/>
    <w:uiPriority w:val="99"/>
    <w:rsid w:val="001A1E35"/>
    <w:pPr>
      <w:numPr>
        <w:numId w:val="2"/>
      </w:numPr>
    </w:pPr>
  </w:style>
  <w:style w:type="paragraph" w:customStyle="1" w:styleId="07AImageCaption">
    <w:name w:val="07A Image Caption"/>
    <w:basedOn w:val="Heading3"/>
    <w:next w:val="04ABodyText"/>
    <w:link w:val="07AImageCaptionChar"/>
    <w:qFormat/>
    <w:rsid w:val="001A1E35"/>
    <w:rPr>
      <w:color w:val="000000" w:themeColor="text1"/>
      <w:sz w:val="24"/>
      <w:szCs w:val="48"/>
    </w:rPr>
  </w:style>
  <w:style w:type="paragraph" w:styleId="TableofFigures">
    <w:name w:val="table of figures"/>
    <w:basedOn w:val="Normal"/>
    <w:next w:val="Normal"/>
    <w:uiPriority w:val="99"/>
    <w:rsid w:val="001A1E35"/>
    <w:pPr>
      <w:tabs>
        <w:tab w:val="right" w:leader="dot" w:pos="10206"/>
      </w:tabs>
    </w:pPr>
    <w:rPr>
      <w:b/>
    </w:rPr>
  </w:style>
  <w:style w:type="character" w:customStyle="1" w:styleId="Heading3Char">
    <w:name w:val="Heading 3 Char"/>
    <w:aliases w:val="02A Subheading (1st level) (TOC) Char"/>
    <w:basedOn w:val="DefaultParagraphFont"/>
    <w:link w:val="Heading3"/>
    <w:rsid w:val="001A1E35"/>
    <w:rPr>
      <w:rFonts w:ascii="Barlow Semi Condensed SemiBold" w:hAnsi="Barlow Semi Condensed SemiBold"/>
      <w:color w:val="121B5A" w:themeColor="accent1"/>
      <w:sz w:val="28"/>
    </w:rPr>
  </w:style>
  <w:style w:type="character" w:customStyle="1" w:styleId="07AImageCaptionChar">
    <w:name w:val="07A Image Caption Char"/>
    <w:basedOn w:val="DefaultParagraphFont"/>
    <w:link w:val="07AImageCaption"/>
    <w:rsid w:val="001A1E35"/>
    <w:rPr>
      <w:rFonts w:ascii="Barlow Semi Condensed SemiBold" w:hAnsi="Barlow Semi Condensed SemiBold"/>
      <w:sz w:val="24"/>
      <w:szCs w:val="48"/>
    </w:rPr>
  </w:style>
  <w:style w:type="paragraph" w:customStyle="1" w:styleId="07CTableCaption">
    <w:name w:val="07C Table Caption"/>
    <w:basedOn w:val="Heading3"/>
    <w:next w:val="04ABodyText"/>
    <w:link w:val="07CTableCaptionChar"/>
    <w:qFormat/>
    <w:rsid w:val="001A1E35"/>
    <w:rPr>
      <w:color w:val="000000" w:themeColor="text1"/>
      <w:sz w:val="24"/>
      <w:szCs w:val="48"/>
    </w:rPr>
  </w:style>
  <w:style w:type="character" w:customStyle="1" w:styleId="07CTableCaptionChar">
    <w:name w:val="07C Table Caption Char"/>
    <w:basedOn w:val="DefaultParagraphFont"/>
    <w:link w:val="07CTableCaption"/>
    <w:rsid w:val="001A1E35"/>
    <w:rPr>
      <w:rFonts w:ascii="Barlow Semi Condensed SemiBold" w:hAnsi="Barlow Semi Condensed SemiBold"/>
      <w:sz w:val="24"/>
      <w:szCs w:val="48"/>
    </w:rPr>
  </w:style>
  <w:style w:type="paragraph" w:customStyle="1" w:styleId="04ABodyText">
    <w:name w:val="04A Body Text"/>
    <w:basedOn w:val="Normal"/>
    <w:link w:val="04ABodyTextChar"/>
    <w:qFormat/>
    <w:rsid w:val="001A1E35"/>
    <w:pPr>
      <w:numPr>
        <w:numId w:val="3"/>
      </w:numPr>
      <w:spacing w:before="120" w:after="240" w:line="288" w:lineRule="auto"/>
    </w:pPr>
  </w:style>
  <w:style w:type="character" w:customStyle="1" w:styleId="04ABodyTextChar">
    <w:name w:val="04A Body Text Char"/>
    <w:basedOn w:val="DefaultParagraphFont"/>
    <w:link w:val="04ABodyText"/>
    <w:rsid w:val="001A1E35"/>
    <w:rPr>
      <w:rFonts w:asciiTheme="minorHAnsi" w:eastAsiaTheme="minorHAnsi" w:hAnsiTheme="minorHAnsi" w:cstheme="minorBidi"/>
      <w:color w:val="auto"/>
      <w:kern w:val="2"/>
      <w:sz w:val="24"/>
      <w:szCs w:val="24"/>
      <w:lang w:eastAsia="en-US"/>
      <w14:ligatures w14:val="standardContextual"/>
    </w:rPr>
  </w:style>
  <w:style w:type="paragraph" w:styleId="FootnoteText">
    <w:name w:val="footnote text"/>
    <w:basedOn w:val="04ABodyText"/>
    <w:link w:val="FootnoteTextChar"/>
    <w:rsid w:val="001A1E35"/>
    <w:pPr>
      <w:spacing w:before="0" w:after="0"/>
    </w:pPr>
    <w:rPr>
      <w:sz w:val="16"/>
    </w:rPr>
  </w:style>
  <w:style w:type="character" w:customStyle="1" w:styleId="FootnoteTextChar">
    <w:name w:val="Footnote Text Char"/>
    <w:basedOn w:val="DefaultParagraphFont"/>
    <w:link w:val="FootnoteText"/>
    <w:rsid w:val="001A1E35"/>
    <w:rPr>
      <w:rFonts w:asciiTheme="minorHAnsi" w:eastAsiaTheme="minorHAnsi" w:hAnsiTheme="minorHAnsi" w:cstheme="minorBidi"/>
      <w:color w:val="auto"/>
      <w:kern w:val="2"/>
      <w:sz w:val="16"/>
      <w:szCs w:val="24"/>
      <w:lang w:eastAsia="en-US"/>
      <w14:ligatures w14:val="standardContextual"/>
    </w:rPr>
  </w:style>
  <w:style w:type="character" w:styleId="FootnoteReference">
    <w:name w:val="footnote reference"/>
    <w:basedOn w:val="DefaultParagraphFont"/>
    <w:rsid w:val="001A1E35"/>
    <w:rPr>
      <w:vertAlign w:val="superscript"/>
    </w:rPr>
  </w:style>
  <w:style w:type="character" w:customStyle="1" w:styleId="Heading2Char">
    <w:name w:val="Heading 2 Char"/>
    <w:aliases w:val="01A Main Heading (TOC) Char"/>
    <w:basedOn w:val="DefaultParagraphFont"/>
    <w:link w:val="Heading2"/>
    <w:rsid w:val="001A1E35"/>
    <w:rPr>
      <w:rFonts w:ascii="Barlow Semi Condensed ExtraBold" w:hAnsi="Barlow Semi Condensed ExtraBold"/>
      <w:color w:val="121B5A" w:themeColor="accent1"/>
      <w:sz w:val="56"/>
      <w:szCs w:val="48"/>
    </w:rPr>
  </w:style>
  <w:style w:type="character" w:customStyle="1" w:styleId="ListParagraphChar">
    <w:name w:val="List Paragraph Char"/>
    <w:aliases w:val="cS List Paragraph Char"/>
    <w:basedOn w:val="DefaultParagraphFont"/>
    <w:link w:val="ListParagraph"/>
    <w:uiPriority w:val="34"/>
    <w:rsid w:val="001A1E35"/>
    <w:rPr>
      <w:rFonts w:ascii="Barlow" w:hAnsi="Barlow"/>
    </w:rPr>
  </w:style>
  <w:style w:type="paragraph" w:customStyle="1" w:styleId="MoreInformationText">
    <w:name w:val="MoreInformationText"/>
    <w:basedOn w:val="Normal"/>
    <w:link w:val="MoreInformationTextChar"/>
    <w:rsid w:val="001A1E35"/>
    <w:pPr>
      <w:spacing w:after="240" w:line="264" w:lineRule="auto"/>
      <w:ind w:right="3402"/>
    </w:pPr>
    <w:rPr>
      <w:rFonts w:cs="Segoe UI Light"/>
      <w:color w:val="FFFFFF"/>
    </w:rPr>
  </w:style>
  <w:style w:type="character" w:customStyle="1" w:styleId="MoreInformationTextChar">
    <w:name w:val="MoreInformationText Char"/>
    <w:basedOn w:val="DefaultParagraphFont"/>
    <w:link w:val="MoreInformationText"/>
    <w:rsid w:val="001A1E35"/>
    <w:rPr>
      <w:rFonts w:ascii="Barlow" w:hAnsi="Barlow" w:cs="Segoe UI Light"/>
      <w:color w:val="FFFFFF"/>
    </w:rPr>
  </w:style>
  <w:style w:type="paragraph" w:customStyle="1" w:styleId="MoreInformationWeb">
    <w:name w:val="MoreInformationWeb"/>
    <w:basedOn w:val="Normal"/>
    <w:link w:val="MoreInformationWebChar"/>
    <w:rsid w:val="001A1E35"/>
    <w:pPr>
      <w:spacing w:after="240" w:line="264" w:lineRule="auto"/>
    </w:pPr>
    <w:rPr>
      <w:rFonts w:ascii="Segoe UI" w:hAnsi="Segoe UI" w:cs="Segoe UI Light"/>
      <w:color w:val="FFFFFF"/>
    </w:rPr>
  </w:style>
  <w:style w:type="character" w:customStyle="1" w:styleId="MoreInformationWebChar">
    <w:name w:val="MoreInformationWeb Char"/>
    <w:basedOn w:val="DefaultParagraphFont"/>
    <w:link w:val="MoreInformationWeb"/>
    <w:rsid w:val="001A1E35"/>
    <w:rPr>
      <w:rFonts w:ascii="Segoe UI" w:hAnsi="Segoe UI" w:cs="Segoe UI Light"/>
      <w:color w:val="FFFFFF"/>
      <w:sz w:val="24"/>
    </w:rPr>
  </w:style>
  <w:style w:type="numbering" w:customStyle="1" w:styleId="JayeshNavinShahEasterEgg">
    <w:name w:val="JayeshNavinShahEasterEgg"/>
    <w:uiPriority w:val="99"/>
    <w:rsid w:val="001A1E35"/>
    <w:pPr>
      <w:numPr>
        <w:numId w:val="1"/>
      </w:numPr>
    </w:pPr>
  </w:style>
  <w:style w:type="paragraph" w:styleId="EndnoteText">
    <w:name w:val="endnote text"/>
    <w:basedOn w:val="Normal"/>
    <w:link w:val="EndnoteTextChar"/>
    <w:semiHidden/>
    <w:unhideWhenUsed/>
    <w:rsid w:val="001A1E35"/>
  </w:style>
  <w:style w:type="character" w:customStyle="1" w:styleId="EndnoteTextChar">
    <w:name w:val="Endnote Text Char"/>
    <w:basedOn w:val="DefaultParagraphFont"/>
    <w:link w:val="EndnoteText"/>
    <w:semiHidden/>
    <w:rsid w:val="001A1E35"/>
    <w:rPr>
      <w:rFonts w:ascii="Barlow" w:hAnsi="Barlow"/>
    </w:rPr>
  </w:style>
  <w:style w:type="character" w:styleId="EndnoteReference">
    <w:name w:val="endnote reference"/>
    <w:basedOn w:val="DefaultParagraphFont"/>
    <w:semiHidden/>
    <w:unhideWhenUsed/>
    <w:rsid w:val="001A1E35"/>
    <w:rPr>
      <w:vertAlign w:val="superscript"/>
    </w:rPr>
  </w:style>
  <w:style w:type="paragraph" w:styleId="TOC4">
    <w:name w:val="toc 4"/>
    <w:basedOn w:val="Normal"/>
    <w:next w:val="Normal"/>
    <w:autoRedefine/>
    <w:uiPriority w:val="39"/>
    <w:unhideWhenUsed/>
    <w:rsid w:val="001A1E35"/>
    <w:pPr>
      <w:tabs>
        <w:tab w:val="right" w:leader="dot" w:pos="10206"/>
      </w:tabs>
    </w:pPr>
    <w:rPr>
      <w:rFonts w:cs="Times New Roman"/>
      <w:b/>
    </w:rPr>
  </w:style>
  <w:style w:type="paragraph" w:styleId="CommentText">
    <w:name w:val="annotation text"/>
    <w:basedOn w:val="Normal"/>
    <w:link w:val="CommentTextChar"/>
    <w:unhideWhenUsed/>
    <w:rsid w:val="001A1E35"/>
  </w:style>
  <w:style w:type="character" w:customStyle="1" w:styleId="CommentTextChar">
    <w:name w:val="Comment Text Char"/>
    <w:basedOn w:val="DefaultParagraphFont"/>
    <w:link w:val="CommentText"/>
    <w:rsid w:val="001A1E35"/>
    <w:rPr>
      <w:rFonts w:ascii="Barlow" w:hAnsi="Barlow"/>
    </w:rPr>
  </w:style>
  <w:style w:type="paragraph" w:styleId="CommentSubject">
    <w:name w:val="annotation subject"/>
    <w:basedOn w:val="CommentText"/>
    <w:next w:val="CommentText"/>
    <w:link w:val="CommentSubjectChar"/>
    <w:semiHidden/>
    <w:unhideWhenUsed/>
    <w:rsid w:val="001A1E35"/>
    <w:rPr>
      <w:b/>
      <w:bCs/>
    </w:rPr>
  </w:style>
  <w:style w:type="character" w:customStyle="1" w:styleId="CommentSubjectChar">
    <w:name w:val="Comment Subject Char"/>
    <w:basedOn w:val="CommentTextChar"/>
    <w:link w:val="CommentSubject"/>
    <w:semiHidden/>
    <w:rsid w:val="001A1E35"/>
    <w:rPr>
      <w:rFonts w:ascii="Barlow" w:hAnsi="Barlow"/>
      <w:b/>
      <w:bCs/>
    </w:rPr>
  </w:style>
  <w:style w:type="character" w:styleId="FollowedHyperlink">
    <w:name w:val="FollowedHyperlink"/>
    <w:basedOn w:val="DefaultParagraphFont"/>
    <w:semiHidden/>
    <w:unhideWhenUsed/>
    <w:rsid w:val="001A1E35"/>
    <w:rPr>
      <w:color w:val="84329B" w:themeColor="followedHyperlink"/>
      <w:u w:val="single"/>
    </w:rPr>
  </w:style>
  <w:style w:type="paragraph" w:styleId="Revision">
    <w:name w:val="Revision"/>
    <w:hidden/>
    <w:uiPriority w:val="99"/>
    <w:semiHidden/>
    <w:rsid w:val="001A1E35"/>
    <w:rPr>
      <w:rFonts w:ascii="Arial MT Std Light" w:hAnsi="Arial MT Std Light"/>
    </w:rPr>
  </w:style>
  <w:style w:type="table" w:styleId="LightList-Accent1">
    <w:name w:val="Light List Accent 1"/>
    <w:basedOn w:val="TableNormal"/>
    <w:uiPriority w:val="61"/>
    <w:rsid w:val="001A1E35"/>
    <w:tblPr>
      <w:tblStyleRowBandSize w:val="1"/>
      <w:tblStyleColBandSize w:val="1"/>
      <w:tblBorders>
        <w:top w:val="single" w:sz="8" w:space="0" w:color="121B5A" w:themeColor="accent1"/>
        <w:left w:val="single" w:sz="8" w:space="0" w:color="121B5A" w:themeColor="accent1"/>
        <w:bottom w:val="single" w:sz="8" w:space="0" w:color="121B5A" w:themeColor="accent1"/>
        <w:right w:val="single" w:sz="8" w:space="0" w:color="121B5A" w:themeColor="accent1"/>
      </w:tblBorders>
    </w:tblPr>
    <w:tblStylePr w:type="firstRow">
      <w:pPr>
        <w:spacing w:before="0" w:after="0" w:line="240" w:lineRule="auto"/>
      </w:pPr>
      <w:rPr>
        <w:b/>
        <w:bCs/>
        <w:color w:val="FFFFFF" w:themeColor="background1"/>
      </w:rPr>
      <w:tblPr/>
      <w:tcPr>
        <w:shd w:val="clear" w:color="auto" w:fill="121B5A" w:themeFill="accent1"/>
      </w:tcPr>
    </w:tblStylePr>
    <w:tblStylePr w:type="lastRow">
      <w:pPr>
        <w:spacing w:before="0" w:after="0" w:line="240" w:lineRule="auto"/>
      </w:pPr>
      <w:rPr>
        <w:b/>
        <w:bCs/>
      </w:rPr>
      <w:tblPr/>
      <w:tcPr>
        <w:tcBorders>
          <w:top w:val="double" w:sz="6" w:space="0" w:color="121B5A" w:themeColor="accent1"/>
          <w:left w:val="single" w:sz="8" w:space="0" w:color="121B5A" w:themeColor="accent1"/>
          <w:bottom w:val="single" w:sz="8" w:space="0" w:color="121B5A" w:themeColor="accent1"/>
          <w:right w:val="single" w:sz="8" w:space="0" w:color="121B5A" w:themeColor="accent1"/>
        </w:tcBorders>
      </w:tcPr>
    </w:tblStylePr>
    <w:tblStylePr w:type="firstCol">
      <w:rPr>
        <w:b/>
        <w:bCs/>
      </w:rPr>
    </w:tblStylePr>
    <w:tblStylePr w:type="lastCol">
      <w:rPr>
        <w:b/>
        <w:bCs/>
      </w:rPr>
    </w:tblStylePr>
    <w:tblStylePr w:type="band1Vert">
      <w:tblPr/>
      <w:tcPr>
        <w:tcBorders>
          <w:top w:val="single" w:sz="8" w:space="0" w:color="121B5A" w:themeColor="accent1"/>
          <w:left w:val="single" w:sz="8" w:space="0" w:color="121B5A" w:themeColor="accent1"/>
          <w:bottom w:val="single" w:sz="8" w:space="0" w:color="121B5A" w:themeColor="accent1"/>
          <w:right w:val="single" w:sz="8" w:space="0" w:color="121B5A" w:themeColor="accent1"/>
        </w:tcBorders>
      </w:tcPr>
    </w:tblStylePr>
    <w:tblStylePr w:type="band1Horz">
      <w:tblPr/>
      <w:tcPr>
        <w:tcBorders>
          <w:top w:val="single" w:sz="8" w:space="0" w:color="121B5A" w:themeColor="accent1"/>
          <w:left w:val="single" w:sz="8" w:space="0" w:color="121B5A" w:themeColor="accent1"/>
          <w:bottom w:val="single" w:sz="8" w:space="0" w:color="121B5A" w:themeColor="accent1"/>
          <w:right w:val="single" w:sz="8" w:space="0" w:color="121B5A" w:themeColor="accent1"/>
        </w:tcBorders>
      </w:tcPr>
    </w:tblStylePr>
  </w:style>
  <w:style w:type="paragraph" w:customStyle="1" w:styleId="08AQuoteBody">
    <w:name w:val="08A Quote Body"/>
    <w:basedOn w:val="Normal"/>
    <w:next w:val="08BQuoteName"/>
    <w:link w:val="08AQuoteBodyChar"/>
    <w:qFormat/>
    <w:rsid w:val="001A1E35"/>
    <w:pPr>
      <w:keepNext/>
      <w:keepLines/>
      <w:spacing w:before="120" w:after="240" w:line="264" w:lineRule="auto"/>
      <w:ind w:left="420" w:right="1134" w:hanging="136"/>
    </w:pPr>
    <w:rPr>
      <w:b/>
      <w:color w:val="452567" w:themeColor="accent4"/>
      <w:sz w:val="32"/>
    </w:rPr>
  </w:style>
  <w:style w:type="paragraph" w:customStyle="1" w:styleId="05ABullets1stlevel">
    <w:name w:val="05A Bullets (1st level)"/>
    <w:basedOn w:val="04ABodyText"/>
    <w:link w:val="05ABullets1stlevelChar"/>
    <w:qFormat/>
    <w:rsid w:val="001A1E35"/>
    <w:pPr>
      <w:numPr>
        <w:ilvl w:val="1"/>
      </w:numPr>
    </w:pPr>
  </w:style>
  <w:style w:type="character" w:customStyle="1" w:styleId="08AQuoteBodyChar">
    <w:name w:val="08A Quote Body Char"/>
    <w:basedOn w:val="DefaultParagraphFont"/>
    <w:link w:val="08AQuoteBody"/>
    <w:rsid w:val="001A1E35"/>
    <w:rPr>
      <w:rFonts w:ascii="Barlow" w:hAnsi="Barlow"/>
      <w:b/>
      <w:color w:val="452567" w:themeColor="accent4"/>
      <w:sz w:val="32"/>
    </w:rPr>
  </w:style>
  <w:style w:type="paragraph" w:customStyle="1" w:styleId="05BBullets2ndlevel">
    <w:name w:val="05B Bullets (2nd level)"/>
    <w:basedOn w:val="05ABullets1stlevel"/>
    <w:link w:val="05BBullets2ndlevelChar"/>
    <w:qFormat/>
    <w:rsid w:val="001A1E35"/>
    <w:pPr>
      <w:numPr>
        <w:ilvl w:val="2"/>
      </w:numPr>
    </w:pPr>
  </w:style>
  <w:style w:type="character" w:customStyle="1" w:styleId="05ABullets1stlevelChar">
    <w:name w:val="05A Bullets (1st level) Char"/>
    <w:basedOn w:val="04ABodyTextChar"/>
    <w:link w:val="05ABullets1stlevel"/>
    <w:rsid w:val="001A1E35"/>
    <w:rPr>
      <w:rFonts w:asciiTheme="minorHAnsi" w:eastAsiaTheme="minorHAnsi" w:hAnsiTheme="minorHAnsi" w:cstheme="minorBidi"/>
      <w:color w:val="auto"/>
      <w:kern w:val="2"/>
      <w:sz w:val="24"/>
      <w:szCs w:val="24"/>
      <w:lang w:eastAsia="en-US"/>
      <w14:ligatures w14:val="standardContextual"/>
    </w:rPr>
  </w:style>
  <w:style w:type="paragraph" w:customStyle="1" w:styleId="06ANumberedList1stlevel">
    <w:name w:val="06A Numbered List (1st level)"/>
    <w:basedOn w:val="04ABodyText"/>
    <w:link w:val="06ANumberedList1stlevelChar"/>
    <w:qFormat/>
    <w:rsid w:val="001A1E35"/>
    <w:pPr>
      <w:numPr>
        <w:ilvl w:val="3"/>
      </w:numPr>
    </w:pPr>
  </w:style>
  <w:style w:type="character" w:customStyle="1" w:styleId="05BBullets2ndlevelChar">
    <w:name w:val="05B Bullets (2nd level) Char"/>
    <w:basedOn w:val="05ABullets1stlevelChar"/>
    <w:link w:val="05BBullets2ndlevel"/>
    <w:rsid w:val="001A1E35"/>
    <w:rPr>
      <w:rFonts w:asciiTheme="minorHAnsi" w:eastAsiaTheme="minorHAnsi" w:hAnsiTheme="minorHAnsi" w:cstheme="minorBidi"/>
      <w:color w:val="auto"/>
      <w:kern w:val="2"/>
      <w:sz w:val="24"/>
      <w:szCs w:val="24"/>
      <w:lang w:eastAsia="en-US"/>
      <w14:ligatures w14:val="standardContextual"/>
    </w:rPr>
  </w:style>
  <w:style w:type="paragraph" w:customStyle="1" w:styleId="06BNumberedList2ndlevel">
    <w:name w:val="06B Numbered List (2nd level)"/>
    <w:basedOn w:val="04ABodyText"/>
    <w:link w:val="06BNumberedList2ndlevelChar"/>
    <w:qFormat/>
    <w:rsid w:val="001A1E35"/>
    <w:pPr>
      <w:numPr>
        <w:ilvl w:val="4"/>
      </w:numPr>
    </w:pPr>
  </w:style>
  <w:style w:type="character" w:customStyle="1" w:styleId="06ANumberedList1stlevelChar">
    <w:name w:val="06A Numbered List (1st level) Char"/>
    <w:basedOn w:val="04ABodyTextChar"/>
    <w:link w:val="06ANumberedList1stlevel"/>
    <w:rsid w:val="001A1E35"/>
    <w:rPr>
      <w:rFonts w:asciiTheme="minorHAnsi" w:eastAsiaTheme="minorHAnsi" w:hAnsiTheme="minorHAnsi" w:cstheme="minorBidi"/>
      <w:color w:val="auto"/>
      <w:kern w:val="2"/>
      <w:sz w:val="24"/>
      <w:szCs w:val="24"/>
      <w:lang w:eastAsia="en-US"/>
      <w14:ligatures w14:val="standardContextual"/>
    </w:rPr>
  </w:style>
  <w:style w:type="character" w:customStyle="1" w:styleId="06BNumberedList2ndlevelChar">
    <w:name w:val="06B Numbered List (2nd level) Char"/>
    <w:basedOn w:val="04ABodyTextChar"/>
    <w:link w:val="06BNumberedList2ndlevel"/>
    <w:rsid w:val="001A1E35"/>
    <w:rPr>
      <w:rFonts w:asciiTheme="minorHAnsi" w:eastAsiaTheme="minorHAnsi" w:hAnsiTheme="minorHAnsi" w:cstheme="minorBidi"/>
      <w:color w:val="auto"/>
      <w:kern w:val="2"/>
      <w:sz w:val="24"/>
      <w:szCs w:val="24"/>
      <w:lang w:eastAsia="en-US"/>
      <w14:ligatures w14:val="standardContextual"/>
    </w:rPr>
  </w:style>
  <w:style w:type="paragraph" w:customStyle="1" w:styleId="08BQuoteName">
    <w:name w:val="08B Quote Name"/>
    <w:basedOn w:val="08AQuoteBody"/>
    <w:next w:val="04ABodyText"/>
    <w:link w:val="08BQuoteNameChar"/>
    <w:qFormat/>
    <w:rsid w:val="001A1E35"/>
    <w:pPr>
      <w:keepNext w:val="0"/>
      <w:spacing w:before="0"/>
      <w:ind w:firstLine="0"/>
    </w:pPr>
    <w:rPr>
      <w:b w:val="0"/>
      <w:sz w:val="28"/>
    </w:rPr>
  </w:style>
  <w:style w:type="character" w:customStyle="1" w:styleId="08BQuoteNameChar">
    <w:name w:val="08B Quote Name Char"/>
    <w:basedOn w:val="08AQuoteBodyChar"/>
    <w:link w:val="08BQuoteName"/>
    <w:rsid w:val="001A1E35"/>
    <w:rPr>
      <w:rFonts w:ascii="Barlow" w:hAnsi="Barlow"/>
      <w:b w:val="0"/>
      <w:color w:val="452567" w:themeColor="accent4"/>
      <w:sz w:val="28"/>
    </w:rPr>
  </w:style>
  <w:style w:type="paragraph" w:customStyle="1" w:styleId="09BBoxedHighlightText">
    <w:name w:val="09B Boxed Highlight Text"/>
    <w:basedOn w:val="04ABodyText"/>
    <w:link w:val="09BBoxedHighlightTextChar"/>
    <w:qFormat/>
    <w:rsid w:val="001A1E35"/>
    <w:pPr>
      <w:pBdr>
        <w:top w:val="single" w:sz="12" w:space="9" w:color="121B5A" w:themeColor="accent1"/>
        <w:left w:val="single" w:sz="12" w:space="13" w:color="121B5A" w:themeColor="accent1"/>
        <w:bottom w:val="single" w:sz="12" w:space="9" w:color="121B5A" w:themeColor="accent1"/>
        <w:right w:val="single" w:sz="12" w:space="13" w:color="121B5A" w:themeColor="accent1"/>
      </w:pBdr>
      <w:shd w:val="clear" w:color="auto" w:fill="121B5A" w:themeFill="accent1"/>
      <w:spacing w:line="240" w:lineRule="auto"/>
      <w:ind w:left="306" w:right="306"/>
    </w:pPr>
    <w:rPr>
      <w:color w:val="FFFFFF" w:themeColor="background1"/>
      <w:shd w:val="clear" w:color="auto" w:fill="121B5A" w:themeFill="accent1"/>
    </w:rPr>
  </w:style>
  <w:style w:type="character" w:customStyle="1" w:styleId="09BBoxedHighlightTextChar">
    <w:name w:val="09B Boxed Highlight Text Char"/>
    <w:basedOn w:val="04ABodyTextChar"/>
    <w:link w:val="09BBoxedHighlightText"/>
    <w:rsid w:val="001A1E35"/>
    <w:rPr>
      <w:rFonts w:asciiTheme="minorHAnsi" w:eastAsiaTheme="minorHAnsi" w:hAnsiTheme="minorHAnsi" w:cstheme="minorBidi"/>
      <w:color w:val="FFFFFF" w:themeColor="background1"/>
      <w:kern w:val="2"/>
      <w:sz w:val="24"/>
      <w:szCs w:val="24"/>
      <w:shd w:val="clear" w:color="auto" w:fill="121B5A" w:themeFill="accent1"/>
      <w:lang w:eastAsia="en-US"/>
      <w14:ligatures w14:val="standardContextual"/>
    </w:rPr>
  </w:style>
  <w:style w:type="table" w:customStyle="1" w:styleId="IpsosTable02">
    <w:name w:val="Ipsos Table 02"/>
    <w:basedOn w:val="TableNormal"/>
    <w:uiPriority w:val="99"/>
    <w:rsid w:val="001A1E35"/>
    <w:pPr>
      <w:jc w:val="right"/>
    </w:pPr>
    <w:tblPr>
      <w:tblStyleRowBandSize w:val="1"/>
      <w:tblStyleColBandSize w:val="1"/>
      <w:tblBorders>
        <w:insideV w:val="single" w:sz="4" w:space="0" w:color="121B5A" w:themeColor="accent1"/>
      </w:tblBorders>
    </w:tblPr>
    <w:tcPr>
      <w:tcMar>
        <w:top w:w="57" w:type="dxa"/>
        <w:bottom w:w="57" w:type="dxa"/>
      </w:tcMar>
      <w:vAlign w:val="center"/>
    </w:tcPr>
    <w:tblStylePr w:type="firstRow">
      <w:rPr>
        <w:rFonts w:ascii="Arial" w:hAnsi="Arial"/>
        <w:b/>
        <w:i w:val="0"/>
        <w:color w:val="FFFFFF" w:themeColor="background1"/>
        <w:sz w:val="20"/>
      </w:rPr>
      <w:tblPr/>
      <w:trPr>
        <w:tblHeader/>
      </w:trPr>
      <w:tcPr>
        <w:shd w:val="clear" w:color="auto" w:fill="121B5A" w:themeFill="accent1"/>
      </w:tcPr>
    </w:tblStylePr>
    <w:tblStylePr w:type="lastRow">
      <w:rPr>
        <w:rFonts w:ascii="Arial" w:hAnsi="Arial"/>
        <w:b/>
        <w:sz w:val="20"/>
      </w:rPr>
    </w:tblStylePr>
    <w:tblStylePr w:type="firstCol">
      <w:pPr>
        <w:jc w:val="right"/>
      </w:pPr>
      <w:rPr>
        <w:rFonts w:ascii="Arial" w:hAnsi="Arial"/>
        <w:b w:val="0"/>
        <w:color w:val="000000" w:themeColor="text1"/>
        <w:sz w:val="20"/>
      </w:rPr>
      <w:tblPr/>
      <w:tcPr>
        <w:tcBorders>
          <w:top w:val="nil"/>
          <w:left w:val="nil"/>
          <w:bottom w:val="nil"/>
          <w:right w:val="single" w:sz="4" w:space="0" w:color="1DAFAD" w:themeColor="text2"/>
          <w:insideH w:val="nil"/>
          <w:insideV w:val="nil"/>
          <w:tl2br w:val="nil"/>
          <w:tr2bl w:val="nil"/>
        </w:tcBorders>
        <w:shd w:val="clear" w:color="auto" w:fill="auto"/>
      </w:tcPr>
    </w:tblStylePr>
    <w:tblStylePr w:type="lastCol">
      <w:rPr>
        <w:rFonts w:ascii="Arial" w:hAnsi="Arial"/>
        <w:sz w:val="20"/>
      </w:rPr>
      <w:tblPr/>
      <w:tcPr>
        <w:tcBorders>
          <w:right w:val="single" w:sz="4" w:space="0" w:color="1DAFAD" w:themeColor="text2"/>
        </w:tcBorders>
      </w:tcPr>
    </w:tblStylePr>
    <w:tblStylePr w:type="band1Vert">
      <w:rPr>
        <w:rFonts w:ascii="Arial" w:hAnsi="Arial"/>
        <w:sz w:val="20"/>
      </w:rPr>
      <w:tblPr/>
      <w:tcPr>
        <w:tcBorders>
          <w:left w:val="nil"/>
          <w:right w:val="single" w:sz="4" w:space="0" w:color="1DAFAD" w:themeColor="text2"/>
          <w:insideH w:val="nil"/>
          <w:insideV w:val="nil"/>
        </w:tcBorders>
        <w:shd w:val="clear" w:color="auto" w:fill="auto"/>
      </w:tcPr>
    </w:tblStylePr>
    <w:tblStylePr w:type="band2Vert">
      <w:rPr>
        <w:rFonts w:ascii="Arial" w:hAnsi="Arial"/>
        <w:sz w:val="20"/>
      </w:rPr>
      <w:tblPr/>
      <w:tcPr>
        <w:tcBorders>
          <w:top w:val="nil"/>
          <w:left w:val="nil"/>
          <w:bottom w:val="nil"/>
          <w:right w:val="single" w:sz="4" w:space="0" w:color="1DAFAD" w:themeColor="text2"/>
          <w:insideH w:val="nil"/>
          <w:insideV w:val="single" w:sz="4" w:space="0" w:color="121B5A" w:themeColor="accent1"/>
          <w:tl2br w:val="nil"/>
          <w:tr2bl w:val="nil"/>
        </w:tcBorders>
        <w:shd w:val="clear" w:color="auto" w:fill="auto"/>
      </w:tcPr>
    </w:tblStylePr>
    <w:tblStylePr w:type="band1Horz">
      <w:rPr>
        <w:rFonts w:ascii="Arial" w:hAnsi="Arial"/>
        <w:sz w:val="20"/>
      </w:rPr>
    </w:tblStylePr>
    <w:tblStylePr w:type="band2Horz">
      <w:rPr>
        <w:rFonts w:ascii="Arial" w:hAnsi="Arial"/>
        <w:sz w:val="20"/>
      </w:rPr>
    </w:tblStylePr>
    <w:tblStylePr w:type="nwCell">
      <w:tblPr/>
      <w:tcPr>
        <w:shd w:val="clear" w:color="auto" w:fill="FFFFFF" w:themeFill="background1"/>
      </w:tcPr>
    </w:tblStylePr>
  </w:style>
  <w:style w:type="table" w:styleId="LightShading-Accent1">
    <w:name w:val="Light Shading Accent 1"/>
    <w:basedOn w:val="TableNormal"/>
    <w:uiPriority w:val="60"/>
    <w:rsid w:val="001A1E35"/>
    <w:rPr>
      <w:color w:val="0D1443" w:themeColor="accent1" w:themeShade="BF"/>
    </w:rPr>
    <w:tblPr>
      <w:tblStyleRowBandSize w:val="1"/>
      <w:tblStyleColBandSize w:val="1"/>
      <w:tblBorders>
        <w:top w:val="single" w:sz="8" w:space="0" w:color="121B5A" w:themeColor="accent1"/>
        <w:bottom w:val="single" w:sz="8" w:space="0" w:color="121B5A" w:themeColor="accent1"/>
      </w:tblBorders>
    </w:tblPr>
    <w:tblStylePr w:type="firstRow">
      <w:pPr>
        <w:spacing w:before="0" w:after="0" w:line="240" w:lineRule="auto"/>
      </w:pPr>
      <w:rPr>
        <w:b/>
        <w:bCs/>
      </w:rPr>
      <w:tblPr/>
      <w:tcPr>
        <w:tcBorders>
          <w:top w:val="single" w:sz="8" w:space="0" w:color="121B5A" w:themeColor="accent1"/>
          <w:left w:val="nil"/>
          <w:bottom w:val="single" w:sz="8" w:space="0" w:color="121B5A" w:themeColor="accent1"/>
          <w:right w:val="nil"/>
          <w:insideH w:val="nil"/>
          <w:insideV w:val="nil"/>
        </w:tcBorders>
      </w:tcPr>
    </w:tblStylePr>
    <w:tblStylePr w:type="lastRow">
      <w:pPr>
        <w:spacing w:before="0" w:after="0" w:line="240" w:lineRule="auto"/>
      </w:pPr>
      <w:rPr>
        <w:b/>
        <w:bCs/>
      </w:rPr>
      <w:tblPr/>
      <w:tcPr>
        <w:tcBorders>
          <w:top w:val="single" w:sz="8" w:space="0" w:color="121B5A" w:themeColor="accent1"/>
          <w:left w:val="nil"/>
          <w:bottom w:val="single" w:sz="8" w:space="0" w:color="121B5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B4EE" w:themeFill="accent1" w:themeFillTint="3F"/>
      </w:tcPr>
    </w:tblStylePr>
    <w:tblStylePr w:type="band1Horz">
      <w:tblPr/>
      <w:tcPr>
        <w:tcBorders>
          <w:left w:val="nil"/>
          <w:right w:val="nil"/>
          <w:insideH w:val="nil"/>
          <w:insideV w:val="nil"/>
        </w:tcBorders>
        <w:shd w:val="clear" w:color="auto" w:fill="ACB4EE" w:themeFill="accent1" w:themeFillTint="3F"/>
      </w:tcPr>
    </w:tblStylePr>
  </w:style>
  <w:style w:type="table" w:styleId="LightShading-Accent2">
    <w:name w:val="Light Shading Accent 2"/>
    <w:basedOn w:val="TableNormal"/>
    <w:uiPriority w:val="60"/>
    <w:rsid w:val="001A1E35"/>
    <w:rPr>
      <w:color w:val="C4BB21" w:themeColor="accent2" w:themeShade="BF"/>
    </w:rPr>
    <w:tblPr>
      <w:tblStyleRowBandSize w:val="1"/>
      <w:tblStyleColBandSize w:val="1"/>
      <w:tblBorders>
        <w:top w:val="single" w:sz="8" w:space="0" w:color="E2DA51" w:themeColor="accent2"/>
        <w:bottom w:val="single" w:sz="8" w:space="0" w:color="E2DA51" w:themeColor="accent2"/>
      </w:tblBorders>
    </w:tblPr>
    <w:tblStylePr w:type="firstRow">
      <w:pPr>
        <w:spacing w:before="0" w:after="0" w:line="240" w:lineRule="auto"/>
      </w:pPr>
      <w:rPr>
        <w:b/>
        <w:bCs/>
      </w:rPr>
      <w:tblPr/>
      <w:tcPr>
        <w:tcBorders>
          <w:top w:val="single" w:sz="8" w:space="0" w:color="E2DA51" w:themeColor="accent2"/>
          <w:left w:val="nil"/>
          <w:bottom w:val="single" w:sz="8" w:space="0" w:color="E2DA51" w:themeColor="accent2"/>
          <w:right w:val="nil"/>
          <w:insideH w:val="nil"/>
          <w:insideV w:val="nil"/>
        </w:tcBorders>
      </w:tcPr>
    </w:tblStylePr>
    <w:tblStylePr w:type="lastRow">
      <w:pPr>
        <w:spacing w:before="0" w:after="0" w:line="240" w:lineRule="auto"/>
      </w:pPr>
      <w:rPr>
        <w:b/>
        <w:bCs/>
      </w:rPr>
      <w:tblPr/>
      <w:tcPr>
        <w:tcBorders>
          <w:top w:val="single" w:sz="8" w:space="0" w:color="E2DA51" w:themeColor="accent2"/>
          <w:left w:val="nil"/>
          <w:bottom w:val="single" w:sz="8" w:space="0" w:color="E2DA5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F5D3" w:themeFill="accent2" w:themeFillTint="3F"/>
      </w:tcPr>
    </w:tblStylePr>
    <w:tblStylePr w:type="band1Horz">
      <w:tblPr/>
      <w:tcPr>
        <w:tcBorders>
          <w:left w:val="nil"/>
          <w:right w:val="nil"/>
          <w:insideH w:val="nil"/>
          <w:insideV w:val="nil"/>
        </w:tcBorders>
        <w:shd w:val="clear" w:color="auto" w:fill="F7F5D3" w:themeFill="accent2" w:themeFillTint="3F"/>
      </w:tcPr>
    </w:tblStylePr>
  </w:style>
  <w:style w:type="table" w:styleId="LightList-Accent3">
    <w:name w:val="Light List Accent 3"/>
    <w:basedOn w:val="TableNormal"/>
    <w:uiPriority w:val="61"/>
    <w:rsid w:val="001A1E35"/>
    <w:tblPr>
      <w:tblStyleRowBandSize w:val="1"/>
      <w:tblStyleColBandSize w:val="1"/>
      <w:tblBorders>
        <w:top w:val="single" w:sz="8" w:space="0" w:color="FF740F" w:themeColor="accent3"/>
        <w:left w:val="single" w:sz="8" w:space="0" w:color="FF740F" w:themeColor="accent3"/>
        <w:bottom w:val="single" w:sz="8" w:space="0" w:color="FF740F" w:themeColor="accent3"/>
        <w:right w:val="single" w:sz="8" w:space="0" w:color="FF740F" w:themeColor="accent3"/>
      </w:tblBorders>
    </w:tblPr>
    <w:tblStylePr w:type="firstRow">
      <w:pPr>
        <w:spacing w:before="0" w:after="0" w:line="240" w:lineRule="auto"/>
      </w:pPr>
      <w:rPr>
        <w:b/>
        <w:bCs/>
        <w:color w:val="FFFFFF" w:themeColor="background1"/>
      </w:rPr>
      <w:tblPr/>
      <w:tcPr>
        <w:shd w:val="clear" w:color="auto" w:fill="FF740F" w:themeFill="accent3"/>
      </w:tcPr>
    </w:tblStylePr>
    <w:tblStylePr w:type="lastRow">
      <w:pPr>
        <w:spacing w:before="0" w:after="0" w:line="240" w:lineRule="auto"/>
      </w:pPr>
      <w:rPr>
        <w:b/>
        <w:bCs/>
      </w:rPr>
      <w:tblPr/>
      <w:tcPr>
        <w:tcBorders>
          <w:top w:val="double" w:sz="6" w:space="0" w:color="FF740F" w:themeColor="accent3"/>
          <w:left w:val="single" w:sz="8" w:space="0" w:color="FF740F" w:themeColor="accent3"/>
          <w:bottom w:val="single" w:sz="8" w:space="0" w:color="FF740F" w:themeColor="accent3"/>
          <w:right w:val="single" w:sz="8" w:space="0" w:color="FF740F" w:themeColor="accent3"/>
        </w:tcBorders>
      </w:tcPr>
    </w:tblStylePr>
    <w:tblStylePr w:type="firstCol">
      <w:rPr>
        <w:b/>
        <w:bCs/>
      </w:rPr>
    </w:tblStylePr>
    <w:tblStylePr w:type="lastCol">
      <w:rPr>
        <w:b/>
        <w:bCs/>
      </w:rPr>
    </w:tblStylePr>
    <w:tblStylePr w:type="band1Vert">
      <w:tblPr/>
      <w:tcPr>
        <w:tcBorders>
          <w:top w:val="single" w:sz="8" w:space="0" w:color="FF740F" w:themeColor="accent3"/>
          <w:left w:val="single" w:sz="8" w:space="0" w:color="FF740F" w:themeColor="accent3"/>
          <w:bottom w:val="single" w:sz="8" w:space="0" w:color="FF740F" w:themeColor="accent3"/>
          <w:right w:val="single" w:sz="8" w:space="0" w:color="FF740F" w:themeColor="accent3"/>
        </w:tcBorders>
      </w:tcPr>
    </w:tblStylePr>
    <w:tblStylePr w:type="band1Horz">
      <w:tblPr/>
      <w:tcPr>
        <w:tcBorders>
          <w:top w:val="single" w:sz="8" w:space="0" w:color="FF740F" w:themeColor="accent3"/>
          <w:left w:val="single" w:sz="8" w:space="0" w:color="FF740F" w:themeColor="accent3"/>
          <w:bottom w:val="single" w:sz="8" w:space="0" w:color="FF740F" w:themeColor="accent3"/>
          <w:right w:val="single" w:sz="8" w:space="0" w:color="FF740F" w:themeColor="accent3"/>
        </w:tcBorders>
      </w:tcPr>
    </w:tblStylePr>
  </w:style>
  <w:style w:type="table" w:styleId="LightList-Accent2">
    <w:name w:val="Light List Accent 2"/>
    <w:basedOn w:val="TableNormal"/>
    <w:uiPriority w:val="61"/>
    <w:rsid w:val="001A1E35"/>
    <w:tblPr>
      <w:tblStyleRowBandSize w:val="1"/>
      <w:tblStyleColBandSize w:val="1"/>
      <w:tblBorders>
        <w:top w:val="single" w:sz="8" w:space="0" w:color="E2DA51" w:themeColor="accent2"/>
        <w:left w:val="single" w:sz="8" w:space="0" w:color="E2DA51" w:themeColor="accent2"/>
        <w:bottom w:val="single" w:sz="8" w:space="0" w:color="E2DA51" w:themeColor="accent2"/>
        <w:right w:val="single" w:sz="8" w:space="0" w:color="E2DA51" w:themeColor="accent2"/>
      </w:tblBorders>
    </w:tblPr>
    <w:tblStylePr w:type="firstRow">
      <w:pPr>
        <w:spacing w:before="0" w:after="0" w:line="240" w:lineRule="auto"/>
      </w:pPr>
      <w:rPr>
        <w:b/>
        <w:bCs/>
        <w:color w:val="FFFFFF" w:themeColor="background1"/>
      </w:rPr>
      <w:tblPr/>
      <w:tcPr>
        <w:shd w:val="clear" w:color="auto" w:fill="E2DA51" w:themeFill="accent2"/>
      </w:tcPr>
    </w:tblStylePr>
    <w:tblStylePr w:type="lastRow">
      <w:pPr>
        <w:spacing w:before="0" w:after="0" w:line="240" w:lineRule="auto"/>
      </w:pPr>
      <w:rPr>
        <w:b/>
        <w:bCs/>
      </w:rPr>
      <w:tblPr/>
      <w:tcPr>
        <w:tcBorders>
          <w:top w:val="double" w:sz="6" w:space="0" w:color="E2DA51" w:themeColor="accent2"/>
          <w:left w:val="single" w:sz="8" w:space="0" w:color="E2DA51" w:themeColor="accent2"/>
          <w:bottom w:val="single" w:sz="8" w:space="0" w:color="E2DA51" w:themeColor="accent2"/>
          <w:right w:val="single" w:sz="8" w:space="0" w:color="E2DA51" w:themeColor="accent2"/>
        </w:tcBorders>
      </w:tcPr>
    </w:tblStylePr>
    <w:tblStylePr w:type="firstCol">
      <w:rPr>
        <w:b/>
        <w:bCs/>
      </w:rPr>
    </w:tblStylePr>
    <w:tblStylePr w:type="lastCol">
      <w:rPr>
        <w:b/>
        <w:bCs/>
      </w:rPr>
    </w:tblStylePr>
    <w:tblStylePr w:type="band1Vert">
      <w:tblPr/>
      <w:tcPr>
        <w:tcBorders>
          <w:top w:val="single" w:sz="8" w:space="0" w:color="E2DA51" w:themeColor="accent2"/>
          <w:left w:val="single" w:sz="8" w:space="0" w:color="E2DA51" w:themeColor="accent2"/>
          <w:bottom w:val="single" w:sz="8" w:space="0" w:color="E2DA51" w:themeColor="accent2"/>
          <w:right w:val="single" w:sz="8" w:space="0" w:color="E2DA51" w:themeColor="accent2"/>
        </w:tcBorders>
      </w:tcPr>
    </w:tblStylePr>
    <w:tblStylePr w:type="band1Horz">
      <w:tblPr/>
      <w:tcPr>
        <w:tcBorders>
          <w:top w:val="single" w:sz="8" w:space="0" w:color="E2DA51" w:themeColor="accent2"/>
          <w:left w:val="single" w:sz="8" w:space="0" w:color="E2DA51" w:themeColor="accent2"/>
          <w:bottom w:val="single" w:sz="8" w:space="0" w:color="E2DA51" w:themeColor="accent2"/>
          <w:right w:val="single" w:sz="8" w:space="0" w:color="E2DA51" w:themeColor="accent2"/>
        </w:tcBorders>
      </w:tcPr>
    </w:tblStylePr>
  </w:style>
  <w:style w:type="table" w:styleId="LightList">
    <w:name w:val="Light List"/>
    <w:basedOn w:val="TableNormal"/>
    <w:uiPriority w:val="61"/>
    <w:rsid w:val="001A1E35"/>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Shading-Accent6">
    <w:name w:val="Light Shading Accent 6"/>
    <w:basedOn w:val="TableNormal"/>
    <w:uiPriority w:val="60"/>
    <w:rsid w:val="001A1E35"/>
    <w:rPr>
      <w:color w:val="52D0B8" w:themeColor="accent6" w:themeShade="BF"/>
    </w:rPr>
    <w:tblPr>
      <w:tblStyleRowBandSize w:val="1"/>
      <w:tblStyleColBandSize w:val="1"/>
      <w:tblBorders>
        <w:top w:val="single" w:sz="8" w:space="0" w:color="9FE5D8" w:themeColor="accent6"/>
        <w:bottom w:val="single" w:sz="8" w:space="0" w:color="9FE5D8" w:themeColor="accent6"/>
      </w:tblBorders>
    </w:tblPr>
    <w:tblStylePr w:type="firstRow">
      <w:pPr>
        <w:spacing w:before="0" w:after="0" w:line="240" w:lineRule="auto"/>
      </w:pPr>
      <w:rPr>
        <w:b/>
        <w:bCs/>
      </w:rPr>
      <w:tblPr/>
      <w:tcPr>
        <w:tcBorders>
          <w:top w:val="single" w:sz="8" w:space="0" w:color="9FE5D8" w:themeColor="accent6"/>
          <w:left w:val="nil"/>
          <w:bottom w:val="single" w:sz="8" w:space="0" w:color="9FE5D8" w:themeColor="accent6"/>
          <w:right w:val="nil"/>
          <w:insideH w:val="nil"/>
          <w:insideV w:val="nil"/>
        </w:tcBorders>
      </w:tcPr>
    </w:tblStylePr>
    <w:tblStylePr w:type="lastRow">
      <w:pPr>
        <w:spacing w:before="0" w:after="0" w:line="240" w:lineRule="auto"/>
      </w:pPr>
      <w:rPr>
        <w:b/>
        <w:bCs/>
      </w:rPr>
      <w:tblPr/>
      <w:tcPr>
        <w:tcBorders>
          <w:top w:val="single" w:sz="8" w:space="0" w:color="9FE5D8" w:themeColor="accent6"/>
          <w:left w:val="nil"/>
          <w:bottom w:val="single" w:sz="8" w:space="0" w:color="9FE5D8"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F8F5" w:themeFill="accent6" w:themeFillTint="3F"/>
      </w:tcPr>
    </w:tblStylePr>
    <w:tblStylePr w:type="band1Horz">
      <w:tblPr/>
      <w:tcPr>
        <w:tcBorders>
          <w:left w:val="nil"/>
          <w:right w:val="nil"/>
          <w:insideH w:val="nil"/>
          <w:insideV w:val="nil"/>
        </w:tcBorders>
        <w:shd w:val="clear" w:color="auto" w:fill="E7F8F5" w:themeFill="accent6" w:themeFillTint="3F"/>
      </w:tcPr>
    </w:tblStylePr>
  </w:style>
  <w:style w:type="table" w:customStyle="1" w:styleId="IpsosTable01">
    <w:name w:val="Ipsos Table 01"/>
    <w:basedOn w:val="TableNormal"/>
    <w:uiPriority w:val="99"/>
    <w:rsid w:val="001A1E35"/>
    <w:pPr>
      <w:contextualSpacing/>
      <w:jc w:val="center"/>
    </w:pPr>
    <w:rPr>
      <w:sz w:val="22"/>
    </w:rPr>
    <w:tblPr>
      <w:tblStyleRowBandSize w:val="1"/>
      <w:tblStyleColBandSize w:val="1"/>
      <w:tblBorders>
        <w:top w:val="single" w:sz="4" w:space="0" w:color="121B5A" w:themeColor="accent1"/>
        <w:left w:val="single" w:sz="4" w:space="0" w:color="121B5A" w:themeColor="accent1"/>
        <w:bottom w:val="single" w:sz="4" w:space="0" w:color="121B5A" w:themeColor="accent1"/>
        <w:right w:val="single" w:sz="4" w:space="0" w:color="121B5A" w:themeColor="accent1"/>
        <w:insideH w:val="single" w:sz="4" w:space="0" w:color="121B5A" w:themeColor="accent1"/>
        <w:insideV w:val="single" w:sz="4" w:space="0" w:color="121B5A" w:themeColor="accent1"/>
      </w:tblBorders>
      <w:tblCellMar>
        <w:top w:w="57" w:type="dxa"/>
        <w:bottom w:w="57" w:type="dxa"/>
      </w:tblCellMar>
    </w:tblPr>
    <w:tcPr>
      <w:shd w:val="clear" w:color="auto" w:fill="auto"/>
      <w:vAlign w:val="center"/>
    </w:tcPr>
    <w:tblStylePr w:type="firstRow">
      <w:rPr>
        <w:rFonts w:ascii="Arial" w:hAnsi="Arial"/>
        <w:b/>
        <w:i w:val="0"/>
        <w:color w:val="000000" w:themeColor="text1"/>
        <w:sz w:val="20"/>
      </w:rPr>
    </w:tblStylePr>
    <w:tblStylePr w:type="lastRow">
      <w:rPr>
        <w:rFonts w:ascii="Arial" w:hAnsi="Arial"/>
        <w:b/>
        <w:sz w:val="20"/>
      </w:rPr>
    </w:tblStylePr>
    <w:tblStylePr w:type="firstCol">
      <w:pPr>
        <w:jc w:val="right"/>
      </w:pPr>
      <w:rPr>
        <w:rFonts w:ascii="Arial" w:hAnsi="Arial"/>
        <w:b w:val="0"/>
        <w:color w:val="000000" w:themeColor="text1"/>
        <w:sz w:val="20"/>
      </w:rPr>
    </w:tblStylePr>
    <w:tblStylePr w:type="lastCol">
      <w:rPr>
        <w:rFonts w:ascii="Arial" w:hAnsi="Arial"/>
        <w:sz w:val="20"/>
      </w:rPr>
    </w:tblStylePr>
    <w:tblStylePr w:type="band1Vert">
      <w:rPr>
        <w:rFonts w:ascii="Arial" w:hAnsi="Arial"/>
      </w:rPr>
    </w:tblStylePr>
    <w:tblStylePr w:type="band2Vert">
      <w:rPr>
        <w:rFonts w:ascii="Arial" w:hAnsi="Arial"/>
      </w:rPr>
    </w:tblStylePr>
    <w:tblStylePr w:type="band1Horz">
      <w:rPr>
        <w:rFonts w:ascii="Arial" w:hAnsi="Arial"/>
      </w:rPr>
    </w:tblStylePr>
    <w:tblStylePr w:type="band2Horz">
      <w:rPr>
        <w:rFonts w:ascii="Arial" w:hAnsi="Arial"/>
      </w:rPr>
    </w:tblStylePr>
  </w:style>
  <w:style w:type="table" w:styleId="LightShading-Accent3">
    <w:name w:val="Light Shading Accent 3"/>
    <w:basedOn w:val="TableNormal"/>
    <w:uiPriority w:val="60"/>
    <w:rsid w:val="001A1E35"/>
    <w:rPr>
      <w:color w:val="CA5400" w:themeColor="accent3" w:themeShade="BF"/>
    </w:rPr>
    <w:tblPr>
      <w:tblStyleRowBandSize w:val="1"/>
      <w:tblStyleColBandSize w:val="1"/>
      <w:tblBorders>
        <w:top w:val="single" w:sz="8" w:space="0" w:color="FF740F" w:themeColor="accent3"/>
        <w:bottom w:val="single" w:sz="8" w:space="0" w:color="FF740F" w:themeColor="accent3"/>
      </w:tblBorders>
    </w:tblPr>
    <w:tblStylePr w:type="firstRow">
      <w:pPr>
        <w:spacing w:before="0" w:after="0" w:line="240" w:lineRule="auto"/>
      </w:pPr>
      <w:rPr>
        <w:b/>
        <w:bCs/>
      </w:rPr>
      <w:tblPr/>
      <w:tcPr>
        <w:tcBorders>
          <w:top w:val="single" w:sz="8" w:space="0" w:color="FF740F" w:themeColor="accent3"/>
          <w:left w:val="nil"/>
          <w:bottom w:val="single" w:sz="8" w:space="0" w:color="FF740F" w:themeColor="accent3"/>
          <w:right w:val="nil"/>
          <w:insideH w:val="nil"/>
          <w:insideV w:val="nil"/>
        </w:tcBorders>
      </w:tcPr>
    </w:tblStylePr>
    <w:tblStylePr w:type="lastRow">
      <w:pPr>
        <w:spacing w:before="0" w:after="0" w:line="240" w:lineRule="auto"/>
      </w:pPr>
      <w:rPr>
        <w:b/>
        <w:bCs/>
      </w:rPr>
      <w:tblPr/>
      <w:tcPr>
        <w:tcBorders>
          <w:top w:val="single" w:sz="8" w:space="0" w:color="FF740F" w:themeColor="accent3"/>
          <w:left w:val="nil"/>
          <w:bottom w:val="single" w:sz="8" w:space="0" w:color="FF740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DCC3" w:themeFill="accent3" w:themeFillTint="3F"/>
      </w:tcPr>
    </w:tblStylePr>
    <w:tblStylePr w:type="band1Horz">
      <w:tblPr/>
      <w:tcPr>
        <w:tcBorders>
          <w:left w:val="nil"/>
          <w:right w:val="nil"/>
          <w:insideH w:val="nil"/>
          <w:insideV w:val="nil"/>
        </w:tcBorders>
        <w:shd w:val="clear" w:color="auto" w:fill="FFDCC3" w:themeFill="accent3" w:themeFillTint="3F"/>
      </w:tcPr>
    </w:tblStylePr>
  </w:style>
  <w:style w:type="table" w:customStyle="1" w:styleId="IpsosTable03">
    <w:name w:val="Ipsos Table 03"/>
    <w:basedOn w:val="IpsosTable02"/>
    <w:uiPriority w:val="99"/>
    <w:rsid w:val="001A1E35"/>
    <w:tblPr/>
    <w:tblStylePr w:type="firstRow">
      <w:rPr>
        <w:rFonts w:ascii="Arial" w:hAnsi="Arial"/>
        <w:b/>
        <w:i w:val="0"/>
        <w:color w:val="FFFFFF" w:themeColor="background1"/>
        <w:sz w:val="20"/>
      </w:rPr>
      <w:tblPr/>
      <w:trPr>
        <w:tblHeader/>
      </w:trPr>
      <w:tcPr>
        <w:tcBorders>
          <w:right w:val="single" w:sz="4" w:space="0" w:color="121B5A" w:themeColor="accent1"/>
          <w:insideV w:val="single" w:sz="4" w:space="0" w:color="FFFFFF" w:themeColor="background1"/>
        </w:tcBorders>
        <w:shd w:val="clear" w:color="auto" w:fill="121B5A" w:themeFill="accent1"/>
      </w:tcPr>
    </w:tblStylePr>
    <w:tblStylePr w:type="lastRow">
      <w:rPr>
        <w:rFonts w:ascii="Arial" w:hAnsi="Arial"/>
        <w:b/>
        <w:sz w:val="20"/>
      </w:rPr>
    </w:tblStylePr>
    <w:tblStylePr w:type="firstCol">
      <w:pPr>
        <w:jc w:val="right"/>
      </w:pPr>
      <w:rPr>
        <w:rFonts w:ascii="Arial" w:hAnsi="Arial"/>
        <w:b/>
        <w:color w:val="FFFFFF" w:themeColor="background1"/>
        <w:sz w:val="20"/>
      </w:rPr>
      <w:tblPr/>
      <w:tcPr>
        <w:tcBorders>
          <w:top w:val="nil"/>
          <w:left w:val="nil"/>
          <w:bottom w:val="nil"/>
          <w:right w:val="single" w:sz="4" w:space="0" w:color="121B5A" w:themeColor="accent1"/>
          <w:insideH w:val="nil"/>
          <w:insideV w:val="nil"/>
          <w:tl2br w:val="nil"/>
          <w:tr2bl w:val="nil"/>
        </w:tcBorders>
        <w:shd w:val="clear" w:color="auto" w:fill="121B5A" w:themeFill="accent1"/>
      </w:tcPr>
    </w:tblStylePr>
    <w:tblStylePr w:type="lastCol">
      <w:rPr>
        <w:rFonts w:ascii="Arial" w:hAnsi="Arial"/>
        <w:color w:val="000000" w:themeColor="text1"/>
        <w:sz w:val="20"/>
      </w:rPr>
      <w:tblPr/>
      <w:tcPr>
        <w:tcBorders>
          <w:right w:val="single" w:sz="4" w:space="0" w:color="121B5A" w:themeColor="accent1"/>
        </w:tcBorders>
      </w:tcPr>
    </w:tblStylePr>
    <w:tblStylePr w:type="band1Vert">
      <w:rPr>
        <w:rFonts w:ascii="Arial" w:hAnsi="Arial"/>
        <w:sz w:val="20"/>
      </w:rPr>
      <w:tblPr/>
      <w:tcPr>
        <w:tcBorders>
          <w:left w:val="single" w:sz="4" w:space="0" w:color="121B5A" w:themeColor="accent1"/>
          <w:right w:val="single" w:sz="4" w:space="0" w:color="121B5A" w:themeColor="accent1"/>
          <w:insideH w:val="nil"/>
          <w:insideV w:val="nil"/>
        </w:tcBorders>
        <w:shd w:val="clear" w:color="auto" w:fill="auto"/>
      </w:tcPr>
    </w:tblStylePr>
    <w:tblStylePr w:type="band2Vert">
      <w:rPr>
        <w:rFonts w:ascii="Arial" w:hAnsi="Arial"/>
        <w:sz w:val="20"/>
      </w:rPr>
      <w:tblPr/>
      <w:tcPr>
        <w:tcBorders>
          <w:top w:val="nil"/>
          <w:left w:val="single" w:sz="4" w:space="0" w:color="121B5A" w:themeColor="accent1"/>
          <w:bottom w:val="nil"/>
          <w:right w:val="nil"/>
          <w:insideH w:val="nil"/>
          <w:insideV w:val="single" w:sz="4" w:space="0" w:color="FF740F" w:themeColor="accent3"/>
          <w:tl2br w:val="nil"/>
          <w:tr2bl w:val="nil"/>
        </w:tcBorders>
        <w:shd w:val="clear" w:color="auto" w:fill="auto"/>
      </w:tcPr>
    </w:tblStylePr>
    <w:tblStylePr w:type="band1Horz">
      <w:rPr>
        <w:rFonts w:ascii="Arial" w:hAnsi="Arial"/>
        <w:sz w:val="20"/>
      </w:rPr>
    </w:tblStylePr>
    <w:tblStylePr w:type="band2Horz">
      <w:rPr>
        <w:rFonts w:ascii="Arial" w:hAnsi="Arial"/>
        <w:sz w:val="20"/>
      </w:rPr>
      <w:tblPr/>
      <w:tcPr>
        <w:shd w:val="clear" w:color="auto" w:fill="F2F2F2" w:themeFill="background1" w:themeFillShade="F2"/>
      </w:tcPr>
    </w:tblStylePr>
    <w:tblStylePr w:type="neCell">
      <w:tblPr/>
      <w:tcPr>
        <w:tcBorders>
          <w:right w:val="single" w:sz="4" w:space="0" w:color="121B5A" w:themeColor="accent1"/>
        </w:tcBorders>
      </w:tcPr>
    </w:tblStylePr>
    <w:tblStylePr w:type="nwCell">
      <w:tblPr/>
      <w:tcPr>
        <w:shd w:val="clear" w:color="auto" w:fill="FFFFFF" w:themeFill="background1"/>
      </w:tcPr>
    </w:tblStylePr>
  </w:style>
  <w:style w:type="table" w:styleId="LightShading-Accent4">
    <w:name w:val="Light Shading Accent 4"/>
    <w:basedOn w:val="TableNormal"/>
    <w:uiPriority w:val="60"/>
    <w:rsid w:val="001A1E35"/>
    <w:rPr>
      <w:color w:val="331B4C" w:themeColor="accent4" w:themeShade="BF"/>
    </w:rPr>
    <w:tblPr>
      <w:tblStyleRowBandSize w:val="1"/>
      <w:tblStyleColBandSize w:val="1"/>
      <w:tblBorders>
        <w:top w:val="single" w:sz="8" w:space="0" w:color="452567" w:themeColor="accent4"/>
        <w:bottom w:val="single" w:sz="8" w:space="0" w:color="452567" w:themeColor="accent4"/>
      </w:tblBorders>
    </w:tblPr>
    <w:tblStylePr w:type="firstRow">
      <w:pPr>
        <w:spacing w:before="0" w:after="0" w:line="240" w:lineRule="auto"/>
      </w:pPr>
      <w:rPr>
        <w:b/>
        <w:bCs/>
      </w:rPr>
      <w:tblPr/>
      <w:tcPr>
        <w:tcBorders>
          <w:top w:val="single" w:sz="8" w:space="0" w:color="452567" w:themeColor="accent4"/>
          <w:left w:val="nil"/>
          <w:bottom w:val="single" w:sz="8" w:space="0" w:color="452567" w:themeColor="accent4"/>
          <w:right w:val="nil"/>
          <w:insideH w:val="nil"/>
          <w:insideV w:val="nil"/>
        </w:tcBorders>
      </w:tcPr>
    </w:tblStylePr>
    <w:tblStylePr w:type="lastRow">
      <w:pPr>
        <w:spacing w:before="0" w:after="0" w:line="240" w:lineRule="auto"/>
      </w:pPr>
      <w:rPr>
        <w:b/>
        <w:bCs/>
      </w:rPr>
      <w:tblPr/>
      <w:tcPr>
        <w:tcBorders>
          <w:top w:val="single" w:sz="8" w:space="0" w:color="452567" w:themeColor="accent4"/>
          <w:left w:val="nil"/>
          <w:bottom w:val="single" w:sz="8" w:space="0" w:color="45256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BBE6" w:themeFill="accent4" w:themeFillTint="3F"/>
      </w:tcPr>
    </w:tblStylePr>
    <w:tblStylePr w:type="band1Horz">
      <w:tblPr/>
      <w:tcPr>
        <w:tcBorders>
          <w:left w:val="nil"/>
          <w:right w:val="nil"/>
          <w:insideH w:val="nil"/>
          <w:insideV w:val="nil"/>
        </w:tcBorders>
        <w:shd w:val="clear" w:color="auto" w:fill="D0BBE6" w:themeFill="accent4" w:themeFillTint="3F"/>
      </w:tcPr>
    </w:tblStylePr>
  </w:style>
  <w:style w:type="paragraph" w:customStyle="1" w:styleId="10BBoxedBodyText">
    <w:name w:val="10B Boxed Body Text"/>
    <w:basedOn w:val="Normal"/>
    <w:link w:val="10BBoxedBodyTextChar"/>
    <w:qFormat/>
    <w:rsid w:val="001A1E35"/>
    <w:pPr>
      <w:spacing w:after="120"/>
    </w:pPr>
    <w:rPr>
      <w:color w:val="FFFFFF" w:themeColor="background1"/>
    </w:rPr>
  </w:style>
  <w:style w:type="paragraph" w:customStyle="1" w:styleId="10CBoxedBullets1stlevel">
    <w:name w:val="10C Boxed Bullets (1st level)"/>
    <w:basedOn w:val="ListParagraph"/>
    <w:link w:val="10CBoxedBullets1stlevelChar"/>
    <w:qFormat/>
    <w:rsid w:val="001A1E35"/>
    <w:pPr>
      <w:numPr>
        <w:ilvl w:val="1"/>
        <w:numId w:val="4"/>
      </w:numPr>
      <w:spacing w:after="120"/>
      <w:contextualSpacing w:val="0"/>
    </w:pPr>
    <w:rPr>
      <w:color w:val="FFFFFF" w:themeColor="background1"/>
    </w:rPr>
  </w:style>
  <w:style w:type="character" w:customStyle="1" w:styleId="10BBoxedBodyTextChar">
    <w:name w:val="10B Boxed Body Text Char"/>
    <w:basedOn w:val="DefaultParagraphFont"/>
    <w:link w:val="10BBoxedBodyText"/>
    <w:rsid w:val="001A1E35"/>
    <w:rPr>
      <w:rFonts w:ascii="Barlow" w:hAnsi="Barlow"/>
      <w:color w:val="FFFFFF" w:themeColor="background1"/>
      <w:sz w:val="24"/>
    </w:rPr>
  </w:style>
  <w:style w:type="paragraph" w:customStyle="1" w:styleId="10DBoxedBullets2ndlevel">
    <w:name w:val="10D Boxed Bullets (2nd level)"/>
    <w:basedOn w:val="Normal"/>
    <w:link w:val="10DBoxedBullets2ndlevelChar"/>
    <w:qFormat/>
    <w:rsid w:val="001A1E35"/>
    <w:pPr>
      <w:numPr>
        <w:ilvl w:val="2"/>
        <w:numId w:val="4"/>
      </w:numPr>
      <w:spacing w:after="120"/>
    </w:pPr>
    <w:rPr>
      <w:color w:val="FFFFFF" w:themeColor="background1"/>
    </w:rPr>
  </w:style>
  <w:style w:type="character" w:customStyle="1" w:styleId="10CBoxedBullets1stlevelChar">
    <w:name w:val="10C Boxed Bullets (1st level) Char"/>
    <w:basedOn w:val="ListParagraphChar"/>
    <w:link w:val="10CBoxedBullets1stlevel"/>
    <w:rsid w:val="001A1E35"/>
    <w:rPr>
      <w:rFonts w:asciiTheme="minorHAnsi" w:eastAsiaTheme="minorHAnsi" w:hAnsiTheme="minorHAnsi" w:cstheme="minorBidi"/>
      <w:color w:val="FFFFFF" w:themeColor="background1"/>
      <w:kern w:val="2"/>
      <w:sz w:val="24"/>
      <w:szCs w:val="24"/>
      <w:lang w:eastAsia="en-US"/>
      <w14:ligatures w14:val="standardContextual"/>
    </w:rPr>
  </w:style>
  <w:style w:type="paragraph" w:customStyle="1" w:styleId="10EBoxedNumbers1stlevel">
    <w:name w:val="10E Boxed Numbers (1st level)"/>
    <w:basedOn w:val="ListParagraph"/>
    <w:link w:val="10EBoxedNumbers1stlevelChar"/>
    <w:qFormat/>
    <w:rsid w:val="001A1E35"/>
    <w:pPr>
      <w:numPr>
        <w:numId w:val="5"/>
      </w:numPr>
      <w:spacing w:after="120"/>
      <w:contextualSpacing w:val="0"/>
    </w:pPr>
    <w:rPr>
      <w:color w:val="FFFFFF" w:themeColor="background1"/>
    </w:rPr>
  </w:style>
  <w:style w:type="character" w:customStyle="1" w:styleId="10DBoxedBullets2ndlevelChar">
    <w:name w:val="10D Boxed Bullets (2nd level) Char"/>
    <w:basedOn w:val="DefaultParagraphFont"/>
    <w:link w:val="10DBoxedBullets2ndlevel"/>
    <w:rsid w:val="001A1E35"/>
    <w:rPr>
      <w:rFonts w:asciiTheme="minorHAnsi" w:eastAsiaTheme="minorHAnsi" w:hAnsiTheme="minorHAnsi" w:cstheme="minorBidi"/>
      <w:color w:val="FFFFFF" w:themeColor="background1"/>
      <w:kern w:val="2"/>
      <w:sz w:val="24"/>
      <w:szCs w:val="24"/>
      <w:lang w:eastAsia="en-US"/>
      <w14:ligatures w14:val="standardContextual"/>
    </w:rPr>
  </w:style>
  <w:style w:type="paragraph" w:customStyle="1" w:styleId="10FBoxedNumbers2ndlevel">
    <w:name w:val="10F Boxed Numbers (2nd level)"/>
    <w:basedOn w:val="Normal"/>
    <w:link w:val="10FBoxedNumbers2ndlevelChar"/>
    <w:qFormat/>
    <w:rsid w:val="001A1E35"/>
    <w:pPr>
      <w:numPr>
        <w:numId w:val="6"/>
      </w:numPr>
      <w:spacing w:after="120"/>
    </w:pPr>
    <w:rPr>
      <w:color w:val="FFFFFF" w:themeColor="background1"/>
    </w:rPr>
  </w:style>
  <w:style w:type="character" w:customStyle="1" w:styleId="10EBoxedNumbers1stlevelChar">
    <w:name w:val="10E Boxed Numbers (1st level) Char"/>
    <w:basedOn w:val="ListParagraphChar"/>
    <w:link w:val="10EBoxedNumbers1stlevel"/>
    <w:rsid w:val="001A1E35"/>
    <w:rPr>
      <w:rFonts w:asciiTheme="minorHAnsi" w:eastAsiaTheme="minorHAnsi" w:hAnsiTheme="minorHAnsi" w:cstheme="minorBidi"/>
      <w:color w:val="FFFFFF" w:themeColor="background1"/>
      <w:kern w:val="2"/>
      <w:sz w:val="24"/>
      <w:szCs w:val="24"/>
      <w:lang w:eastAsia="en-US"/>
      <w14:ligatures w14:val="standardContextual"/>
    </w:rPr>
  </w:style>
  <w:style w:type="character" w:customStyle="1" w:styleId="10FBoxedNumbers2ndlevelChar">
    <w:name w:val="10F Boxed Numbers (2nd level) Char"/>
    <w:basedOn w:val="DefaultParagraphFont"/>
    <w:link w:val="10FBoxedNumbers2ndlevel"/>
    <w:rsid w:val="001A1E35"/>
    <w:rPr>
      <w:rFonts w:asciiTheme="minorHAnsi" w:eastAsiaTheme="minorHAnsi" w:hAnsiTheme="minorHAnsi" w:cstheme="minorBidi"/>
      <w:color w:val="FFFFFF" w:themeColor="background1"/>
      <w:kern w:val="2"/>
      <w:sz w:val="24"/>
      <w:szCs w:val="24"/>
      <w:lang w:eastAsia="en-US"/>
      <w14:ligatures w14:val="standardContextual"/>
    </w:rPr>
  </w:style>
  <w:style w:type="paragraph" w:customStyle="1" w:styleId="01BMainHeadingNumberedTOC">
    <w:name w:val="01B Main Heading Numbered (TOC)"/>
    <w:basedOn w:val="Heading2"/>
    <w:next w:val="04ABodyText"/>
    <w:link w:val="01BMainHeadingNumberedTOCChar"/>
    <w:qFormat/>
    <w:rsid w:val="001A1E35"/>
    <w:pPr>
      <w:numPr>
        <w:numId w:val="7"/>
      </w:numPr>
      <w:ind w:left="567"/>
    </w:pPr>
  </w:style>
  <w:style w:type="character" w:customStyle="1" w:styleId="01BMainHeadingNumberedTOCChar">
    <w:name w:val="01B Main Heading Numbered (TOC) Char"/>
    <w:basedOn w:val="Heading1Char"/>
    <w:link w:val="01BMainHeadingNumberedTOC"/>
    <w:rsid w:val="001A1E35"/>
    <w:rPr>
      <w:rFonts w:ascii="Barlow Semi Condensed ExtraBold" w:eastAsiaTheme="minorHAnsi" w:hAnsi="Barlow Semi Condensed ExtraBold" w:cstheme="minorBidi"/>
      <w:b w:val="0"/>
      <w:color w:val="121B5A" w:themeColor="accent1"/>
      <w:kern w:val="2"/>
      <w:sz w:val="56"/>
      <w:szCs w:val="48"/>
      <w:lang w:eastAsia="en-US"/>
      <w14:ligatures w14:val="standardContextual"/>
    </w:rPr>
  </w:style>
  <w:style w:type="paragraph" w:customStyle="1" w:styleId="07BImageCaptionNumbered">
    <w:name w:val="07B Image Caption Numbered"/>
    <w:basedOn w:val="07AImageCaption"/>
    <w:next w:val="04ABodyText"/>
    <w:link w:val="07BImageCaptionNumberedChar"/>
    <w:qFormat/>
    <w:rsid w:val="001A1E35"/>
    <w:pPr>
      <w:numPr>
        <w:ilvl w:val="3"/>
        <w:numId w:val="7"/>
      </w:numPr>
      <w:ind w:left="0" w:firstLine="0"/>
    </w:pPr>
  </w:style>
  <w:style w:type="paragraph" w:customStyle="1" w:styleId="07DTableCaptionNumbered">
    <w:name w:val="07D Table Caption Numbered"/>
    <w:basedOn w:val="07AImageCaption"/>
    <w:next w:val="04ABodyText"/>
    <w:link w:val="07DTableCaptionNumberedChar"/>
    <w:qFormat/>
    <w:rsid w:val="001A1E35"/>
    <w:pPr>
      <w:numPr>
        <w:ilvl w:val="4"/>
        <w:numId w:val="7"/>
      </w:numPr>
      <w:ind w:left="0" w:firstLine="0"/>
    </w:pPr>
  </w:style>
  <w:style w:type="character" w:customStyle="1" w:styleId="07BImageCaptionNumberedChar">
    <w:name w:val="07B Image Caption Numbered Char"/>
    <w:basedOn w:val="07AImageCaptionChar"/>
    <w:link w:val="07BImageCaptionNumbered"/>
    <w:rsid w:val="001A1E35"/>
    <w:rPr>
      <w:rFonts w:ascii="Barlow Semi Condensed SemiBold" w:eastAsiaTheme="minorHAnsi" w:hAnsi="Barlow Semi Condensed SemiBold" w:cstheme="minorBidi"/>
      <w:kern w:val="2"/>
      <w:sz w:val="24"/>
      <w:szCs w:val="48"/>
      <w:lang w:eastAsia="en-US"/>
      <w14:ligatures w14:val="standardContextual"/>
    </w:rPr>
  </w:style>
  <w:style w:type="character" w:customStyle="1" w:styleId="07DTableCaptionNumberedChar">
    <w:name w:val="07D Table Caption Numbered Char"/>
    <w:basedOn w:val="07CTableCaptionChar"/>
    <w:link w:val="07DTableCaptionNumbered"/>
    <w:rsid w:val="001A1E35"/>
    <w:rPr>
      <w:rFonts w:ascii="Barlow Semi Condensed SemiBold" w:eastAsiaTheme="minorHAnsi" w:hAnsi="Barlow Semi Condensed SemiBold" w:cstheme="minorBidi"/>
      <w:kern w:val="2"/>
      <w:sz w:val="24"/>
      <w:szCs w:val="48"/>
      <w:lang w:eastAsia="en-US"/>
      <w14:ligatures w14:val="standardContextual"/>
    </w:rPr>
  </w:style>
  <w:style w:type="paragraph" w:customStyle="1" w:styleId="09ABoxedHighlightedTextHeading">
    <w:name w:val="09A Boxed Highlighted Text Heading"/>
    <w:basedOn w:val="09BBoxedHighlightText"/>
    <w:next w:val="09BBoxedHighlightText"/>
    <w:link w:val="09ABoxedHighlightedTextHeadingChar"/>
    <w:qFormat/>
    <w:rsid w:val="001A1E35"/>
    <w:pPr>
      <w:keepNext/>
      <w:keepLines/>
      <w:outlineLvl w:val="2"/>
    </w:pPr>
    <w:rPr>
      <w:b/>
      <w:bdr w:val="single" w:sz="12" w:space="0" w:color="121B5A" w:themeColor="accent1"/>
    </w:rPr>
  </w:style>
  <w:style w:type="paragraph" w:customStyle="1" w:styleId="10ABoxedTextHeading">
    <w:name w:val="10A Boxed Text Heading"/>
    <w:basedOn w:val="Normal"/>
    <w:next w:val="10BBoxedBodyText"/>
    <w:link w:val="10ABoxedTextHeadingChar"/>
    <w:qFormat/>
    <w:rsid w:val="001A1E35"/>
    <w:pPr>
      <w:keepNext/>
      <w:keepLines/>
      <w:spacing w:after="240"/>
      <w:outlineLvl w:val="2"/>
    </w:pPr>
    <w:rPr>
      <w:b/>
      <w:color w:val="FFFFFF" w:themeColor="background1"/>
    </w:rPr>
  </w:style>
  <w:style w:type="character" w:customStyle="1" w:styleId="09ABoxedHighlightedTextHeadingChar">
    <w:name w:val="09A Boxed Highlighted Text Heading Char"/>
    <w:basedOn w:val="09BBoxedHighlightTextChar"/>
    <w:link w:val="09ABoxedHighlightedTextHeading"/>
    <w:rsid w:val="001A1E35"/>
    <w:rPr>
      <w:rFonts w:asciiTheme="minorHAnsi" w:eastAsiaTheme="minorHAnsi" w:hAnsiTheme="minorHAnsi" w:cstheme="minorBidi"/>
      <w:b/>
      <w:color w:val="FFFFFF" w:themeColor="background1"/>
      <w:kern w:val="2"/>
      <w:sz w:val="24"/>
      <w:szCs w:val="24"/>
      <w:bdr w:val="single" w:sz="12" w:space="0" w:color="121B5A" w:themeColor="accent1"/>
      <w:shd w:val="clear" w:color="auto" w:fill="121B5A" w:themeFill="accent1"/>
      <w:lang w:eastAsia="en-US"/>
      <w14:ligatures w14:val="standardContextual"/>
    </w:rPr>
  </w:style>
  <w:style w:type="paragraph" w:customStyle="1" w:styleId="02BSubheadingNumbered1stlevelTOC">
    <w:name w:val="02B Subheading Numbered (1st level) (TOC)"/>
    <w:basedOn w:val="Heading3"/>
    <w:next w:val="04ABodyText"/>
    <w:link w:val="02BSubheadingNumbered1stlevelTOCChar"/>
    <w:qFormat/>
    <w:rsid w:val="001A1E35"/>
    <w:pPr>
      <w:numPr>
        <w:ilvl w:val="1"/>
        <w:numId w:val="7"/>
      </w:numPr>
    </w:pPr>
  </w:style>
  <w:style w:type="character" w:customStyle="1" w:styleId="10ABoxedTextHeadingChar">
    <w:name w:val="10A Boxed Text Heading Char"/>
    <w:basedOn w:val="DefaultParagraphFont"/>
    <w:link w:val="10ABoxedTextHeading"/>
    <w:rsid w:val="001A1E35"/>
    <w:rPr>
      <w:rFonts w:ascii="Barlow" w:hAnsi="Barlow"/>
      <w:b/>
      <w:color w:val="FFFFFF" w:themeColor="background1"/>
      <w:sz w:val="24"/>
    </w:rPr>
  </w:style>
  <w:style w:type="paragraph" w:customStyle="1" w:styleId="03BSubheadingNumbered2ndlevelTOC">
    <w:name w:val="03B Subheading Numbered (2nd level) (TOC)"/>
    <w:basedOn w:val="Heading3"/>
    <w:next w:val="04ABodyText"/>
    <w:link w:val="03BSubheadingNumbered2ndlevelTOCChar"/>
    <w:qFormat/>
    <w:rsid w:val="001A1E35"/>
    <w:pPr>
      <w:numPr>
        <w:ilvl w:val="2"/>
        <w:numId w:val="7"/>
      </w:numPr>
      <w:ind w:left="567"/>
      <w:outlineLvl w:val="3"/>
    </w:pPr>
  </w:style>
  <w:style w:type="character" w:customStyle="1" w:styleId="02BSubheadingNumbered1stlevelTOCChar">
    <w:name w:val="02B Subheading Numbered (1st level) (TOC) Char"/>
    <w:basedOn w:val="DefaultParagraphFont"/>
    <w:link w:val="02BSubheadingNumbered1stlevelTOC"/>
    <w:rsid w:val="001A1E35"/>
    <w:rPr>
      <w:rFonts w:ascii="Barlow Semi Condensed SemiBold" w:eastAsiaTheme="minorHAnsi" w:hAnsi="Barlow Semi Condensed SemiBold" w:cstheme="minorBidi"/>
      <w:color w:val="121B5A" w:themeColor="accent1"/>
      <w:kern w:val="2"/>
      <w:sz w:val="28"/>
      <w:szCs w:val="24"/>
      <w:lang w:eastAsia="en-US"/>
      <w14:ligatures w14:val="standardContextual"/>
    </w:rPr>
  </w:style>
  <w:style w:type="character" w:customStyle="1" w:styleId="03BSubheadingNumbered2ndlevelTOCChar">
    <w:name w:val="03B Subheading Numbered (2nd level) (TOC) Char"/>
    <w:basedOn w:val="DefaultParagraphFont"/>
    <w:link w:val="03BSubheadingNumbered2ndlevelTOC"/>
    <w:rsid w:val="001A1E35"/>
    <w:rPr>
      <w:rFonts w:ascii="Barlow Semi Condensed SemiBold" w:eastAsiaTheme="minorHAnsi" w:hAnsi="Barlow Semi Condensed SemiBold" w:cstheme="minorBidi"/>
      <w:color w:val="121B5A" w:themeColor="accent1"/>
      <w:kern w:val="2"/>
      <w:sz w:val="28"/>
      <w:szCs w:val="24"/>
      <w:lang w:eastAsia="en-US"/>
      <w14:ligatures w14:val="standardContextual"/>
    </w:rPr>
  </w:style>
  <w:style w:type="character" w:customStyle="1" w:styleId="Heading6Char">
    <w:name w:val="Heading 6 Char"/>
    <w:aliases w:val="03C Subheading (2nd level) (NON-TOC) Char"/>
    <w:basedOn w:val="DefaultParagraphFont"/>
    <w:link w:val="Heading6"/>
    <w:rsid w:val="001A1E35"/>
    <w:rPr>
      <w:rFonts w:ascii="Barlow Semi Condensed SemiBold" w:hAnsi="Barlow Semi Condensed SemiBold"/>
      <w:bCs/>
      <w:color w:val="121B5A" w:themeColor="accent1"/>
      <w:sz w:val="28"/>
      <w:szCs w:val="48"/>
    </w:rPr>
  </w:style>
  <w:style w:type="paragraph" w:customStyle="1" w:styleId="Standardsandaccreditations">
    <w:name w:val="Standards and accreditations"/>
    <w:basedOn w:val="Normal"/>
    <w:rsid w:val="001A1E35"/>
    <w:pPr>
      <w:spacing w:before="60" w:after="60" w:line="288" w:lineRule="auto"/>
      <w:outlineLvl w:val="1"/>
    </w:pPr>
    <w:rPr>
      <w:rFonts w:cs="Times New Roman"/>
      <w:b/>
      <w:bCs/>
      <w:color w:val="103C50" w:themeColor="background2"/>
    </w:rPr>
  </w:style>
  <w:style w:type="paragraph" w:customStyle="1" w:styleId="Documenttitle">
    <w:name w:val="Document title"/>
    <w:basedOn w:val="Normal"/>
    <w:next w:val="Documentsubtitleanddate"/>
    <w:link w:val="DocumenttitleChar"/>
    <w:rsid w:val="001A1E35"/>
    <w:pPr>
      <w:spacing w:after="720" w:line="192" w:lineRule="auto"/>
      <w:ind w:left="1276" w:right="1276"/>
      <w:outlineLvl w:val="0"/>
    </w:pPr>
    <w:rPr>
      <w:rFonts w:ascii="Arial Black" w:hAnsi="Arial Black"/>
      <w:color w:val="FFFFFF" w:themeColor="background1"/>
      <w:sz w:val="96"/>
      <w:szCs w:val="108"/>
    </w:rPr>
  </w:style>
  <w:style w:type="paragraph" w:customStyle="1" w:styleId="Documentsubtitleanddate">
    <w:name w:val="Document subtitle and date"/>
    <w:basedOn w:val="Normal"/>
    <w:next w:val="Documentauthors"/>
    <w:link w:val="DocumentsubtitleanddateChar"/>
    <w:rsid w:val="001A1E35"/>
    <w:pPr>
      <w:spacing w:before="240" w:after="240" w:line="192" w:lineRule="auto"/>
      <w:ind w:left="1276" w:right="1276"/>
      <w:contextualSpacing/>
      <w:outlineLvl w:val="1"/>
    </w:pPr>
    <w:rPr>
      <w:rFonts w:ascii="Arial Black" w:hAnsi="Arial Black"/>
      <w:b/>
      <w:color w:val="FFFFFF" w:themeColor="background1"/>
      <w:sz w:val="40"/>
      <w:szCs w:val="108"/>
    </w:rPr>
  </w:style>
  <w:style w:type="character" w:customStyle="1" w:styleId="DocumenttitleChar">
    <w:name w:val="Document title Char"/>
    <w:basedOn w:val="DefaultParagraphFont"/>
    <w:link w:val="Documenttitle"/>
    <w:rsid w:val="001A1E35"/>
    <w:rPr>
      <w:rFonts w:ascii="Arial Black" w:hAnsi="Arial Black"/>
      <w:color w:val="FFFFFF" w:themeColor="background1"/>
      <w:sz w:val="96"/>
      <w:szCs w:val="108"/>
    </w:rPr>
  </w:style>
  <w:style w:type="paragraph" w:customStyle="1" w:styleId="Documentauthors">
    <w:name w:val="Document authors"/>
    <w:basedOn w:val="Normal"/>
    <w:link w:val="DocumentauthorsChar"/>
    <w:rsid w:val="001A1E35"/>
    <w:pPr>
      <w:spacing w:before="240" w:after="240"/>
      <w:ind w:left="1276" w:right="1276"/>
      <w:contextualSpacing/>
    </w:pPr>
    <w:rPr>
      <w:b/>
      <w:color w:val="FFFFFF" w:themeColor="background1"/>
      <w:szCs w:val="108"/>
    </w:rPr>
  </w:style>
  <w:style w:type="character" w:customStyle="1" w:styleId="DocumentsubtitleanddateChar">
    <w:name w:val="Document subtitle and date Char"/>
    <w:basedOn w:val="DocumenttitleChar"/>
    <w:link w:val="Documentsubtitleanddate"/>
    <w:rsid w:val="001A1E35"/>
    <w:rPr>
      <w:rFonts w:ascii="Arial Black" w:hAnsi="Arial Black"/>
      <w:b/>
      <w:color w:val="FFFFFF" w:themeColor="background1"/>
      <w:sz w:val="40"/>
      <w:szCs w:val="108"/>
    </w:rPr>
  </w:style>
  <w:style w:type="paragraph" w:customStyle="1" w:styleId="01CMainHeadingNON-TOC">
    <w:name w:val="01C Main Heading (NON-TOC)"/>
    <w:basedOn w:val="Normal"/>
    <w:next w:val="04ABodyText"/>
    <w:link w:val="01CMainHeadingNON-TOCChar"/>
    <w:rsid w:val="001A1E35"/>
    <w:pPr>
      <w:pageBreakBefore/>
      <w:spacing w:after="120"/>
      <w:outlineLvl w:val="0"/>
    </w:pPr>
    <w:rPr>
      <w:rFonts w:ascii="Arial Black" w:hAnsi="Arial Black" w:cs="Segoe UI"/>
      <w:b/>
      <w:color w:val="103C50" w:themeColor="background2"/>
      <w:sz w:val="48"/>
      <w:szCs w:val="48"/>
    </w:rPr>
  </w:style>
  <w:style w:type="character" w:customStyle="1" w:styleId="DocumentauthorsChar">
    <w:name w:val="Document authors Char"/>
    <w:basedOn w:val="DefaultParagraphFont"/>
    <w:link w:val="Documentauthors"/>
    <w:rsid w:val="001A1E35"/>
    <w:rPr>
      <w:rFonts w:ascii="Barlow" w:hAnsi="Barlow"/>
      <w:b/>
      <w:color w:val="FFFFFF" w:themeColor="background1"/>
      <w:sz w:val="24"/>
      <w:szCs w:val="108"/>
    </w:rPr>
  </w:style>
  <w:style w:type="character" w:customStyle="1" w:styleId="01CMainHeadingNON-TOCChar">
    <w:name w:val="01C Main Heading (NON-TOC) Char"/>
    <w:basedOn w:val="DefaultParagraphFont"/>
    <w:link w:val="01CMainHeadingNON-TOC"/>
    <w:rsid w:val="001A1E35"/>
    <w:rPr>
      <w:rFonts w:ascii="Arial Black" w:hAnsi="Arial Black" w:cs="Segoe UI"/>
      <w:b/>
      <w:color w:val="103C50" w:themeColor="background2"/>
      <w:sz w:val="48"/>
      <w:szCs w:val="48"/>
    </w:rPr>
  </w:style>
  <w:style w:type="paragraph" w:customStyle="1" w:styleId="05CBulletswithoutspacing1stlevel">
    <w:name w:val="05C Bullets without spacing (1st level)"/>
    <w:basedOn w:val="05ABullets1stlevel"/>
    <w:link w:val="05CBulletswithoutspacing1stlevelChar"/>
    <w:qFormat/>
    <w:rsid w:val="001A1E35"/>
    <w:pPr>
      <w:contextualSpacing/>
    </w:pPr>
  </w:style>
  <w:style w:type="paragraph" w:customStyle="1" w:styleId="06CNumberedListwithoutspacing1stlevel">
    <w:name w:val="06C Numbered List without spacing (1st level)"/>
    <w:basedOn w:val="06ANumberedList1stlevel"/>
    <w:link w:val="06CNumberedListwithoutspacing1stlevelChar"/>
    <w:qFormat/>
    <w:rsid w:val="001A1E35"/>
    <w:pPr>
      <w:numPr>
        <w:ilvl w:val="6"/>
      </w:numPr>
      <w:contextualSpacing/>
    </w:pPr>
  </w:style>
  <w:style w:type="character" w:customStyle="1" w:styleId="05CBulletswithoutspacing1stlevelChar">
    <w:name w:val="05C Bullets without spacing (1st level) Char"/>
    <w:basedOn w:val="05ABullets1stlevelChar"/>
    <w:link w:val="05CBulletswithoutspacing1stlevel"/>
    <w:rsid w:val="001A1E35"/>
    <w:rPr>
      <w:rFonts w:asciiTheme="minorHAnsi" w:eastAsiaTheme="minorHAnsi" w:hAnsiTheme="minorHAnsi" w:cstheme="minorBidi"/>
      <w:color w:val="auto"/>
      <w:kern w:val="2"/>
      <w:sz w:val="24"/>
      <w:szCs w:val="24"/>
      <w:lang w:eastAsia="en-US"/>
      <w14:ligatures w14:val="standardContextual"/>
    </w:rPr>
  </w:style>
  <w:style w:type="character" w:customStyle="1" w:styleId="06CNumberedListwithoutspacing1stlevelChar">
    <w:name w:val="06C Numbered List without spacing (1st level) Char"/>
    <w:basedOn w:val="06ANumberedList1stlevelChar"/>
    <w:link w:val="06CNumberedListwithoutspacing1stlevel"/>
    <w:rsid w:val="001A1E35"/>
    <w:rPr>
      <w:rFonts w:asciiTheme="minorHAnsi" w:eastAsiaTheme="minorHAnsi" w:hAnsiTheme="minorHAnsi" w:cstheme="minorBidi"/>
      <w:color w:val="auto"/>
      <w:kern w:val="2"/>
      <w:sz w:val="24"/>
      <w:szCs w:val="24"/>
      <w:lang w:eastAsia="en-US"/>
      <w14:ligatures w14:val="standardContextual"/>
    </w:rPr>
  </w:style>
  <w:style w:type="paragraph" w:customStyle="1" w:styleId="FooterBES">
    <w:name w:val="FooterBES"/>
    <w:basedOn w:val="Normal"/>
    <w:rsid w:val="001A1E35"/>
    <w:rPr>
      <w:color w:val="BFBFBF" w:themeColor="background1" w:themeShade="BF"/>
      <w:sz w:val="12"/>
      <w:szCs w:val="12"/>
      <w:shd w:val="clear" w:color="auto" w:fill="FFFFFF"/>
    </w:rPr>
  </w:style>
  <w:style w:type="paragraph" w:customStyle="1" w:styleId="07EChartquestionwordingoptional">
    <w:name w:val="07E Chart question wording (optional)"/>
    <w:basedOn w:val="04ABodyText"/>
    <w:next w:val="04ABodyText"/>
    <w:link w:val="07EChartquestionwordingoptionalChar"/>
    <w:qFormat/>
    <w:rsid w:val="001A1E35"/>
    <w:pPr>
      <w:spacing w:before="0" w:after="0" w:line="240" w:lineRule="auto"/>
    </w:pPr>
  </w:style>
  <w:style w:type="paragraph" w:customStyle="1" w:styleId="07FChartBaseSourceoptional">
    <w:name w:val="07F Chart Base &amp; Source (optional)"/>
    <w:basedOn w:val="04ABodyText"/>
    <w:next w:val="04ABodyText"/>
    <w:link w:val="07FChartBaseSourceoptionalChar"/>
    <w:qFormat/>
    <w:rsid w:val="001A1E35"/>
    <w:pPr>
      <w:spacing w:before="0" w:line="240" w:lineRule="auto"/>
      <w:ind w:right="2268"/>
      <w:contextualSpacing/>
    </w:pPr>
    <w:rPr>
      <w:sz w:val="18"/>
    </w:rPr>
  </w:style>
  <w:style w:type="character" w:customStyle="1" w:styleId="07EChartquestionwordingoptionalChar">
    <w:name w:val="07E Chart question wording (optional) Char"/>
    <w:basedOn w:val="04ABodyTextChar"/>
    <w:link w:val="07EChartquestionwordingoptional"/>
    <w:rsid w:val="001A1E35"/>
    <w:rPr>
      <w:rFonts w:asciiTheme="minorHAnsi" w:eastAsiaTheme="minorHAnsi" w:hAnsiTheme="minorHAnsi" w:cstheme="minorBidi"/>
      <w:color w:val="auto"/>
      <w:kern w:val="2"/>
      <w:sz w:val="24"/>
      <w:szCs w:val="24"/>
      <w:lang w:eastAsia="en-US"/>
      <w14:ligatures w14:val="standardContextual"/>
    </w:rPr>
  </w:style>
  <w:style w:type="character" w:customStyle="1" w:styleId="07FChartBaseSourceoptionalChar">
    <w:name w:val="07F Chart Base &amp; Source (optional) Char"/>
    <w:basedOn w:val="04ABodyTextChar"/>
    <w:link w:val="07FChartBaseSourceoptional"/>
    <w:rsid w:val="001A1E35"/>
    <w:rPr>
      <w:rFonts w:asciiTheme="minorHAnsi" w:eastAsiaTheme="minorHAnsi" w:hAnsiTheme="minorHAnsi" w:cstheme="minorBidi"/>
      <w:color w:val="auto"/>
      <w:kern w:val="2"/>
      <w:sz w:val="18"/>
      <w:szCs w:val="24"/>
      <w:lang w:eastAsia="en-US"/>
      <w14:ligatures w14:val="standardContextual"/>
    </w:rPr>
  </w:style>
  <w:style w:type="character" w:styleId="UnresolvedMention">
    <w:name w:val="Unresolved Mention"/>
    <w:basedOn w:val="DefaultParagraphFont"/>
    <w:uiPriority w:val="99"/>
    <w:semiHidden/>
    <w:unhideWhenUsed/>
    <w:rsid w:val="001A1E35"/>
    <w:rPr>
      <w:color w:val="605E5C"/>
      <w:shd w:val="clear" w:color="auto" w:fill="E1DFDD"/>
    </w:rPr>
  </w:style>
  <w:style w:type="paragraph" w:customStyle="1" w:styleId="05DBulletswithoutspacing2ndlevel">
    <w:name w:val="05D Bullets without spacing (2nd level)"/>
    <w:basedOn w:val="05BBullets2ndlevel"/>
    <w:link w:val="05DBulletswithoutspacing2ndlevelChar"/>
    <w:qFormat/>
    <w:rsid w:val="001A1E35"/>
    <w:pPr>
      <w:spacing w:before="0"/>
      <w:contextualSpacing/>
    </w:pPr>
  </w:style>
  <w:style w:type="paragraph" w:customStyle="1" w:styleId="06DNumberedListwithoutspacing2ndlevel">
    <w:name w:val="06D Numbered List without spacing (2nd level)"/>
    <w:basedOn w:val="06BNumberedList2ndlevel"/>
    <w:link w:val="06DNumberedListwithoutspacing2ndlevelChar"/>
    <w:qFormat/>
    <w:rsid w:val="001A1E35"/>
    <w:pPr>
      <w:contextualSpacing/>
    </w:pPr>
  </w:style>
  <w:style w:type="character" w:customStyle="1" w:styleId="05DBulletswithoutspacing2ndlevelChar">
    <w:name w:val="05D Bullets without spacing (2nd level) Char"/>
    <w:basedOn w:val="05BBullets2ndlevelChar"/>
    <w:link w:val="05DBulletswithoutspacing2ndlevel"/>
    <w:rsid w:val="001A1E35"/>
    <w:rPr>
      <w:rFonts w:asciiTheme="minorHAnsi" w:eastAsiaTheme="minorHAnsi" w:hAnsiTheme="minorHAnsi" w:cstheme="minorBidi"/>
      <w:color w:val="auto"/>
      <w:kern w:val="2"/>
      <w:sz w:val="24"/>
      <w:szCs w:val="24"/>
      <w:lang w:eastAsia="en-US"/>
      <w14:ligatures w14:val="standardContextual"/>
    </w:rPr>
  </w:style>
  <w:style w:type="character" w:customStyle="1" w:styleId="06DNumberedListwithoutspacing2ndlevelChar">
    <w:name w:val="06D Numbered List without spacing (2nd level) Char"/>
    <w:basedOn w:val="06BNumberedList2ndlevelChar"/>
    <w:link w:val="06DNumberedListwithoutspacing2ndlevel"/>
    <w:rsid w:val="001A1E35"/>
    <w:rPr>
      <w:rFonts w:asciiTheme="minorHAnsi" w:eastAsiaTheme="minorHAnsi" w:hAnsiTheme="minorHAnsi" w:cstheme="minorBidi"/>
      <w:color w:val="auto"/>
      <w:kern w:val="2"/>
      <w:sz w:val="24"/>
      <w:szCs w:val="24"/>
      <w:lang w:eastAsia="en-US"/>
      <w14:ligatures w14:val="standardContextual"/>
    </w:rPr>
  </w:style>
  <w:style w:type="paragraph" w:customStyle="1" w:styleId="ChapterNumber">
    <w:name w:val="Chapter Number"/>
    <w:basedOn w:val="Documenttitle"/>
    <w:link w:val="ChapterNumberChar"/>
    <w:rsid w:val="001A1E35"/>
    <w:rPr>
      <w:sz w:val="200"/>
      <w:szCs w:val="200"/>
    </w:rPr>
  </w:style>
  <w:style w:type="character" w:customStyle="1" w:styleId="ChapterNumberChar">
    <w:name w:val="Chapter Number Char"/>
    <w:basedOn w:val="DocumenttitleChar"/>
    <w:link w:val="ChapterNumber"/>
    <w:rsid w:val="001A1E35"/>
    <w:rPr>
      <w:rFonts w:ascii="Arial Black" w:hAnsi="Arial Black"/>
      <w:color w:val="FFFFFF" w:themeColor="background1"/>
      <w:sz w:val="200"/>
      <w:szCs w:val="200"/>
    </w:rPr>
  </w:style>
  <w:style w:type="paragraph" w:styleId="TOC9">
    <w:name w:val="toc 9"/>
    <w:basedOn w:val="Normal"/>
    <w:next w:val="Normal"/>
    <w:autoRedefine/>
    <w:uiPriority w:val="39"/>
    <w:unhideWhenUsed/>
    <w:rsid w:val="001A1E35"/>
    <w:pPr>
      <w:spacing w:after="100"/>
      <w:ind w:left="1600"/>
    </w:pPr>
  </w:style>
  <w:style w:type="paragraph" w:styleId="TOCHeading">
    <w:name w:val="TOC Heading"/>
    <w:basedOn w:val="Heading1"/>
    <w:next w:val="Normal"/>
    <w:uiPriority w:val="39"/>
    <w:unhideWhenUsed/>
    <w:qFormat/>
    <w:rsid w:val="001A1E35"/>
    <w:pPr>
      <w:keepLines/>
      <w:pageBreakBefore w:val="0"/>
      <w:spacing w:before="240" w:after="0"/>
      <w:outlineLvl w:val="9"/>
    </w:pPr>
    <w:rPr>
      <w:rFonts w:ascii="Barlow" w:eastAsiaTheme="majorEastAsia" w:hAnsi="Barlow" w:cstheme="majorBidi"/>
      <w:b w:val="0"/>
      <w:color w:val="0D1443" w:themeColor="accent1" w:themeShade="BF"/>
      <w:sz w:val="24"/>
      <w:szCs w:val="32"/>
      <w:lang w:val="en-US"/>
    </w:rPr>
  </w:style>
  <w:style w:type="paragraph" w:styleId="Caption">
    <w:name w:val="caption"/>
    <w:basedOn w:val="Normal"/>
    <w:next w:val="Normal"/>
    <w:unhideWhenUsed/>
    <w:qFormat/>
    <w:rsid w:val="001A1E35"/>
    <w:pPr>
      <w:spacing w:before="240" w:after="120"/>
      <w:ind w:right="2268"/>
    </w:pPr>
    <w:rPr>
      <w:b/>
      <w:iCs/>
      <w:szCs w:val="18"/>
    </w:rPr>
  </w:style>
  <w:style w:type="character" w:customStyle="1" w:styleId="Heading5Char">
    <w:name w:val="Heading 5 Char"/>
    <w:aliases w:val="02C Subheading (1st level) (NON-TOC) Char"/>
    <w:basedOn w:val="DefaultParagraphFont"/>
    <w:link w:val="Heading5"/>
    <w:rsid w:val="001A1E35"/>
    <w:rPr>
      <w:rFonts w:ascii="Barlow Semi Condensed SemiBold" w:hAnsi="Barlow Semi Condensed SemiBold"/>
      <w:color w:val="121B5A" w:themeColor="accent1"/>
      <w:sz w:val="28"/>
      <w:szCs w:val="48"/>
    </w:rPr>
  </w:style>
  <w:style w:type="paragraph" w:customStyle="1" w:styleId="StyleArialBlack24ptBackground2After6pt">
    <w:name w:val="Style Arial Black 24 pt Background 2 After:  6 pt"/>
    <w:basedOn w:val="Normal"/>
    <w:rsid w:val="001A1E35"/>
    <w:pPr>
      <w:spacing w:after="120"/>
    </w:pPr>
    <w:rPr>
      <w:rFonts w:ascii="Barlow Semi Condensed ExtraBold" w:hAnsi="Barlow Semi Condensed ExtraBold" w:cs="Times New Roman"/>
      <w:color w:val="103C50" w:themeColor="background2"/>
      <w:sz w:val="48"/>
    </w:rPr>
  </w:style>
  <w:style w:type="paragraph" w:styleId="NormalWeb">
    <w:name w:val="Normal (Web)"/>
    <w:basedOn w:val="Normal"/>
    <w:uiPriority w:val="99"/>
    <w:semiHidden/>
    <w:unhideWhenUsed/>
    <w:rsid w:val="00EB08CC"/>
    <w:rPr>
      <w:rFonts w:ascii="Times New Roman" w:hAnsi="Times New Roman" w:cs="Times New Roman"/>
    </w:rPr>
  </w:style>
  <w:style w:type="character" w:customStyle="1" w:styleId="cf01">
    <w:name w:val="cf01"/>
    <w:basedOn w:val="DefaultParagraphFont"/>
    <w:rsid w:val="00252E1E"/>
    <w:rPr>
      <w:rFonts w:ascii="Segoe UI" w:hAnsi="Segoe UI" w:cs="Segoe UI" w:hint="default"/>
      <w:sz w:val="18"/>
      <w:szCs w:val="18"/>
    </w:rPr>
  </w:style>
  <w:style w:type="table" w:styleId="GridTable6Colorful-Accent1">
    <w:name w:val="Grid Table 6 Colorful Accent 1"/>
    <w:basedOn w:val="TableNormal"/>
    <w:uiPriority w:val="51"/>
    <w:rsid w:val="00252E1E"/>
    <w:rPr>
      <w:rFonts w:asciiTheme="minorHAnsi" w:eastAsiaTheme="minorHAnsi" w:hAnsiTheme="minorHAnsi" w:cstheme="minorBidi"/>
      <w:color w:val="0D1443" w:themeColor="accent1" w:themeShade="BF"/>
      <w:kern w:val="2"/>
      <w:sz w:val="24"/>
      <w:szCs w:val="24"/>
      <w:lang w:eastAsia="en-US"/>
      <w14:ligatures w14:val="standardContextual"/>
    </w:rPr>
    <w:tblPr>
      <w:tblStyleRowBandSize w:val="1"/>
      <w:tblStyleColBandSize w:val="1"/>
      <w:tblBorders>
        <w:top w:val="single" w:sz="4" w:space="0" w:color="3549D6" w:themeColor="accent1" w:themeTint="99"/>
        <w:left w:val="single" w:sz="4" w:space="0" w:color="3549D6" w:themeColor="accent1" w:themeTint="99"/>
        <w:bottom w:val="single" w:sz="4" w:space="0" w:color="3549D6" w:themeColor="accent1" w:themeTint="99"/>
        <w:right w:val="single" w:sz="4" w:space="0" w:color="3549D6" w:themeColor="accent1" w:themeTint="99"/>
        <w:insideH w:val="single" w:sz="4" w:space="0" w:color="3549D6" w:themeColor="accent1" w:themeTint="99"/>
        <w:insideV w:val="single" w:sz="4" w:space="0" w:color="3549D6" w:themeColor="accent1" w:themeTint="99"/>
      </w:tblBorders>
    </w:tblPr>
    <w:tblStylePr w:type="firstRow">
      <w:rPr>
        <w:b/>
        <w:bCs/>
      </w:rPr>
      <w:tblPr/>
      <w:tcPr>
        <w:tcBorders>
          <w:bottom w:val="single" w:sz="12" w:space="0" w:color="3549D6" w:themeColor="accent1" w:themeTint="99"/>
        </w:tcBorders>
      </w:tcPr>
    </w:tblStylePr>
    <w:tblStylePr w:type="lastRow">
      <w:rPr>
        <w:b/>
        <w:bCs/>
      </w:rPr>
      <w:tblPr/>
      <w:tcPr>
        <w:tcBorders>
          <w:top w:val="double" w:sz="4" w:space="0" w:color="3549D6" w:themeColor="accent1" w:themeTint="99"/>
        </w:tcBorders>
      </w:tcPr>
    </w:tblStylePr>
    <w:tblStylePr w:type="firstCol">
      <w:rPr>
        <w:b/>
        <w:bCs/>
      </w:rPr>
    </w:tblStylePr>
    <w:tblStylePr w:type="lastCol">
      <w:rPr>
        <w:b/>
        <w:bCs/>
      </w:rPr>
    </w:tblStylePr>
    <w:tblStylePr w:type="band1Vert">
      <w:tblPr/>
      <w:tcPr>
        <w:shd w:val="clear" w:color="auto" w:fill="BBC2F1" w:themeFill="accent1" w:themeFillTint="33"/>
      </w:tcPr>
    </w:tblStylePr>
    <w:tblStylePr w:type="band1Horz">
      <w:tblPr/>
      <w:tcPr>
        <w:shd w:val="clear" w:color="auto" w:fill="BBC2F1" w:themeFill="accent1" w:themeFillTint="33"/>
      </w:tcPr>
    </w:tblStylePr>
  </w:style>
  <w:style w:type="character" w:styleId="Strong">
    <w:name w:val="Strong"/>
    <w:basedOn w:val="DefaultParagraphFont"/>
    <w:uiPriority w:val="22"/>
    <w:qFormat/>
    <w:rsid w:val="00576BF4"/>
    <w:rPr>
      <w:b/>
      <w:bCs/>
    </w:rPr>
  </w:style>
  <w:style w:type="table" w:customStyle="1" w:styleId="IpsosTable021">
    <w:name w:val="Ipsos Table 021"/>
    <w:basedOn w:val="TableNormal"/>
    <w:uiPriority w:val="99"/>
    <w:rsid w:val="00FA2EC6"/>
    <w:pPr>
      <w:jc w:val="right"/>
    </w:pPr>
    <w:tblPr>
      <w:tblStyleRowBandSize w:val="1"/>
      <w:tblStyleColBandSize w:val="1"/>
      <w:tblInd w:w="0" w:type="nil"/>
      <w:tblBorders>
        <w:insideV w:val="single" w:sz="4" w:space="0" w:color="121B5A" w:themeColor="accent1"/>
      </w:tblBorders>
    </w:tblPr>
    <w:tcPr>
      <w:vAlign w:val="center"/>
    </w:tcPr>
    <w:tblStylePr w:type="firstRow">
      <w:rPr>
        <w:rFonts w:ascii="Arial" w:hAnsi="Arial" w:cs="Arial" w:hint="default"/>
        <w:b/>
        <w:i w:val="0"/>
        <w:color w:val="FFFFFF" w:themeColor="background1"/>
        <w:sz w:val="20"/>
        <w:szCs w:val="20"/>
      </w:rPr>
      <w:tblPr/>
      <w:tcPr>
        <w:shd w:val="clear" w:color="auto" w:fill="121B5A" w:themeFill="accent1"/>
      </w:tcPr>
    </w:tblStylePr>
    <w:tblStylePr w:type="lastRow">
      <w:rPr>
        <w:rFonts w:ascii="Arial" w:hAnsi="Arial" w:cs="Arial" w:hint="default"/>
        <w:b/>
        <w:sz w:val="20"/>
        <w:szCs w:val="20"/>
      </w:rPr>
    </w:tblStylePr>
    <w:tblStylePr w:type="firstCol">
      <w:pPr>
        <w:jc w:val="right"/>
      </w:pPr>
      <w:rPr>
        <w:rFonts w:ascii="Arial" w:hAnsi="Arial" w:cs="Arial" w:hint="default"/>
        <w:b w:val="0"/>
        <w:color w:val="000000" w:themeColor="text1"/>
        <w:sz w:val="20"/>
        <w:szCs w:val="20"/>
      </w:rPr>
      <w:tblPr/>
      <w:tcPr>
        <w:tcBorders>
          <w:top w:val="nil"/>
          <w:left w:val="nil"/>
          <w:bottom w:val="nil"/>
          <w:right w:val="single" w:sz="4" w:space="0" w:color="1DAFAD" w:themeColor="text2"/>
          <w:insideH w:val="nil"/>
          <w:insideV w:val="nil"/>
          <w:tl2br w:val="nil"/>
          <w:tr2bl w:val="nil"/>
        </w:tcBorders>
      </w:tcPr>
    </w:tblStylePr>
    <w:tblStylePr w:type="lastCol">
      <w:rPr>
        <w:rFonts w:ascii="Arial" w:hAnsi="Arial" w:cs="Arial" w:hint="default"/>
        <w:sz w:val="20"/>
        <w:szCs w:val="20"/>
      </w:rPr>
      <w:tblPr/>
      <w:tcPr>
        <w:tcBorders>
          <w:right w:val="single" w:sz="4" w:space="0" w:color="1DAFAD" w:themeColor="text2"/>
        </w:tcBorders>
      </w:tcPr>
    </w:tblStylePr>
    <w:tblStylePr w:type="band1Vert">
      <w:rPr>
        <w:rFonts w:ascii="Arial" w:hAnsi="Arial" w:cs="Arial" w:hint="default"/>
        <w:sz w:val="20"/>
        <w:szCs w:val="20"/>
      </w:rPr>
      <w:tblPr/>
      <w:tcPr>
        <w:tcBorders>
          <w:left w:val="nil"/>
          <w:right w:val="single" w:sz="4" w:space="0" w:color="1DAFAD" w:themeColor="text2"/>
          <w:insideH w:val="nil"/>
          <w:insideV w:val="nil"/>
        </w:tcBorders>
      </w:tcPr>
    </w:tblStylePr>
    <w:tblStylePr w:type="band2Vert">
      <w:rPr>
        <w:rFonts w:ascii="Arial" w:hAnsi="Arial" w:cs="Arial" w:hint="default"/>
        <w:sz w:val="20"/>
        <w:szCs w:val="20"/>
      </w:rPr>
      <w:tblPr/>
      <w:tcPr>
        <w:tcBorders>
          <w:top w:val="nil"/>
          <w:left w:val="nil"/>
          <w:bottom w:val="nil"/>
          <w:right w:val="single" w:sz="4" w:space="0" w:color="1DAFAD" w:themeColor="text2"/>
          <w:insideH w:val="nil"/>
          <w:insideV w:val="single" w:sz="4" w:space="0" w:color="121B5A" w:themeColor="accent1"/>
          <w:tl2br w:val="nil"/>
          <w:tr2bl w:val="nil"/>
        </w:tcBorders>
      </w:tcPr>
    </w:tblStylePr>
    <w:tblStylePr w:type="band1Horz">
      <w:rPr>
        <w:rFonts w:ascii="Arial" w:hAnsi="Arial" w:cs="Arial" w:hint="default"/>
        <w:sz w:val="20"/>
        <w:szCs w:val="20"/>
      </w:rPr>
    </w:tblStylePr>
    <w:tblStylePr w:type="band2Horz">
      <w:rPr>
        <w:rFonts w:ascii="Arial" w:hAnsi="Arial" w:cs="Arial" w:hint="default"/>
        <w:sz w:val="20"/>
        <w:szCs w:val="20"/>
      </w:rPr>
    </w:tblStylePr>
    <w:tblStylePr w:type="nwCell">
      <w:tblPr/>
      <w:tcPr>
        <w:shd w:val="clear" w:color="auto" w:fill="FFFFFF" w:themeFill="background1"/>
      </w:tcPr>
    </w:tblStylePr>
  </w:style>
  <w:style w:type="numbering" w:customStyle="1" w:styleId="JayeshNavinShahEasterEgg21">
    <w:name w:val="JayeshNavinShahEasterEgg21"/>
    <w:uiPriority w:val="99"/>
    <w:rsid w:val="00FA2EC6"/>
  </w:style>
  <w:style w:type="table" w:styleId="GridTable2-Accent4">
    <w:name w:val="Grid Table 2 Accent 4"/>
    <w:basedOn w:val="TableNormal"/>
    <w:uiPriority w:val="47"/>
    <w:rsid w:val="00761363"/>
    <w:rPr>
      <w:rFonts w:ascii="Barlow" w:hAnsi="Barlow"/>
    </w:rPr>
    <w:tblPr>
      <w:tblStyleRowBandSize w:val="1"/>
      <w:tblStyleColBandSize w:val="1"/>
      <w:tblBorders>
        <w:top w:val="single" w:sz="2" w:space="0" w:color="8E5BC4" w:themeColor="accent4" w:themeTint="99"/>
        <w:bottom w:val="single" w:sz="2" w:space="0" w:color="8E5BC4" w:themeColor="accent4" w:themeTint="99"/>
        <w:insideH w:val="single" w:sz="2" w:space="0" w:color="8E5BC4" w:themeColor="accent4" w:themeTint="99"/>
        <w:insideV w:val="single" w:sz="2" w:space="0" w:color="8E5BC4" w:themeColor="accent4" w:themeTint="99"/>
      </w:tblBorders>
    </w:tblPr>
    <w:tblStylePr w:type="firstRow">
      <w:rPr>
        <w:b/>
        <w:bCs/>
      </w:rPr>
      <w:tblPr/>
      <w:tcPr>
        <w:tcBorders>
          <w:top w:val="nil"/>
          <w:bottom w:val="single" w:sz="12" w:space="0" w:color="8E5BC4" w:themeColor="accent4" w:themeTint="99"/>
          <w:insideH w:val="nil"/>
          <w:insideV w:val="nil"/>
        </w:tcBorders>
        <w:shd w:val="clear" w:color="auto" w:fill="FFFFFF" w:themeFill="background1"/>
      </w:tcPr>
    </w:tblStylePr>
    <w:tblStylePr w:type="lastRow">
      <w:rPr>
        <w:b/>
        <w:bCs/>
      </w:rPr>
      <w:tblPr/>
      <w:tcPr>
        <w:tcBorders>
          <w:top w:val="double" w:sz="2" w:space="0" w:color="8E5BC4" w:themeColor="accent4" w:themeTint="99"/>
          <w:bottom w:val="nil"/>
          <w:insideH w:val="nil"/>
          <w:insideV w:val="nil"/>
        </w:tcBorders>
        <w:shd w:val="clear" w:color="auto" w:fill="FFFFFF" w:themeFill="background1"/>
      </w:tcPr>
    </w:tblStylePr>
    <w:tblStylePr w:type="firstCol">
      <w:rPr>
        <w:b w:val="0"/>
        <w:bCs/>
      </w:rPr>
    </w:tblStylePr>
    <w:tblStylePr w:type="lastCol">
      <w:rPr>
        <w:b/>
        <w:bCs/>
      </w:rPr>
    </w:tblStylePr>
    <w:tblStylePr w:type="band1Vert">
      <w:tblPr/>
      <w:tcPr>
        <w:shd w:val="clear" w:color="auto" w:fill="D9C8EB" w:themeFill="accent4" w:themeFillTint="33"/>
      </w:tcPr>
    </w:tblStylePr>
    <w:tblStylePr w:type="band1Horz">
      <w:tblPr/>
      <w:tcPr>
        <w:shd w:val="clear" w:color="auto" w:fill="D9C8EB" w:themeFill="accent4" w:themeFillTint="33"/>
      </w:tcPr>
    </w:tblStylePr>
  </w:style>
  <w:style w:type="table" w:styleId="GridTable1Light-Accent4">
    <w:name w:val="Grid Table 1 Light Accent 4"/>
    <w:basedOn w:val="TableNormal"/>
    <w:uiPriority w:val="46"/>
    <w:rsid w:val="00871BAE"/>
    <w:tblPr>
      <w:tblStyleRowBandSize w:val="1"/>
      <w:tblStyleColBandSize w:val="1"/>
      <w:tblBorders>
        <w:top w:val="single" w:sz="4" w:space="0" w:color="B392D8" w:themeColor="accent4" w:themeTint="66"/>
        <w:left w:val="single" w:sz="4" w:space="0" w:color="B392D8" w:themeColor="accent4" w:themeTint="66"/>
        <w:bottom w:val="single" w:sz="4" w:space="0" w:color="B392D8" w:themeColor="accent4" w:themeTint="66"/>
        <w:right w:val="single" w:sz="4" w:space="0" w:color="B392D8" w:themeColor="accent4" w:themeTint="66"/>
        <w:insideH w:val="single" w:sz="4" w:space="0" w:color="B392D8" w:themeColor="accent4" w:themeTint="66"/>
        <w:insideV w:val="single" w:sz="4" w:space="0" w:color="B392D8" w:themeColor="accent4" w:themeTint="66"/>
      </w:tblBorders>
    </w:tblPr>
    <w:tblStylePr w:type="firstRow">
      <w:rPr>
        <w:b/>
        <w:bCs/>
      </w:rPr>
      <w:tblPr/>
      <w:tcPr>
        <w:tcBorders>
          <w:bottom w:val="single" w:sz="12" w:space="0" w:color="8E5BC4" w:themeColor="accent4" w:themeTint="99"/>
        </w:tcBorders>
      </w:tcPr>
    </w:tblStylePr>
    <w:tblStylePr w:type="lastRow">
      <w:rPr>
        <w:b/>
        <w:bCs/>
      </w:rPr>
      <w:tblPr/>
      <w:tcPr>
        <w:tcBorders>
          <w:top w:val="double" w:sz="2" w:space="0" w:color="8E5BC4" w:themeColor="accent4" w:themeTint="99"/>
        </w:tcBorders>
      </w:tcPr>
    </w:tblStylePr>
    <w:tblStylePr w:type="firstCol">
      <w:rPr>
        <w:b/>
        <w:bCs/>
      </w:rPr>
    </w:tblStylePr>
    <w:tblStylePr w:type="lastCol">
      <w:rPr>
        <w:b/>
        <w:bCs/>
      </w:rPr>
    </w:tblStylePr>
  </w:style>
  <w:style w:type="table" w:styleId="GridTable3-Accent4">
    <w:name w:val="Grid Table 3 Accent 4"/>
    <w:basedOn w:val="TableNormal"/>
    <w:uiPriority w:val="48"/>
    <w:rsid w:val="00871BAE"/>
    <w:tblPr>
      <w:tblStyleRowBandSize w:val="1"/>
      <w:tblStyleColBandSize w:val="1"/>
      <w:tblBorders>
        <w:top w:val="single" w:sz="4" w:space="0" w:color="8E5BC4" w:themeColor="accent4" w:themeTint="99"/>
        <w:left w:val="single" w:sz="4" w:space="0" w:color="8E5BC4" w:themeColor="accent4" w:themeTint="99"/>
        <w:bottom w:val="single" w:sz="4" w:space="0" w:color="8E5BC4" w:themeColor="accent4" w:themeTint="99"/>
        <w:right w:val="single" w:sz="4" w:space="0" w:color="8E5BC4" w:themeColor="accent4" w:themeTint="99"/>
        <w:insideH w:val="single" w:sz="4" w:space="0" w:color="8E5BC4" w:themeColor="accent4" w:themeTint="99"/>
        <w:insideV w:val="single" w:sz="4" w:space="0" w:color="8E5BC4"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C8EB" w:themeFill="accent4" w:themeFillTint="33"/>
      </w:tcPr>
    </w:tblStylePr>
    <w:tblStylePr w:type="band1Horz">
      <w:tblPr/>
      <w:tcPr>
        <w:shd w:val="clear" w:color="auto" w:fill="D9C8EB" w:themeFill="accent4" w:themeFillTint="33"/>
      </w:tcPr>
    </w:tblStylePr>
    <w:tblStylePr w:type="neCell">
      <w:tblPr/>
      <w:tcPr>
        <w:tcBorders>
          <w:bottom w:val="single" w:sz="4" w:space="0" w:color="8E5BC4" w:themeColor="accent4" w:themeTint="99"/>
        </w:tcBorders>
      </w:tcPr>
    </w:tblStylePr>
    <w:tblStylePr w:type="nwCell">
      <w:tblPr/>
      <w:tcPr>
        <w:tcBorders>
          <w:bottom w:val="single" w:sz="4" w:space="0" w:color="8E5BC4" w:themeColor="accent4" w:themeTint="99"/>
        </w:tcBorders>
      </w:tcPr>
    </w:tblStylePr>
    <w:tblStylePr w:type="seCell">
      <w:tblPr/>
      <w:tcPr>
        <w:tcBorders>
          <w:top w:val="single" w:sz="4" w:space="0" w:color="8E5BC4" w:themeColor="accent4" w:themeTint="99"/>
        </w:tcBorders>
      </w:tcPr>
    </w:tblStylePr>
    <w:tblStylePr w:type="swCell">
      <w:tblPr/>
      <w:tcPr>
        <w:tcBorders>
          <w:top w:val="single" w:sz="4" w:space="0" w:color="8E5BC4" w:themeColor="accent4" w:themeTint="99"/>
        </w:tcBorders>
      </w:tcPr>
    </w:tblStylePr>
  </w:style>
  <w:style w:type="table" w:styleId="GridTable3-Accent5">
    <w:name w:val="Grid Table 3 Accent 5"/>
    <w:basedOn w:val="TableNormal"/>
    <w:uiPriority w:val="48"/>
    <w:rsid w:val="00871BAE"/>
    <w:tblPr>
      <w:tblStyleRowBandSize w:val="1"/>
      <w:tblStyleColBandSize w:val="1"/>
      <w:tblBorders>
        <w:top w:val="single" w:sz="4" w:space="0" w:color="FE5797" w:themeColor="accent5" w:themeTint="99"/>
        <w:left w:val="single" w:sz="4" w:space="0" w:color="FE5797" w:themeColor="accent5" w:themeTint="99"/>
        <w:bottom w:val="single" w:sz="4" w:space="0" w:color="FE5797" w:themeColor="accent5" w:themeTint="99"/>
        <w:right w:val="single" w:sz="4" w:space="0" w:color="FE5797" w:themeColor="accent5" w:themeTint="99"/>
        <w:insideH w:val="single" w:sz="4" w:space="0" w:color="FE5797" w:themeColor="accent5" w:themeTint="99"/>
        <w:insideV w:val="single" w:sz="4" w:space="0" w:color="FE5797"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EC7DC" w:themeFill="accent5" w:themeFillTint="33"/>
      </w:tcPr>
    </w:tblStylePr>
    <w:tblStylePr w:type="band1Horz">
      <w:tblPr/>
      <w:tcPr>
        <w:shd w:val="clear" w:color="auto" w:fill="FEC7DC" w:themeFill="accent5" w:themeFillTint="33"/>
      </w:tcPr>
    </w:tblStylePr>
    <w:tblStylePr w:type="neCell">
      <w:tblPr/>
      <w:tcPr>
        <w:tcBorders>
          <w:bottom w:val="single" w:sz="4" w:space="0" w:color="FE5797" w:themeColor="accent5" w:themeTint="99"/>
        </w:tcBorders>
      </w:tcPr>
    </w:tblStylePr>
    <w:tblStylePr w:type="nwCell">
      <w:tblPr/>
      <w:tcPr>
        <w:tcBorders>
          <w:bottom w:val="single" w:sz="4" w:space="0" w:color="FE5797" w:themeColor="accent5" w:themeTint="99"/>
        </w:tcBorders>
      </w:tcPr>
    </w:tblStylePr>
    <w:tblStylePr w:type="seCell">
      <w:tblPr/>
      <w:tcPr>
        <w:tcBorders>
          <w:top w:val="single" w:sz="4" w:space="0" w:color="FE5797" w:themeColor="accent5" w:themeTint="99"/>
        </w:tcBorders>
      </w:tcPr>
    </w:tblStylePr>
    <w:tblStylePr w:type="swCell">
      <w:tblPr/>
      <w:tcPr>
        <w:tcBorders>
          <w:top w:val="single" w:sz="4" w:space="0" w:color="FE5797" w:themeColor="accent5" w:themeTint="99"/>
        </w:tcBorders>
      </w:tcPr>
    </w:tblStylePr>
  </w:style>
  <w:style w:type="table" w:styleId="ListTable1Light-Accent4">
    <w:name w:val="List Table 1 Light Accent 4"/>
    <w:basedOn w:val="TableNormal"/>
    <w:uiPriority w:val="46"/>
    <w:rsid w:val="00871BAE"/>
    <w:tblPr>
      <w:tblStyleRowBandSize w:val="1"/>
      <w:tblStyleColBandSize w:val="1"/>
    </w:tblPr>
    <w:tblStylePr w:type="firstRow">
      <w:rPr>
        <w:b/>
        <w:bCs/>
      </w:rPr>
      <w:tblPr/>
      <w:tcPr>
        <w:tcBorders>
          <w:bottom w:val="single" w:sz="4" w:space="0" w:color="8E5BC4" w:themeColor="accent4" w:themeTint="99"/>
        </w:tcBorders>
      </w:tcPr>
    </w:tblStylePr>
    <w:tblStylePr w:type="lastRow">
      <w:rPr>
        <w:b/>
        <w:bCs/>
      </w:rPr>
      <w:tblPr/>
      <w:tcPr>
        <w:tcBorders>
          <w:top w:val="single" w:sz="4" w:space="0" w:color="8E5BC4" w:themeColor="accent4" w:themeTint="99"/>
        </w:tcBorders>
      </w:tcPr>
    </w:tblStylePr>
    <w:tblStylePr w:type="firstCol">
      <w:rPr>
        <w:b/>
        <w:bCs/>
      </w:rPr>
    </w:tblStylePr>
    <w:tblStylePr w:type="lastCol">
      <w:rPr>
        <w:b/>
        <w:bCs/>
      </w:rPr>
    </w:tblStylePr>
    <w:tblStylePr w:type="band1Vert">
      <w:tblPr/>
      <w:tcPr>
        <w:shd w:val="clear" w:color="auto" w:fill="D9C8EB" w:themeFill="accent4" w:themeFillTint="33"/>
      </w:tcPr>
    </w:tblStylePr>
    <w:tblStylePr w:type="band1Horz">
      <w:tblPr/>
      <w:tcPr>
        <w:shd w:val="clear" w:color="auto" w:fill="D9C8EB" w:themeFill="accent4" w:themeFillTint="33"/>
      </w:tcPr>
    </w:tblStylePr>
  </w:style>
  <w:style w:type="table" w:styleId="ListTable2-Accent2">
    <w:name w:val="List Table 2 Accent 2"/>
    <w:basedOn w:val="TableNormal"/>
    <w:uiPriority w:val="47"/>
    <w:rsid w:val="00871BAE"/>
    <w:tblPr>
      <w:tblStyleRowBandSize w:val="1"/>
      <w:tblStyleColBandSize w:val="1"/>
      <w:tblBorders>
        <w:top w:val="single" w:sz="4" w:space="0" w:color="EDE896" w:themeColor="accent2" w:themeTint="99"/>
        <w:bottom w:val="single" w:sz="4" w:space="0" w:color="EDE896" w:themeColor="accent2" w:themeTint="99"/>
        <w:insideH w:val="single" w:sz="4" w:space="0" w:color="EDE896"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F7DC" w:themeFill="accent2" w:themeFillTint="33"/>
      </w:tcPr>
    </w:tblStylePr>
    <w:tblStylePr w:type="band1Horz">
      <w:tblPr/>
      <w:tcPr>
        <w:shd w:val="clear" w:color="auto" w:fill="F9F7DC" w:themeFill="accent2" w:themeFillTint="33"/>
      </w:tcPr>
    </w:tblStylePr>
  </w:style>
  <w:style w:type="table" w:styleId="ListTable1Light-Accent3">
    <w:name w:val="List Table 1 Light Accent 3"/>
    <w:basedOn w:val="TableNormal"/>
    <w:uiPriority w:val="46"/>
    <w:rsid w:val="00871BAE"/>
    <w:tblPr>
      <w:tblStyleRowBandSize w:val="1"/>
      <w:tblStyleColBandSize w:val="1"/>
    </w:tblPr>
    <w:tblStylePr w:type="firstRow">
      <w:rPr>
        <w:b/>
        <w:bCs/>
      </w:rPr>
      <w:tblPr/>
      <w:tcPr>
        <w:tcBorders>
          <w:bottom w:val="single" w:sz="4" w:space="0" w:color="FFAB6F" w:themeColor="accent3" w:themeTint="99"/>
        </w:tcBorders>
      </w:tcPr>
    </w:tblStylePr>
    <w:tblStylePr w:type="lastRow">
      <w:rPr>
        <w:b/>
        <w:bCs/>
      </w:rPr>
      <w:tblPr/>
      <w:tcPr>
        <w:tcBorders>
          <w:top w:val="single" w:sz="4" w:space="0" w:color="FFAB6F" w:themeColor="accent3" w:themeTint="99"/>
        </w:tcBorders>
      </w:tcPr>
    </w:tblStylePr>
    <w:tblStylePr w:type="firstCol">
      <w:rPr>
        <w:b/>
        <w:bCs/>
      </w:rPr>
    </w:tblStylePr>
    <w:tblStylePr w:type="lastCol">
      <w:rPr>
        <w:b/>
        <w:bCs/>
      </w:rPr>
    </w:tblStylePr>
    <w:tblStylePr w:type="band1Vert">
      <w:tblPr/>
      <w:tcPr>
        <w:shd w:val="clear" w:color="auto" w:fill="FFE3CF" w:themeFill="accent3" w:themeFillTint="33"/>
      </w:tcPr>
    </w:tblStylePr>
    <w:tblStylePr w:type="band1Horz">
      <w:tblPr/>
      <w:tcPr>
        <w:shd w:val="clear" w:color="auto" w:fill="FFE3CF" w:themeFill="accent3" w:themeFillTint="33"/>
      </w:tcPr>
    </w:tblStylePr>
  </w:style>
  <w:style w:type="table" w:styleId="GridTable3-Accent1">
    <w:name w:val="Grid Table 3 Accent 1"/>
    <w:basedOn w:val="TableNormal"/>
    <w:uiPriority w:val="48"/>
    <w:rsid w:val="00871BAE"/>
    <w:tblPr>
      <w:tblStyleRowBandSize w:val="1"/>
      <w:tblStyleColBandSize w:val="1"/>
      <w:tblBorders>
        <w:top w:val="single" w:sz="4" w:space="0" w:color="3549D6" w:themeColor="accent1" w:themeTint="99"/>
        <w:left w:val="single" w:sz="4" w:space="0" w:color="3549D6" w:themeColor="accent1" w:themeTint="99"/>
        <w:bottom w:val="single" w:sz="4" w:space="0" w:color="3549D6" w:themeColor="accent1" w:themeTint="99"/>
        <w:right w:val="single" w:sz="4" w:space="0" w:color="3549D6" w:themeColor="accent1" w:themeTint="99"/>
        <w:insideH w:val="single" w:sz="4" w:space="0" w:color="3549D6" w:themeColor="accent1" w:themeTint="99"/>
        <w:insideV w:val="single" w:sz="4" w:space="0" w:color="3549D6"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BC2F1" w:themeFill="accent1" w:themeFillTint="33"/>
      </w:tcPr>
    </w:tblStylePr>
    <w:tblStylePr w:type="band1Horz">
      <w:tblPr/>
      <w:tcPr>
        <w:shd w:val="clear" w:color="auto" w:fill="BBC2F1" w:themeFill="accent1" w:themeFillTint="33"/>
      </w:tcPr>
    </w:tblStylePr>
    <w:tblStylePr w:type="neCell">
      <w:tblPr/>
      <w:tcPr>
        <w:tcBorders>
          <w:bottom w:val="single" w:sz="4" w:space="0" w:color="3549D6" w:themeColor="accent1" w:themeTint="99"/>
        </w:tcBorders>
      </w:tcPr>
    </w:tblStylePr>
    <w:tblStylePr w:type="nwCell">
      <w:tblPr/>
      <w:tcPr>
        <w:tcBorders>
          <w:bottom w:val="single" w:sz="4" w:space="0" w:color="3549D6" w:themeColor="accent1" w:themeTint="99"/>
        </w:tcBorders>
      </w:tcPr>
    </w:tblStylePr>
    <w:tblStylePr w:type="seCell">
      <w:tblPr/>
      <w:tcPr>
        <w:tcBorders>
          <w:top w:val="single" w:sz="4" w:space="0" w:color="3549D6" w:themeColor="accent1" w:themeTint="99"/>
        </w:tcBorders>
      </w:tcPr>
    </w:tblStylePr>
    <w:tblStylePr w:type="swCell">
      <w:tblPr/>
      <w:tcPr>
        <w:tcBorders>
          <w:top w:val="single" w:sz="4" w:space="0" w:color="3549D6" w:themeColor="accent1" w:themeTint="99"/>
        </w:tcBorders>
      </w:tcPr>
    </w:tblStylePr>
  </w:style>
  <w:style w:type="table" w:styleId="ListTable1Light-Accent1">
    <w:name w:val="List Table 1 Light Accent 1"/>
    <w:basedOn w:val="TableNormal"/>
    <w:uiPriority w:val="46"/>
    <w:rsid w:val="000D6441"/>
    <w:tblPr>
      <w:tblStyleRowBandSize w:val="1"/>
      <w:tblStyleColBandSize w:val="1"/>
    </w:tblPr>
    <w:tblStylePr w:type="firstRow">
      <w:rPr>
        <w:b/>
        <w:bCs/>
      </w:rPr>
      <w:tblPr/>
      <w:tcPr>
        <w:tcBorders>
          <w:bottom w:val="single" w:sz="4" w:space="0" w:color="3549D6" w:themeColor="accent1" w:themeTint="99"/>
        </w:tcBorders>
      </w:tcPr>
    </w:tblStylePr>
    <w:tblStylePr w:type="lastRow">
      <w:rPr>
        <w:b/>
        <w:bCs/>
      </w:rPr>
      <w:tblPr/>
      <w:tcPr>
        <w:tcBorders>
          <w:top w:val="single" w:sz="4" w:space="0" w:color="3549D6" w:themeColor="accent1" w:themeTint="99"/>
        </w:tcBorders>
      </w:tcPr>
    </w:tblStylePr>
    <w:tblStylePr w:type="firstCol">
      <w:rPr>
        <w:b/>
        <w:bCs/>
      </w:rPr>
    </w:tblStylePr>
    <w:tblStylePr w:type="lastCol">
      <w:rPr>
        <w:b/>
        <w:bCs/>
      </w:rPr>
    </w:tblStylePr>
    <w:tblStylePr w:type="band1Vert">
      <w:tblPr/>
      <w:tcPr>
        <w:shd w:val="clear" w:color="auto" w:fill="BBC2F1" w:themeFill="accent1" w:themeFillTint="33"/>
      </w:tcPr>
    </w:tblStylePr>
    <w:tblStylePr w:type="band1Horz">
      <w:tblPr/>
      <w:tcPr>
        <w:shd w:val="clear" w:color="auto" w:fill="BBC2F1" w:themeFill="accent1" w:themeFillTint="33"/>
      </w:tcPr>
    </w:tblStylePr>
  </w:style>
  <w:style w:type="character" w:styleId="Mention">
    <w:name w:val="Mention"/>
    <w:basedOn w:val="DefaultParagraphFont"/>
    <w:uiPriority w:val="99"/>
    <w:unhideWhenUsed/>
    <w:rsid w:val="006E3113"/>
    <w:rPr>
      <w:color w:val="2B579A"/>
      <w:shd w:val="clear" w:color="auto" w:fill="E1DFDD"/>
    </w:rPr>
  </w:style>
  <w:style w:type="paragraph" w:customStyle="1" w:styleId="pf0">
    <w:name w:val="pf0"/>
    <w:basedOn w:val="Normal"/>
    <w:rsid w:val="002A417C"/>
    <w:pPr>
      <w:spacing w:before="100" w:beforeAutospacing="1" w:after="100" w:afterAutospacing="1" w:line="240" w:lineRule="auto"/>
    </w:pPr>
    <w:rPr>
      <w:rFonts w:ascii="Times New Roman" w:eastAsia="Times New Roman" w:hAnsi="Times New Roman" w:cs="Times New Roman"/>
      <w:kern w:val="0"/>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386772">
      <w:bodyDiv w:val="1"/>
      <w:marLeft w:val="0"/>
      <w:marRight w:val="0"/>
      <w:marTop w:val="0"/>
      <w:marBottom w:val="0"/>
      <w:divBdr>
        <w:top w:val="none" w:sz="0" w:space="0" w:color="auto"/>
        <w:left w:val="none" w:sz="0" w:space="0" w:color="auto"/>
        <w:bottom w:val="none" w:sz="0" w:space="0" w:color="auto"/>
        <w:right w:val="none" w:sz="0" w:space="0" w:color="auto"/>
      </w:divBdr>
    </w:div>
    <w:div w:id="36400259">
      <w:bodyDiv w:val="1"/>
      <w:marLeft w:val="0"/>
      <w:marRight w:val="0"/>
      <w:marTop w:val="0"/>
      <w:marBottom w:val="0"/>
      <w:divBdr>
        <w:top w:val="none" w:sz="0" w:space="0" w:color="auto"/>
        <w:left w:val="none" w:sz="0" w:space="0" w:color="auto"/>
        <w:bottom w:val="none" w:sz="0" w:space="0" w:color="auto"/>
        <w:right w:val="none" w:sz="0" w:space="0" w:color="auto"/>
      </w:divBdr>
    </w:div>
    <w:div w:id="97874982">
      <w:bodyDiv w:val="1"/>
      <w:marLeft w:val="0"/>
      <w:marRight w:val="0"/>
      <w:marTop w:val="0"/>
      <w:marBottom w:val="0"/>
      <w:divBdr>
        <w:top w:val="none" w:sz="0" w:space="0" w:color="auto"/>
        <w:left w:val="none" w:sz="0" w:space="0" w:color="auto"/>
        <w:bottom w:val="none" w:sz="0" w:space="0" w:color="auto"/>
        <w:right w:val="none" w:sz="0" w:space="0" w:color="auto"/>
      </w:divBdr>
    </w:div>
    <w:div w:id="120225593">
      <w:bodyDiv w:val="1"/>
      <w:marLeft w:val="0"/>
      <w:marRight w:val="0"/>
      <w:marTop w:val="0"/>
      <w:marBottom w:val="0"/>
      <w:divBdr>
        <w:top w:val="none" w:sz="0" w:space="0" w:color="auto"/>
        <w:left w:val="none" w:sz="0" w:space="0" w:color="auto"/>
        <w:bottom w:val="none" w:sz="0" w:space="0" w:color="auto"/>
        <w:right w:val="none" w:sz="0" w:space="0" w:color="auto"/>
      </w:divBdr>
    </w:div>
    <w:div w:id="128210809">
      <w:bodyDiv w:val="1"/>
      <w:marLeft w:val="0"/>
      <w:marRight w:val="0"/>
      <w:marTop w:val="0"/>
      <w:marBottom w:val="0"/>
      <w:divBdr>
        <w:top w:val="none" w:sz="0" w:space="0" w:color="auto"/>
        <w:left w:val="none" w:sz="0" w:space="0" w:color="auto"/>
        <w:bottom w:val="none" w:sz="0" w:space="0" w:color="auto"/>
        <w:right w:val="none" w:sz="0" w:space="0" w:color="auto"/>
      </w:divBdr>
    </w:div>
    <w:div w:id="166598940">
      <w:bodyDiv w:val="1"/>
      <w:marLeft w:val="0"/>
      <w:marRight w:val="0"/>
      <w:marTop w:val="0"/>
      <w:marBottom w:val="0"/>
      <w:divBdr>
        <w:top w:val="none" w:sz="0" w:space="0" w:color="auto"/>
        <w:left w:val="none" w:sz="0" w:space="0" w:color="auto"/>
        <w:bottom w:val="none" w:sz="0" w:space="0" w:color="auto"/>
        <w:right w:val="none" w:sz="0" w:space="0" w:color="auto"/>
      </w:divBdr>
    </w:div>
    <w:div w:id="217473584">
      <w:bodyDiv w:val="1"/>
      <w:marLeft w:val="0"/>
      <w:marRight w:val="0"/>
      <w:marTop w:val="0"/>
      <w:marBottom w:val="0"/>
      <w:divBdr>
        <w:top w:val="none" w:sz="0" w:space="0" w:color="auto"/>
        <w:left w:val="none" w:sz="0" w:space="0" w:color="auto"/>
        <w:bottom w:val="none" w:sz="0" w:space="0" w:color="auto"/>
        <w:right w:val="none" w:sz="0" w:space="0" w:color="auto"/>
      </w:divBdr>
    </w:div>
    <w:div w:id="218057977">
      <w:bodyDiv w:val="1"/>
      <w:marLeft w:val="0"/>
      <w:marRight w:val="0"/>
      <w:marTop w:val="0"/>
      <w:marBottom w:val="0"/>
      <w:divBdr>
        <w:top w:val="none" w:sz="0" w:space="0" w:color="auto"/>
        <w:left w:val="none" w:sz="0" w:space="0" w:color="auto"/>
        <w:bottom w:val="none" w:sz="0" w:space="0" w:color="auto"/>
        <w:right w:val="none" w:sz="0" w:space="0" w:color="auto"/>
      </w:divBdr>
    </w:div>
    <w:div w:id="268662435">
      <w:bodyDiv w:val="1"/>
      <w:marLeft w:val="0"/>
      <w:marRight w:val="0"/>
      <w:marTop w:val="0"/>
      <w:marBottom w:val="0"/>
      <w:divBdr>
        <w:top w:val="none" w:sz="0" w:space="0" w:color="auto"/>
        <w:left w:val="none" w:sz="0" w:space="0" w:color="auto"/>
        <w:bottom w:val="none" w:sz="0" w:space="0" w:color="auto"/>
        <w:right w:val="none" w:sz="0" w:space="0" w:color="auto"/>
      </w:divBdr>
    </w:div>
    <w:div w:id="281419462">
      <w:bodyDiv w:val="1"/>
      <w:marLeft w:val="0"/>
      <w:marRight w:val="0"/>
      <w:marTop w:val="0"/>
      <w:marBottom w:val="0"/>
      <w:divBdr>
        <w:top w:val="none" w:sz="0" w:space="0" w:color="auto"/>
        <w:left w:val="none" w:sz="0" w:space="0" w:color="auto"/>
        <w:bottom w:val="none" w:sz="0" w:space="0" w:color="auto"/>
        <w:right w:val="none" w:sz="0" w:space="0" w:color="auto"/>
      </w:divBdr>
    </w:div>
    <w:div w:id="282461032">
      <w:bodyDiv w:val="1"/>
      <w:marLeft w:val="0"/>
      <w:marRight w:val="0"/>
      <w:marTop w:val="0"/>
      <w:marBottom w:val="0"/>
      <w:divBdr>
        <w:top w:val="none" w:sz="0" w:space="0" w:color="auto"/>
        <w:left w:val="none" w:sz="0" w:space="0" w:color="auto"/>
        <w:bottom w:val="none" w:sz="0" w:space="0" w:color="auto"/>
        <w:right w:val="none" w:sz="0" w:space="0" w:color="auto"/>
      </w:divBdr>
    </w:div>
    <w:div w:id="291328445">
      <w:bodyDiv w:val="1"/>
      <w:marLeft w:val="0"/>
      <w:marRight w:val="0"/>
      <w:marTop w:val="0"/>
      <w:marBottom w:val="0"/>
      <w:divBdr>
        <w:top w:val="none" w:sz="0" w:space="0" w:color="auto"/>
        <w:left w:val="none" w:sz="0" w:space="0" w:color="auto"/>
        <w:bottom w:val="none" w:sz="0" w:space="0" w:color="auto"/>
        <w:right w:val="none" w:sz="0" w:space="0" w:color="auto"/>
      </w:divBdr>
    </w:div>
    <w:div w:id="293294702">
      <w:bodyDiv w:val="1"/>
      <w:marLeft w:val="0"/>
      <w:marRight w:val="0"/>
      <w:marTop w:val="0"/>
      <w:marBottom w:val="0"/>
      <w:divBdr>
        <w:top w:val="none" w:sz="0" w:space="0" w:color="auto"/>
        <w:left w:val="none" w:sz="0" w:space="0" w:color="auto"/>
        <w:bottom w:val="none" w:sz="0" w:space="0" w:color="auto"/>
        <w:right w:val="none" w:sz="0" w:space="0" w:color="auto"/>
      </w:divBdr>
    </w:div>
    <w:div w:id="383524134">
      <w:bodyDiv w:val="1"/>
      <w:marLeft w:val="0"/>
      <w:marRight w:val="0"/>
      <w:marTop w:val="0"/>
      <w:marBottom w:val="0"/>
      <w:divBdr>
        <w:top w:val="none" w:sz="0" w:space="0" w:color="auto"/>
        <w:left w:val="none" w:sz="0" w:space="0" w:color="auto"/>
        <w:bottom w:val="none" w:sz="0" w:space="0" w:color="auto"/>
        <w:right w:val="none" w:sz="0" w:space="0" w:color="auto"/>
      </w:divBdr>
    </w:div>
    <w:div w:id="417337893">
      <w:bodyDiv w:val="1"/>
      <w:marLeft w:val="0"/>
      <w:marRight w:val="0"/>
      <w:marTop w:val="0"/>
      <w:marBottom w:val="0"/>
      <w:divBdr>
        <w:top w:val="none" w:sz="0" w:space="0" w:color="auto"/>
        <w:left w:val="none" w:sz="0" w:space="0" w:color="auto"/>
        <w:bottom w:val="none" w:sz="0" w:space="0" w:color="auto"/>
        <w:right w:val="none" w:sz="0" w:space="0" w:color="auto"/>
      </w:divBdr>
    </w:div>
    <w:div w:id="426267078">
      <w:bodyDiv w:val="1"/>
      <w:marLeft w:val="0"/>
      <w:marRight w:val="0"/>
      <w:marTop w:val="0"/>
      <w:marBottom w:val="0"/>
      <w:divBdr>
        <w:top w:val="none" w:sz="0" w:space="0" w:color="auto"/>
        <w:left w:val="none" w:sz="0" w:space="0" w:color="auto"/>
        <w:bottom w:val="none" w:sz="0" w:space="0" w:color="auto"/>
        <w:right w:val="none" w:sz="0" w:space="0" w:color="auto"/>
      </w:divBdr>
    </w:div>
    <w:div w:id="448284621">
      <w:bodyDiv w:val="1"/>
      <w:marLeft w:val="0"/>
      <w:marRight w:val="0"/>
      <w:marTop w:val="0"/>
      <w:marBottom w:val="0"/>
      <w:divBdr>
        <w:top w:val="none" w:sz="0" w:space="0" w:color="auto"/>
        <w:left w:val="none" w:sz="0" w:space="0" w:color="auto"/>
        <w:bottom w:val="none" w:sz="0" w:space="0" w:color="auto"/>
        <w:right w:val="none" w:sz="0" w:space="0" w:color="auto"/>
      </w:divBdr>
    </w:div>
    <w:div w:id="550314133">
      <w:bodyDiv w:val="1"/>
      <w:marLeft w:val="0"/>
      <w:marRight w:val="0"/>
      <w:marTop w:val="0"/>
      <w:marBottom w:val="0"/>
      <w:divBdr>
        <w:top w:val="none" w:sz="0" w:space="0" w:color="auto"/>
        <w:left w:val="none" w:sz="0" w:space="0" w:color="auto"/>
        <w:bottom w:val="none" w:sz="0" w:space="0" w:color="auto"/>
        <w:right w:val="none" w:sz="0" w:space="0" w:color="auto"/>
      </w:divBdr>
    </w:div>
    <w:div w:id="558980380">
      <w:bodyDiv w:val="1"/>
      <w:marLeft w:val="0"/>
      <w:marRight w:val="0"/>
      <w:marTop w:val="0"/>
      <w:marBottom w:val="0"/>
      <w:divBdr>
        <w:top w:val="none" w:sz="0" w:space="0" w:color="auto"/>
        <w:left w:val="none" w:sz="0" w:space="0" w:color="auto"/>
        <w:bottom w:val="none" w:sz="0" w:space="0" w:color="auto"/>
        <w:right w:val="none" w:sz="0" w:space="0" w:color="auto"/>
      </w:divBdr>
    </w:div>
    <w:div w:id="579370907">
      <w:bodyDiv w:val="1"/>
      <w:marLeft w:val="0"/>
      <w:marRight w:val="0"/>
      <w:marTop w:val="0"/>
      <w:marBottom w:val="0"/>
      <w:divBdr>
        <w:top w:val="none" w:sz="0" w:space="0" w:color="auto"/>
        <w:left w:val="none" w:sz="0" w:space="0" w:color="auto"/>
        <w:bottom w:val="none" w:sz="0" w:space="0" w:color="auto"/>
        <w:right w:val="none" w:sz="0" w:space="0" w:color="auto"/>
      </w:divBdr>
    </w:div>
    <w:div w:id="596326074">
      <w:bodyDiv w:val="1"/>
      <w:marLeft w:val="0"/>
      <w:marRight w:val="0"/>
      <w:marTop w:val="0"/>
      <w:marBottom w:val="0"/>
      <w:divBdr>
        <w:top w:val="none" w:sz="0" w:space="0" w:color="auto"/>
        <w:left w:val="none" w:sz="0" w:space="0" w:color="auto"/>
        <w:bottom w:val="none" w:sz="0" w:space="0" w:color="auto"/>
        <w:right w:val="none" w:sz="0" w:space="0" w:color="auto"/>
      </w:divBdr>
    </w:div>
    <w:div w:id="596671147">
      <w:bodyDiv w:val="1"/>
      <w:marLeft w:val="0"/>
      <w:marRight w:val="0"/>
      <w:marTop w:val="0"/>
      <w:marBottom w:val="0"/>
      <w:divBdr>
        <w:top w:val="none" w:sz="0" w:space="0" w:color="auto"/>
        <w:left w:val="none" w:sz="0" w:space="0" w:color="auto"/>
        <w:bottom w:val="none" w:sz="0" w:space="0" w:color="auto"/>
        <w:right w:val="none" w:sz="0" w:space="0" w:color="auto"/>
      </w:divBdr>
    </w:div>
    <w:div w:id="602500459">
      <w:bodyDiv w:val="1"/>
      <w:marLeft w:val="0"/>
      <w:marRight w:val="0"/>
      <w:marTop w:val="0"/>
      <w:marBottom w:val="0"/>
      <w:divBdr>
        <w:top w:val="none" w:sz="0" w:space="0" w:color="auto"/>
        <w:left w:val="none" w:sz="0" w:space="0" w:color="auto"/>
        <w:bottom w:val="none" w:sz="0" w:space="0" w:color="auto"/>
        <w:right w:val="none" w:sz="0" w:space="0" w:color="auto"/>
      </w:divBdr>
    </w:div>
    <w:div w:id="679284848">
      <w:bodyDiv w:val="1"/>
      <w:marLeft w:val="0"/>
      <w:marRight w:val="0"/>
      <w:marTop w:val="0"/>
      <w:marBottom w:val="0"/>
      <w:divBdr>
        <w:top w:val="none" w:sz="0" w:space="0" w:color="auto"/>
        <w:left w:val="none" w:sz="0" w:space="0" w:color="auto"/>
        <w:bottom w:val="none" w:sz="0" w:space="0" w:color="auto"/>
        <w:right w:val="none" w:sz="0" w:space="0" w:color="auto"/>
      </w:divBdr>
    </w:div>
    <w:div w:id="704988576">
      <w:bodyDiv w:val="1"/>
      <w:marLeft w:val="0"/>
      <w:marRight w:val="0"/>
      <w:marTop w:val="0"/>
      <w:marBottom w:val="0"/>
      <w:divBdr>
        <w:top w:val="none" w:sz="0" w:space="0" w:color="auto"/>
        <w:left w:val="none" w:sz="0" w:space="0" w:color="auto"/>
        <w:bottom w:val="none" w:sz="0" w:space="0" w:color="auto"/>
        <w:right w:val="none" w:sz="0" w:space="0" w:color="auto"/>
      </w:divBdr>
    </w:div>
    <w:div w:id="770315659">
      <w:bodyDiv w:val="1"/>
      <w:marLeft w:val="0"/>
      <w:marRight w:val="0"/>
      <w:marTop w:val="0"/>
      <w:marBottom w:val="0"/>
      <w:divBdr>
        <w:top w:val="none" w:sz="0" w:space="0" w:color="auto"/>
        <w:left w:val="none" w:sz="0" w:space="0" w:color="auto"/>
        <w:bottom w:val="none" w:sz="0" w:space="0" w:color="auto"/>
        <w:right w:val="none" w:sz="0" w:space="0" w:color="auto"/>
      </w:divBdr>
    </w:div>
    <w:div w:id="928582645">
      <w:bodyDiv w:val="1"/>
      <w:marLeft w:val="0"/>
      <w:marRight w:val="0"/>
      <w:marTop w:val="0"/>
      <w:marBottom w:val="0"/>
      <w:divBdr>
        <w:top w:val="none" w:sz="0" w:space="0" w:color="auto"/>
        <w:left w:val="none" w:sz="0" w:space="0" w:color="auto"/>
        <w:bottom w:val="none" w:sz="0" w:space="0" w:color="auto"/>
        <w:right w:val="none" w:sz="0" w:space="0" w:color="auto"/>
      </w:divBdr>
    </w:div>
    <w:div w:id="964698282">
      <w:bodyDiv w:val="1"/>
      <w:marLeft w:val="0"/>
      <w:marRight w:val="0"/>
      <w:marTop w:val="0"/>
      <w:marBottom w:val="0"/>
      <w:divBdr>
        <w:top w:val="none" w:sz="0" w:space="0" w:color="auto"/>
        <w:left w:val="none" w:sz="0" w:space="0" w:color="auto"/>
        <w:bottom w:val="none" w:sz="0" w:space="0" w:color="auto"/>
        <w:right w:val="none" w:sz="0" w:space="0" w:color="auto"/>
      </w:divBdr>
    </w:div>
    <w:div w:id="965545194">
      <w:bodyDiv w:val="1"/>
      <w:marLeft w:val="0"/>
      <w:marRight w:val="0"/>
      <w:marTop w:val="0"/>
      <w:marBottom w:val="0"/>
      <w:divBdr>
        <w:top w:val="none" w:sz="0" w:space="0" w:color="auto"/>
        <w:left w:val="none" w:sz="0" w:space="0" w:color="auto"/>
        <w:bottom w:val="none" w:sz="0" w:space="0" w:color="auto"/>
        <w:right w:val="none" w:sz="0" w:space="0" w:color="auto"/>
      </w:divBdr>
    </w:div>
    <w:div w:id="999818917">
      <w:bodyDiv w:val="1"/>
      <w:marLeft w:val="0"/>
      <w:marRight w:val="0"/>
      <w:marTop w:val="0"/>
      <w:marBottom w:val="0"/>
      <w:divBdr>
        <w:top w:val="none" w:sz="0" w:space="0" w:color="auto"/>
        <w:left w:val="none" w:sz="0" w:space="0" w:color="auto"/>
        <w:bottom w:val="none" w:sz="0" w:space="0" w:color="auto"/>
        <w:right w:val="none" w:sz="0" w:space="0" w:color="auto"/>
      </w:divBdr>
    </w:div>
    <w:div w:id="1010984975">
      <w:bodyDiv w:val="1"/>
      <w:marLeft w:val="0"/>
      <w:marRight w:val="0"/>
      <w:marTop w:val="0"/>
      <w:marBottom w:val="0"/>
      <w:divBdr>
        <w:top w:val="none" w:sz="0" w:space="0" w:color="auto"/>
        <w:left w:val="none" w:sz="0" w:space="0" w:color="auto"/>
        <w:bottom w:val="none" w:sz="0" w:space="0" w:color="auto"/>
        <w:right w:val="none" w:sz="0" w:space="0" w:color="auto"/>
      </w:divBdr>
    </w:div>
    <w:div w:id="1192039031">
      <w:bodyDiv w:val="1"/>
      <w:marLeft w:val="0"/>
      <w:marRight w:val="0"/>
      <w:marTop w:val="0"/>
      <w:marBottom w:val="0"/>
      <w:divBdr>
        <w:top w:val="none" w:sz="0" w:space="0" w:color="auto"/>
        <w:left w:val="none" w:sz="0" w:space="0" w:color="auto"/>
        <w:bottom w:val="none" w:sz="0" w:space="0" w:color="auto"/>
        <w:right w:val="none" w:sz="0" w:space="0" w:color="auto"/>
      </w:divBdr>
    </w:div>
    <w:div w:id="1217274410">
      <w:bodyDiv w:val="1"/>
      <w:marLeft w:val="0"/>
      <w:marRight w:val="0"/>
      <w:marTop w:val="0"/>
      <w:marBottom w:val="0"/>
      <w:divBdr>
        <w:top w:val="none" w:sz="0" w:space="0" w:color="auto"/>
        <w:left w:val="none" w:sz="0" w:space="0" w:color="auto"/>
        <w:bottom w:val="none" w:sz="0" w:space="0" w:color="auto"/>
        <w:right w:val="none" w:sz="0" w:space="0" w:color="auto"/>
      </w:divBdr>
    </w:div>
    <w:div w:id="1264920260">
      <w:bodyDiv w:val="1"/>
      <w:marLeft w:val="0"/>
      <w:marRight w:val="0"/>
      <w:marTop w:val="0"/>
      <w:marBottom w:val="0"/>
      <w:divBdr>
        <w:top w:val="none" w:sz="0" w:space="0" w:color="auto"/>
        <w:left w:val="none" w:sz="0" w:space="0" w:color="auto"/>
        <w:bottom w:val="none" w:sz="0" w:space="0" w:color="auto"/>
        <w:right w:val="none" w:sz="0" w:space="0" w:color="auto"/>
      </w:divBdr>
    </w:div>
    <w:div w:id="1270234562">
      <w:bodyDiv w:val="1"/>
      <w:marLeft w:val="0"/>
      <w:marRight w:val="0"/>
      <w:marTop w:val="0"/>
      <w:marBottom w:val="0"/>
      <w:divBdr>
        <w:top w:val="none" w:sz="0" w:space="0" w:color="auto"/>
        <w:left w:val="none" w:sz="0" w:space="0" w:color="auto"/>
        <w:bottom w:val="none" w:sz="0" w:space="0" w:color="auto"/>
        <w:right w:val="none" w:sz="0" w:space="0" w:color="auto"/>
      </w:divBdr>
    </w:div>
    <w:div w:id="1285506187">
      <w:bodyDiv w:val="1"/>
      <w:marLeft w:val="0"/>
      <w:marRight w:val="0"/>
      <w:marTop w:val="0"/>
      <w:marBottom w:val="0"/>
      <w:divBdr>
        <w:top w:val="none" w:sz="0" w:space="0" w:color="auto"/>
        <w:left w:val="none" w:sz="0" w:space="0" w:color="auto"/>
        <w:bottom w:val="none" w:sz="0" w:space="0" w:color="auto"/>
        <w:right w:val="none" w:sz="0" w:space="0" w:color="auto"/>
      </w:divBdr>
    </w:div>
    <w:div w:id="1336113382">
      <w:bodyDiv w:val="1"/>
      <w:marLeft w:val="0"/>
      <w:marRight w:val="0"/>
      <w:marTop w:val="0"/>
      <w:marBottom w:val="0"/>
      <w:divBdr>
        <w:top w:val="none" w:sz="0" w:space="0" w:color="auto"/>
        <w:left w:val="none" w:sz="0" w:space="0" w:color="auto"/>
        <w:bottom w:val="none" w:sz="0" w:space="0" w:color="auto"/>
        <w:right w:val="none" w:sz="0" w:space="0" w:color="auto"/>
      </w:divBdr>
    </w:div>
    <w:div w:id="1396969624">
      <w:bodyDiv w:val="1"/>
      <w:marLeft w:val="0"/>
      <w:marRight w:val="0"/>
      <w:marTop w:val="0"/>
      <w:marBottom w:val="0"/>
      <w:divBdr>
        <w:top w:val="none" w:sz="0" w:space="0" w:color="auto"/>
        <w:left w:val="none" w:sz="0" w:space="0" w:color="auto"/>
        <w:bottom w:val="none" w:sz="0" w:space="0" w:color="auto"/>
        <w:right w:val="none" w:sz="0" w:space="0" w:color="auto"/>
      </w:divBdr>
    </w:div>
    <w:div w:id="1405955824">
      <w:bodyDiv w:val="1"/>
      <w:marLeft w:val="0"/>
      <w:marRight w:val="0"/>
      <w:marTop w:val="0"/>
      <w:marBottom w:val="0"/>
      <w:divBdr>
        <w:top w:val="none" w:sz="0" w:space="0" w:color="auto"/>
        <w:left w:val="none" w:sz="0" w:space="0" w:color="auto"/>
        <w:bottom w:val="none" w:sz="0" w:space="0" w:color="auto"/>
        <w:right w:val="none" w:sz="0" w:space="0" w:color="auto"/>
      </w:divBdr>
    </w:div>
    <w:div w:id="1495146877">
      <w:bodyDiv w:val="1"/>
      <w:marLeft w:val="0"/>
      <w:marRight w:val="0"/>
      <w:marTop w:val="0"/>
      <w:marBottom w:val="0"/>
      <w:divBdr>
        <w:top w:val="none" w:sz="0" w:space="0" w:color="auto"/>
        <w:left w:val="none" w:sz="0" w:space="0" w:color="auto"/>
        <w:bottom w:val="none" w:sz="0" w:space="0" w:color="auto"/>
        <w:right w:val="none" w:sz="0" w:space="0" w:color="auto"/>
      </w:divBdr>
    </w:div>
    <w:div w:id="1510948895">
      <w:bodyDiv w:val="1"/>
      <w:marLeft w:val="0"/>
      <w:marRight w:val="0"/>
      <w:marTop w:val="0"/>
      <w:marBottom w:val="0"/>
      <w:divBdr>
        <w:top w:val="none" w:sz="0" w:space="0" w:color="auto"/>
        <w:left w:val="none" w:sz="0" w:space="0" w:color="auto"/>
        <w:bottom w:val="none" w:sz="0" w:space="0" w:color="auto"/>
        <w:right w:val="none" w:sz="0" w:space="0" w:color="auto"/>
      </w:divBdr>
    </w:div>
    <w:div w:id="1515538330">
      <w:bodyDiv w:val="1"/>
      <w:marLeft w:val="0"/>
      <w:marRight w:val="0"/>
      <w:marTop w:val="0"/>
      <w:marBottom w:val="0"/>
      <w:divBdr>
        <w:top w:val="none" w:sz="0" w:space="0" w:color="auto"/>
        <w:left w:val="none" w:sz="0" w:space="0" w:color="auto"/>
        <w:bottom w:val="none" w:sz="0" w:space="0" w:color="auto"/>
        <w:right w:val="none" w:sz="0" w:space="0" w:color="auto"/>
      </w:divBdr>
    </w:div>
    <w:div w:id="1569607103">
      <w:bodyDiv w:val="1"/>
      <w:marLeft w:val="0"/>
      <w:marRight w:val="0"/>
      <w:marTop w:val="0"/>
      <w:marBottom w:val="0"/>
      <w:divBdr>
        <w:top w:val="none" w:sz="0" w:space="0" w:color="auto"/>
        <w:left w:val="none" w:sz="0" w:space="0" w:color="auto"/>
        <w:bottom w:val="none" w:sz="0" w:space="0" w:color="auto"/>
        <w:right w:val="none" w:sz="0" w:space="0" w:color="auto"/>
      </w:divBdr>
    </w:div>
    <w:div w:id="1587838304">
      <w:bodyDiv w:val="1"/>
      <w:marLeft w:val="0"/>
      <w:marRight w:val="0"/>
      <w:marTop w:val="0"/>
      <w:marBottom w:val="0"/>
      <w:divBdr>
        <w:top w:val="none" w:sz="0" w:space="0" w:color="auto"/>
        <w:left w:val="none" w:sz="0" w:space="0" w:color="auto"/>
        <w:bottom w:val="none" w:sz="0" w:space="0" w:color="auto"/>
        <w:right w:val="none" w:sz="0" w:space="0" w:color="auto"/>
      </w:divBdr>
    </w:div>
    <w:div w:id="1596086533">
      <w:bodyDiv w:val="1"/>
      <w:marLeft w:val="0"/>
      <w:marRight w:val="0"/>
      <w:marTop w:val="0"/>
      <w:marBottom w:val="0"/>
      <w:divBdr>
        <w:top w:val="none" w:sz="0" w:space="0" w:color="auto"/>
        <w:left w:val="none" w:sz="0" w:space="0" w:color="auto"/>
        <w:bottom w:val="none" w:sz="0" w:space="0" w:color="auto"/>
        <w:right w:val="none" w:sz="0" w:space="0" w:color="auto"/>
      </w:divBdr>
    </w:div>
    <w:div w:id="1598951634">
      <w:bodyDiv w:val="1"/>
      <w:marLeft w:val="0"/>
      <w:marRight w:val="0"/>
      <w:marTop w:val="0"/>
      <w:marBottom w:val="0"/>
      <w:divBdr>
        <w:top w:val="none" w:sz="0" w:space="0" w:color="auto"/>
        <w:left w:val="none" w:sz="0" w:space="0" w:color="auto"/>
        <w:bottom w:val="none" w:sz="0" w:space="0" w:color="auto"/>
        <w:right w:val="none" w:sz="0" w:space="0" w:color="auto"/>
      </w:divBdr>
    </w:div>
    <w:div w:id="1706174582">
      <w:bodyDiv w:val="1"/>
      <w:marLeft w:val="0"/>
      <w:marRight w:val="0"/>
      <w:marTop w:val="0"/>
      <w:marBottom w:val="0"/>
      <w:divBdr>
        <w:top w:val="none" w:sz="0" w:space="0" w:color="auto"/>
        <w:left w:val="none" w:sz="0" w:space="0" w:color="auto"/>
        <w:bottom w:val="none" w:sz="0" w:space="0" w:color="auto"/>
        <w:right w:val="none" w:sz="0" w:space="0" w:color="auto"/>
      </w:divBdr>
    </w:div>
    <w:div w:id="1711299890">
      <w:bodyDiv w:val="1"/>
      <w:marLeft w:val="0"/>
      <w:marRight w:val="0"/>
      <w:marTop w:val="0"/>
      <w:marBottom w:val="0"/>
      <w:divBdr>
        <w:top w:val="none" w:sz="0" w:space="0" w:color="auto"/>
        <w:left w:val="none" w:sz="0" w:space="0" w:color="auto"/>
        <w:bottom w:val="none" w:sz="0" w:space="0" w:color="auto"/>
        <w:right w:val="none" w:sz="0" w:space="0" w:color="auto"/>
      </w:divBdr>
    </w:div>
    <w:div w:id="1720007199">
      <w:bodyDiv w:val="1"/>
      <w:marLeft w:val="0"/>
      <w:marRight w:val="0"/>
      <w:marTop w:val="0"/>
      <w:marBottom w:val="0"/>
      <w:divBdr>
        <w:top w:val="none" w:sz="0" w:space="0" w:color="auto"/>
        <w:left w:val="none" w:sz="0" w:space="0" w:color="auto"/>
        <w:bottom w:val="none" w:sz="0" w:space="0" w:color="auto"/>
        <w:right w:val="none" w:sz="0" w:space="0" w:color="auto"/>
      </w:divBdr>
    </w:div>
    <w:div w:id="1827815807">
      <w:bodyDiv w:val="1"/>
      <w:marLeft w:val="0"/>
      <w:marRight w:val="0"/>
      <w:marTop w:val="0"/>
      <w:marBottom w:val="0"/>
      <w:divBdr>
        <w:top w:val="none" w:sz="0" w:space="0" w:color="auto"/>
        <w:left w:val="none" w:sz="0" w:space="0" w:color="auto"/>
        <w:bottom w:val="none" w:sz="0" w:space="0" w:color="auto"/>
        <w:right w:val="none" w:sz="0" w:space="0" w:color="auto"/>
      </w:divBdr>
    </w:div>
    <w:div w:id="1885752024">
      <w:bodyDiv w:val="1"/>
      <w:marLeft w:val="0"/>
      <w:marRight w:val="0"/>
      <w:marTop w:val="0"/>
      <w:marBottom w:val="0"/>
      <w:divBdr>
        <w:top w:val="none" w:sz="0" w:space="0" w:color="auto"/>
        <w:left w:val="none" w:sz="0" w:space="0" w:color="auto"/>
        <w:bottom w:val="none" w:sz="0" w:space="0" w:color="auto"/>
        <w:right w:val="none" w:sz="0" w:space="0" w:color="auto"/>
      </w:divBdr>
    </w:div>
    <w:div w:id="1937472873">
      <w:bodyDiv w:val="1"/>
      <w:marLeft w:val="0"/>
      <w:marRight w:val="0"/>
      <w:marTop w:val="0"/>
      <w:marBottom w:val="0"/>
      <w:divBdr>
        <w:top w:val="none" w:sz="0" w:space="0" w:color="auto"/>
        <w:left w:val="none" w:sz="0" w:space="0" w:color="auto"/>
        <w:bottom w:val="none" w:sz="0" w:space="0" w:color="auto"/>
        <w:right w:val="none" w:sz="0" w:space="0" w:color="auto"/>
      </w:divBdr>
    </w:div>
    <w:div w:id="1980961783">
      <w:bodyDiv w:val="1"/>
      <w:marLeft w:val="0"/>
      <w:marRight w:val="0"/>
      <w:marTop w:val="0"/>
      <w:marBottom w:val="0"/>
      <w:divBdr>
        <w:top w:val="none" w:sz="0" w:space="0" w:color="auto"/>
        <w:left w:val="none" w:sz="0" w:space="0" w:color="auto"/>
        <w:bottom w:val="none" w:sz="0" w:space="0" w:color="auto"/>
        <w:right w:val="none" w:sz="0" w:space="0" w:color="auto"/>
      </w:divBdr>
    </w:div>
    <w:div w:id="2094664508">
      <w:bodyDiv w:val="1"/>
      <w:marLeft w:val="0"/>
      <w:marRight w:val="0"/>
      <w:marTop w:val="0"/>
      <w:marBottom w:val="0"/>
      <w:divBdr>
        <w:top w:val="none" w:sz="0" w:space="0" w:color="auto"/>
        <w:left w:val="none" w:sz="0" w:space="0" w:color="auto"/>
        <w:bottom w:val="none" w:sz="0" w:space="0" w:color="auto"/>
        <w:right w:val="none" w:sz="0" w:space="0" w:color="auto"/>
      </w:divBdr>
    </w:div>
    <w:div w:id="21172848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3.svg"/><Relationship Id="rId39" Type="http://schemas.openxmlformats.org/officeDocument/2006/relationships/hyperlink" Target="https://www.ons.gov.uk/peoplepopulationandcommunity/crimeandjustice/datasets/recordedcrimedataatcommunitysafetypartnershiplocalauthoritylevel" TargetMode="External"/><Relationship Id="rId21" Type="http://schemas.openxmlformats.org/officeDocument/2006/relationships/image" Target="media/image9.jpeg"/><Relationship Id="rId34" Type="http://schemas.openxmlformats.org/officeDocument/2006/relationships/image" Target="media/image21.svg"/><Relationship Id="rId42" Type="http://schemas.openxmlformats.org/officeDocument/2006/relationships/image" Target="media/image25.emf"/><Relationship Id="rId47" Type="http://schemas.openxmlformats.org/officeDocument/2006/relationships/image" Target="media/image30.jpeg"/><Relationship Id="rId50" Type="http://schemas.openxmlformats.org/officeDocument/2006/relationships/hyperlink" Target="http://twitter.com/IpsosUK" TargetMode="External"/><Relationship Id="rId55"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5.emf"/><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3.svg"/><Relationship Id="rId46" Type="http://schemas.openxmlformats.org/officeDocument/2006/relationships/image" Target="media/image29.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image" Target="media/image16.png"/><Relationship Id="rId41" Type="http://schemas.openxmlformats.org/officeDocument/2006/relationships/image" Target="media/image24.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1.svg"/><Relationship Id="rId32" Type="http://schemas.openxmlformats.org/officeDocument/2006/relationships/image" Target="media/image19.svg"/><Relationship Id="rId37" Type="http://schemas.openxmlformats.org/officeDocument/2006/relationships/image" Target="media/image22.png"/><Relationship Id="rId40" Type="http://schemas.openxmlformats.org/officeDocument/2006/relationships/hyperlink" Target="https://www.ons.gov.uk/economy/grossdomesticproductgdp/datasets/regionalgrossvalueaddedbalancedbyindustrylocalauthoritiesbyitl1region" TargetMode="External"/><Relationship Id="rId45" Type="http://schemas.openxmlformats.org/officeDocument/2006/relationships/image" Target="media/image28.png"/><Relationship Id="rId53"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svg"/><Relationship Id="rId36" Type="http://schemas.openxmlformats.org/officeDocument/2006/relationships/hyperlink" Target="https://www.ons.gov.uk/economy/grossdomesticproductgdp/datasets/regionalgrossvalueaddedbalancedbyindustrylocalauthoritiesbyitl1region" TargetMode="External"/><Relationship Id="rId49" Type="http://schemas.openxmlformats.org/officeDocument/2006/relationships/hyperlink" Target="http://www.ipsos.com/en-uk" TargetMode="Externa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8.png"/><Relationship Id="rId44" Type="http://schemas.openxmlformats.org/officeDocument/2006/relationships/image" Target="media/image27.jpeg"/><Relationship Id="rId52" Type="http://schemas.openxmlformats.org/officeDocument/2006/relationships/hyperlink" Target="http://twitter.com/IpsosU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svg"/><Relationship Id="rId35" Type="http://schemas.openxmlformats.org/officeDocument/2006/relationships/hyperlink" Target="https://www.ons.gov.uk/peoplepopulationandcommunity/crimeandjustice/datasets/recordedcrimedataatcommunitysafetypartnershiplocalauthoritylevel" TargetMode="External"/><Relationship Id="rId43" Type="http://schemas.openxmlformats.org/officeDocument/2006/relationships/image" Target="media/image26.jpeg"/><Relationship Id="rId48" Type="http://schemas.openxmlformats.org/officeDocument/2006/relationships/image" Target="media/image32.emf"/><Relationship Id="rId8" Type="http://schemas.openxmlformats.org/officeDocument/2006/relationships/webSettings" Target="webSettings.xml"/><Relationship Id="rId51" Type="http://schemas.openxmlformats.org/officeDocument/2006/relationships/hyperlink" Target="http://www.ipsos.com/en-uk" TargetMode="External"/><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13" Type="http://schemas.openxmlformats.org/officeDocument/2006/relationships/hyperlink" Target="https://minutes.belfastcity.gov.uk/documents/s120983/Culture%20Night.pdf" TargetMode="External"/><Relationship Id="rId18" Type="http://schemas.openxmlformats.org/officeDocument/2006/relationships/hyperlink" Target="https://www.communities-ni.gov.uk/sites/default/files/2025-02/NI-Licensing-Review-Report.pdf" TargetMode="External"/><Relationship Id="rId26" Type="http://schemas.openxmlformats.org/officeDocument/2006/relationships/hyperlink" Target="https://assets.publishing.service.gov.uk/media/66c5c0b6cbe60889bddd278d/nts-2023-factsheet.pdf" TargetMode="External"/><Relationship Id="rId39" Type="http://schemas.openxmlformats.org/officeDocument/2006/relationships/hyperlink" Target="https://www.ciht.org.uk/media/4459/buses_ua_tp_full_version_v5.pdf" TargetMode="External"/><Relationship Id="rId21" Type="http://schemas.openxmlformats.org/officeDocument/2006/relationships/hyperlink" Target="https://assets.publishing.service.gov.uk/media/5a7ec4b9e5274a2e87db1c92/additionality_guide_2014_full.pdf" TargetMode="External"/><Relationship Id="rId34" Type="http://schemas.openxmlformats.org/officeDocument/2006/relationships/hyperlink" Target="https://news.tfgm.com/press-releases/4b261aa4-6e40-4c19-bd43-82b7eea0cc84/bee-network-night-buses-proving-popular-with-thousands-getting-on-board-in-first-month" TargetMode="External"/><Relationship Id="rId42" Type="http://schemas.openxmlformats.org/officeDocument/2006/relationships/hyperlink" Target="https://www.ciht.org.uk/media/4459/buses_ua_tp_full_version_v5.pdf" TargetMode="External"/><Relationship Id="rId47" Type="http://schemas.openxmlformats.org/officeDocument/2006/relationships/hyperlink" Target="https://jech.bmj.com/content/jech/71/2/137.full.pdf" TargetMode="External"/><Relationship Id="rId50" Type="http://schemas.openxmlformats.org/officeDocument/2006/relationships/hyperlink" Target="https://democracy.gloucester.gov.uk/documents/s6348/ES20808AppendixE1.pdf" TargetMode="External"/><Relationship Id="rId55" Type="http://schemas.openxmlformats.org/officeDocument/2006/relationships/hyperlink" Target="https://onlinelibrary.wiley.com/doi/10.1111/dar.12123" TargetMode="External"/><Relationship Id="rId63" Type="http://schemas.openxmlformats.org/officeDocument/2006/relationships/hyperlink" Target="https://researchbriefings.files.parliament.uk/documents/SN07100/SN07100.pdf" TargetMode="External"/><Relationship Id="rId68" Type="http://schemas.openxmlformats.org/officeDocument/2006/relationships/hyperlink" Target="https://www.bbc.co.uk/news/uk-england-nottinghamshire-62883451" TargetMode="External"/><Relationship Id="rId76" Type="http://schemas.openxmlformats.org/officeDocument/2006/relationships/hyperlink" Target="https://www.bop.co.uk/_files/ugd/d16772_a99866f66fbd4a92b27155a7d0d9cdd3.pdf" TargetMode="External"/><Relationship Id="rId7" Type="http://schemas.openxmlformats.org/officeDocument/2006/relationships/hyperlink" Target="https://www.communities-ni.gov.uk/sites/default/files/2025-02/NI-Licensing-Review-Report.pdf" TargetMode="External"/><Relationship Id="rId71" Type="http://schemas.openxmlformats.org/officeDocument/2006/relationships/hyperlink" Target="https://www.local.gov.uk/sites/default/files/documents/10.40%20Approaches%20to%20managing%20the%20night-time%20economy%20-%20case%20studies_v04_2.pdf" TargetMode="External"/><Relationship Id="rId2" Type="http://schemas.openxmlformats.org/officeDocument/2006/relationships/hyperlink" Target="https://www.bop.co.uk/_files/ugd/d16772_a99866f66fbd4a92b27155a7d0d9cdd3.pdf" TargetMode="External"/><Relationship Id="rId16" Type="http://schemas.openxmlformats.org/officeDocument/2006/relationships/hyperlink" Target="https://www.communities-ni.gov.uk/sites/default/files/2025-02/NI-Licensing-Review-Report.pdf" TargetMode="External"/><Relationship Id="rId29" Type="http://schemas.openxmlformats.org/officeDocument/2006/relationships/hyperlink" Target="https://www.independent.ie/irish-news/dublin-bus-cuts-290-and-slashes-services/26506475.html" TargetMode="External"/><Relationship Id="rId11" Type="http://schemas.openxmlformats.org/officeDocument/2006/relationships/hyperlink" Target="https://niopa.qub.ac.uk/bitstream/NIOPA/18833/1/Understanding%20consumer%20needs%20relating%20to%20night-time%20travel%20and%20personal%20safety.pdf%20%281%29.pdf" TargetMode="External"/><Relationship Id="rId24" Type="http://schemas.openxmlformats.org/officeDocument/2006/relationships/hyperlink" Target="https://www.communities-ni.gov.uk/sites/default/files/2025-02/NI-Licensing-Review-Report.pdf" TargetMode="External"/><Relationship Id="rId32" Type="http://schemas.openxmlformats.org/officeDocument/2006/relationships/hyperlink" Target="https://www.dublinbus.ie/journey-information/night-time-services%23:~:text=Dublin%20Bus%20operates%20the%20Nitelink,a%20week%20across%20twelve%20routes." TargetMode="External"/><Relationship Id="rId37" Type="http://schemas.openxmlformats.org/officeDocument/2006/relationships/hyperlink" Target="https://content.tfl.gov.uk/csopp-20180124-part-1-item06-night-tube-one-year-on.pdf" TargetMode="External"/><Relationship Id="rId40" Type="http://schemas.openxmlformats.org/officeDocument/2006/relationships/hyperlink" Target="https://ntia.co.uk/wp-content/uploads/sites/13/2023/08/nte-report-2023.pdf" TargetMode="External"/><Relationship Id="rId45" Type="http://schemas.openxmlformats.org/officeDocument/2006/relationships/hyperlink" Target="https://www.communities-ni.gov.uk/sites/default/files/2025-02/NI-Licensing-Review-Report.pdf" TargetMode="External"/><Relationship Id="rId53" Type="http://schemas.openxmlformats.org/officeDocument/2006/relationships/hyperlink" Target="https://www.bbc.co.uk/news/world-australia-50581814" TargetMode="External"/><Relationship Id="rId58" Type="http://schemas.openxmlformats.org/officeDocument/2006/relationships/hyperlink" Target="https://onlinelibrary.wiley.com/doi/epdf/10.1111/j.1360-0443.2011.03643.x" TargetMode="External"/><Relationship Id="rId66" Type="http://schemas.openxmlformats.org/officeDocument/2006/relationships/hyperlink" Target="https://www.newcastle.gov.uk/sites/default/files/2019-01/notice_of_decision.pdf" TargetMode="External"/><Relationship Id="rId74" Type="http://schemas.openxmlformats.org/officeDocument/2006/relationships/hyperlink" Target="https://www.college.police.uk/guidance/interventions-reduce-violence-against-women-and-girls-vawg-public-spaces/reducing-violence-night-time-economy" TargetMode="External"/><Relationship Id="rId5" Type="http://schemas.openxmlformats.org/officeDocument/2006/relationships/hyperlink" Target="https://www.ons.gov.uk/businessindustryandtrade/business/activitysizeandlocation/articles/thenighttimeeconomyuk/2022" TargetMode="External"/><Relationship Id="rId15" Type="http://schemas.openxmlformats.org/officeDocument/2006/relationships/hyperlink" Target="https://assets.publishing.service.gov.uk/media/5a798a77ed915d07d35b64fe/late-night-levy.pdf" TargetMode="External"/><Relationship Id="rId23" Type="http://schemas.openxmlformats.org/officeDocument/2006/relationships/hyperlink" Target="https://www.communities-ni.gov.uk/sites/default/files/2025-02/NI-Licensing-Review-Report.pdf" TargetMode="External"/><Relationship Id="rId28" Type="http://schemas.openxmlformats.org/officeDocument/2006/relationships/hyperlink" Target="https://www.gov.wales/sites/default/files/pdf-versions/2025/6/2/1748941214/transport-national-survey-wales-april-2022-march-2023.pdf" TargetMode="External"/><Relationship Id="rId36" Type="http://schemas.openxmlformats.org/officeDocument/2006/relationships/hyperlink" Target="https://www.bbc.co.uk/news/uk-scotland-glasgow-west-66496466" TargetMode="External"/><Relationship Id="rId49" Type="http://schemas.openxmlformats.org/officeDocument/2006/relationships/hyperlink" Target="https://www.publicpolicyexchange.co.uk/event.php?eventUID=PI23-PPE&amp;ss=bk&amp;tg=bp1" TargetMode="External"/><Relationship Id="rId57" Type="http://schemas.openxmlformats.org/officeDocument/2006/relationships/hyperlink" Target="https://onlinelibrary.wiley.com/doi/epdf/10.1111/j.1360-0443.2011.03643.x" TargetMode="External"/><Relationship Id="rId61" Type="http://schemas.openxmlformats.org/officeDocument/2006/relationships/hyperlink" Target="https://www.sciencedirect.com/science/article/pii/S0955395924001506" TargetMode="External"/><Relationship Id="rId10" Type="http://schemas.openxmlformats.org/officeDocument/2006/relationships/hyperlink" Target="https://www.ons.gov.uk/businessindustryandtrade/retailindustry/datasets/retailsalesindexreferencetables/current" TargetMode="External"/><Relationship Id="rId19" Type="http://schemas.openxmlformats.org/officeDocument/2006/relationships/hyperlink" Target="https://researchbriefings.files.parliament.uk/documents/CBP-8591/CBP-8591.pdf" TargetMode="External"/><Relationship Id="rId31" Type="http://schemas.openxmlformats.org/officeDocument/2006/relationships/hyperlink" Target="https://www.nationaltransport.ie/news/two-bus-routes-in-dublin-go-24-hours/" TargetMode="External"/><Relationship Id="rId44" Type="http://schemas.openxmlformats.org/officeDocument/2006/relationships/hyperlink" Target="https://www.brighton-hove.gov.uk/sites/default/files/migrated/article/inline/downloads/transport/LTP3_Part_A.pdf" TargetMode="External"/><Relationship Id="rId52" Type="http://schemas.openxmlformats.org/officeDocument/2006/relationships/hyperlink" Target="https://www.parliament.nsw.gov.au/ladocs/submissions/63563/Submission%20780%20-%20City%20of%20Sydney.pdf" TargetMode="External"/><Relationship Id="rId60" Type="http://schemas.openxmlformats.org/officeDocument/2006/relationships/hyperlink" Target="https://www.sciencedirect.com/science/article/pii/S0955395924001506" TargetMode="External"/><Relationship Id="rId65" Type="http://schemas.openxmlformats.org/officeDocument/2006/relationships/hyperlink" Target="https://www.newcastle.gov.uk/sites/default/files/2019-01/notice_of_decision.pdf" TargetMode="External"/><Relationship Id="rId73" Type="http://schemas.openxmlformats.org/officeDocument/2006/relationships/hyperlink" Target="https://www.college.police.uk/guidance/interventions-reduce-violence-against-women-and-girls-vawg-public-spaces/reducing-violence-night-time-economy" TargetMode="External"/><Relationship Id="rId78" Type="http://schemas.openxmlformats.org/officeDocument/2006/relationships/hyperlink" Target="https://urbact.eu/sites/default/files/2024-05/Cities%20After%20Dark%20-%20Baseline%20Study.pdf" TargetMode="External"/><Relationship Id="rId4" Type="http://schemas.openxmlformats.org/officeDocument/2006/relationships/hyperlink" Target="https://www.economy-ni.gov.uk/topics/ministers-economic-vision" TargetMode="External"/><Relationship Id="rId9" Type="http://schemas.openxmlformats.org/officeDocument/2006/relationships/hyperlink" Target="https://caterlyst.com/caterlyst3/insight/Sector.aspx?t=10&amp;n=37157" TargetMode="External"/><Relationship Id="rId14" Type="http://schemas.openxmlformats.org/officeDocument/2006/relationships/hyperlink" Target="https://assets.publishing.service.gov.uk/media/5a7ec4b9e5274a2e87db1c92/additionality_guide_2014_full.pdf" TargetMode="External"/><Relationship Id="rId22" Type="http://schemas.openxmlformats.org/officeDocument/2006/relationships/hyperlink" Target="https://www.communities-ni.gov.uk/sites/default/files/2025-02/NI-Licensing-Review-Report.pdf" TargetMode="External"/><Relationship Id="rId27" Type="http://schemas.openxmlformats.org/officeDocument/2006/relationships/hyperlink" Target="https://www.scotlandscensus.gov.uk/census-results/at-a-glance/transport/" TargetMode="External"/><Relationship Id="rId30" Type="http://schemas.openxmlformats.org/officeDocument/2006/relationships/hyperlink" Target="https://www.independent.ie/irish-news/dublin-bus-cuts-290-and-slashes-services/26506475.html" TargetMode="External"/><Relationship Id="rId35" Type="http://schemas.openxmlformats.org/officeDocument/2006/relationships/hyperlink" Target="https://glasgowbusalliance.com/first-bus-supports-citys-night-time-economy-with-the-return-of-night-bus-services/" TargetMode="External"/><Relationship Id="rId43" Type="http://schemas.openxmlformats.org/officeDocument/2006/relationships/hyperlink" Target="https://www.brighton-hove.gov.uk/sites/default/files/migrated/article/inline/downloads/transport/LTP3_Part_A.pdf" TargetMode="External"/><Relationship Id="rId48" Type="http://schemas.openxmlformats.org/officeDocument/2006/relationships/hyperlink" Target="https://www.medrxiv.org/content/10.1101/2025.10.30.25339133v1.full.pdf" TargetMode="External"/><Relationship Id="rId56" Type="http://schemas.openxmlformats.org/officeDocument/2006/relationships/hyperlink" Target="https://onlinelibrary.wiley.com/doi/10.1111/dar.12123" TargetMode="External"/><Relationship Id="rId64" Type="http://schemas.openxmlformats.org/officeDocument/2006/relationships/hyperlink" Target="https://researchbriefings.files.parliament.uk/documents/SN07100/SN07100.pdf" TargetMode="External"/><Relationship Id="rId69" Type="http://schemas.openxmlformats.org/officeDocument/2006/relationships/hyperlink" Target="https://democracy.islington.gov.uk/documents/s7441/Annual%20Report%20-%20Y1%20LNL.pdf" TargetMode="External"/><Relationship Id="rId77" Type="http://schemas.openxmlformats.org/officeDocument/2006/relationships/hyperlink" Target="https://urbact.eu/sites/default/files/2024-05/Cities%20After%20Dark%20-%20Baseline%20Study.pdf" TargetMode="External"/><Relationship Id="rId8" Type="http://schemas.openxmlformats.org/officeDocument/2006/relationships/hyperlink" Target="https://www.economy-ni.gov.uk/publications/tourism-vision-action-plan-10-year-plan" TargetMode="External"/><Relationship Id="rId51" Type="http://schemas.openxmlformats.org/officeDocument/2006/relationships/hyperlink" Target="https://www.parliament.nsw.gov.au/ladocs/submissions/63563/Submission%20780%20-%20City%20of%20Sydney.pdf" TargetMode="External"/><Relationship Id="rId72" Type="http://schemas.openxmlformats.org/officeDocument/2006/relationships/hyperlink" Target="https://www.local.gov.uk/sites/default/files/documents/10.40%20Approaches%20to%20managing%20the%20night-time%20economy%20-%20case%20studies_v04_2.pdf" TargetMode="External"/><Relationship Id="rId3" Type="http://schemas.openxmlformats.org/officeDocument/2006/relationships/hyperlink" Target="https://urbact.eu/sites/default/files/2024-05/Cities%20After%20Dark%20-%20Baseline%20Study.pdf" TargetMode="External"/><Relationship Id="rId12" Type="http://schemas.openxmlformats.org/officeDocument/2006/relationships/hyperlink" Target="https://artscouncil-ni.org/news/governments-lack-of-investment-in-the-arts-is-affecting-those-most-in-need" TargetMode="External"/><Relationship Id="rId17" Type="http://schemas.openxmlformats.org/officeDocument/2006/relationships/hyperlink" Target="https://www.communities-ni.gov.uk/sites/default/files/2025-02/NI-Licensing-Review-Report.pdf" TargetMode="External"/><Relationship Id="rId25" Type="http://schemas.openxmlformats.org/officeDocument/2006/relationships/hyperlink" Target="https://www.infrastructure-ni.gov.uk/news/travel-survey-northern-ireland-headline-report-2021-has-been-published-today" TargetMode="External"/><Relationship Id="rId33" Type="http://schemas.openxmlformats.org/officeDocument/2006/relationships/hyperlink" Target="https://www.theboltonnews.co.uk/news/14351753.end-of-the-night-bus-late-evening-services-between-bolton-and-manchester-to-be-withdrawn/" TargetMode="External"/><Relationship Id="rId38" Type="http://schemas.openxmlformats.org/officeDocument/2006/relationships/hyperlink" Target="https://www.brighton-hove.gov.uk/sites/default/files/migrated/article/inline/downloads/transport/LTP3_Part_A.pdf" TargetMode="External"/><Relationship Id="rId46" Type="http://schemas.openxmlformats.org/officeDocument/2006/relationships/hyperlink" Target="https://pubmed.ncbi.nlm.nih.gov/30218723/" TargetMode="External"/><Relationship Id="rId59" Type="http://schemas.openxmlformats.org/officeDocument/2006/relationships/hyperlink" Target="https://www.sciencedirect.com/science/article/pii/S0955395924001506" TargetMode="External"/><Relationship Id="rId67" Type="http://schemas.openxmlformats.org/officeDocument/2006/relationships/hyperlink" Target="https://www.bbc.co.uk/news/uk-england-merseyside-37934117" TargetMode="External"/><Relationship Id="rId20" Type="http://schemas.openxmlformats.org/officeDocument/2006/relationships/hyperlink" Target="https://www.communities-ni.gov.uk/sites/default/files/2025-02/NI-Licensing-Review-Report.pdf" TargetMode="External"/><Relationship Id="rId41" Type="http://schemas.openxmlformats.org/officeDocument/2006/relationships/hyperlink" Target="https://www.brighton-hove.gov.uk/sites/default/files/migrated/article/inline/downloads/transport/LTP3_Part_A.pdf" TargetMode="External"/><Relationship Id="rId54" Type="http://schemas.openxmlformats.org/officeDocument/2006/relationships/hyperlink" Target="https://onlinelibrary.wiley.com/doi/10.1111/dar.12123" TargetMode="External"/><Relationship Id="rId62" Type="http://schemas.openxmlformats.org/officeDocument/2006/relationships/hyperlink" Target="https://www.sciencedirect.com/science/article/pii/S0955395924001506" TargetMode="External"/><Relationship Id="rId70" Type="http://schemas.openxmlformats.org/officeDocument/2006/relationships/hyperlink" Target="https://www.local.gov.uk/sites/default/files/documents/10.40%20Approaches%20to%20managing%20the%20night-time%20economy%20-%20case%20studies_v04_2.pdf" TargetMode="External"/><Relationship Id="rId75" Type="http://schemas.openxmlformats.org/officeDocument/2006/relationships/hyperlink" Target="https://www.bop.co.uk/_files/ugd/d16772_a99866f66fbd4a92b27155a7d0d9cdd3.pdf" TargetMode="External"/><Relationship Id="rId1" Type="http://schemas.openxmlformats.org/officeDocument/2006/relationships/hyperlink" Target="https://ntia.co.uk/wp-content/uploads/sites/13/2023/08/nte-report-2023.pdf" TargetMode="External"/><Relationship Id="rId6" Type="http://schemas.openxmlformats.org/officeDocument/2006/relationships/hyperlink" Target="https://www.communities-ni.gov.uk/publications/report-independent-review-liquor-licensing-system-northern-ireland-including-surrender-principle" TargetMode="External"/></Relationships>
</file>

<file path=word/theme/theme1.xml><?xml version="1.0" encoding="utf-8"?>
<a:theme xmlns:a="http://schemas.openxmlformats.org/drawingml/2006/main" name="Office Theme">
  <a:themeElements>
    <a:clrScheme name="New Ipsos 2024">
      <a:dk1>
        <a:srgbClr val="000000"/>
      </a:dk1>
      <a:lt1>
        <a:sysClr val="window" lastClr="FFFFFF"/>
      </a:lt1>
      <a:dk2>
        <a:srgbClr val="1DAFAD"/>
      </a:dk2>
      <a:lt2>
        <a:srgbClr val="103C50"/>
      </a:lt2>
      <a:accent1>
        <a:srgbClr val="121B5A"/>
      </a:accent1>
      <a:accent2>
        <a:srgbClr val="E2DA51"/>
      </a:accent2>
      <a:accent3>
        <a:srgbClr val="FF740F"/>
      </a:accent3>
      <a:accent4>
        <a:srgbClr val="452567"/>
      </a:accent4>
      <a:accent5>
        <a:srgbClr val="E50158"/>
      </a:accent5>
      <a:accent6>
        <a:srgbClr val="9FE5D8"/>
      </a:accent6>
      <a:hlink>
        <a:srgbClr val="2F469C"/>
      </a:hlink>
      <a:folHlink>
        <a:srgbClr val="84329B"/>
      </a:folHlink>
    </a:clrScheme>
    <a:fontScheme name="ipsos_fonts_2024">
      <a:majorFont>
        <a:latin typeface="Barlow Semi Condensed ExtraBold"/>
        <a:ea typeface=""/>
        <a:cs typeface=""/>
      </a:majorFont>
      <a:minorFont>
        <a:latin typeface="Barlow"/>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9525">
          <a:noFill/>
          <a:miter lim="800000"/>
          <a:headEnd/>
          <a:tailEnd/>
        </a:ln>
      </a:spPr>
      <a:bodyPr rot="0" spcFirstLastPara="0" vertOverflow="overflow" horzOverflow="overflow" vert="horz" wrap="square" lIns="180000" tIns="144000" rIns="180000" bIns="108000" numCol="1" spcCol="0" rtlCol="0" fromWordArt="0" anchor="t" anchorCtr="0" forceAA="0" compatLnSpc="1">
        <a:prstTxWarp prst="textNoShape">
          <a:avLst/>
        </a:prstTxWarp>
        <a:spAutoFit/>
      </a:bodyPr>
      <a:lstStyle/>
    </a:spDef>
    <a:txDef>
      <a:spPr bwMode="auto">
        <a:solidFill>
          <a:schemeClr val="tx2">
            <a:lumMod val="50000"/>
          </a:schemeClr>
        </a:solidFill>
        <a:ln w="9525">
          <a:noFill/>
          <a:miter lim="800000"/>
          <a:headEnd/>
          <a:tailEnd/>
        </a:ln>
      </a:spPr>
      <a:bodyPr rot="0" vert="horz" wrap="square" lIns="180000" tIns="144000" rIns="180000" bIns="108000" anchor="t" anchorCtr="0">
        <a:sp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f63edd1a-81dd-45dd-99c9-76162fc26339">
      <Terms xmlns="http://schemas.microsoft.com/office/infopath/2007/PartnerControls"/>
    </lcf76f155ced4ddcb4097134ff3c332f>
    <TaxCatchAll xmlns="34982dcd-e49b-45f7-bca5-4e055901469b"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F4EAEBA6FCE732428D8093821B4626E6" ma:contentTypeVersion="16" ma:contentTypeDescription="Create a new document." ma:contentTypeScope="" ma:versionID="d9ebe8f86733ddef7bd2af6e2699c63a">
  <xsd:schema xmlns:xsd="http://www.w3.org/2001/XMLSchema" xmlns:xs="http://www.w3.org/2001/XMLSchema" xmlns:p="http://schemas.microsoft.com/office/2006/metadata/properties" xmlns:ns2="f63edd1a-81dd-45dd-99c9-76162fc26339" xmlns:ns3="34982dcd-e49b-45f7-bca5-4e055901469b" targetNamespace="http://schemas.microsoft.com/office/2006/metadata/properties" ma:root="true" ma:fieldsID="a180dd1497a670f79944d1d0bc9f3ac6" ns2:_="" ns3:_="">
    <xsd:import namespace="f63edd1a-81dd-45dd-99c9-76162fc26339"/>
    <xsd:import namespace="34982dcd-e49b-45f7-bca5-4e055901469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3edd1a-81dd-45dd-99c9-76162fc2633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9701f896-1688-46c9-9388-f01866670b49"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4982dcd-e49b-45f7-bca5-4e055901469b"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81f2c89f-c62b-4a01-9792-fce2dbeb01ae}" ma:internalName="TaxCatchAll" ma:showField="CatchAllData" ma:web="34982dcd-e49b-45f7-bca5-4e055901469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E8227FD-6BD4-463D-9A80-9B6364116AC3}">
  <ds:schemaRefs>
    <ds:schemaRef ds:uri="http://schemas.openxmlformats.org/officeDocument/2006/bibliography"/>
  </ds:schemaRefs>
</ds:datastoreItem>
</file>

<file path=customXml/itemProps2.xml><?xml version="1.0" encoding="utf-8"?>
<ds:datastoreItem xmlns:ds="http://schemas.openxmlformats.org/officeDocument/2006/customXml" ds:itemID="{39F6344C-D02F-49E5-9E72-AD463D777CDB}">
  <ds:schemaRefs>
    <ds:schemaRef ds:uri="http://schemas.microsoft.com/office/2006/metadata/properties"/>
    <ds:schemaRef ds:uri="http://schemas.microsoft.com/office/infopath/2007/PartnerControls"/>
    <ds:schemaRef ds:uri="f63edd1a-81dd-45dd-99c9-76162fc26339"/>
    <ds:schemaRef ds:uri="34982dcd-e49b-45f7-bca5-4e055901469b"/>
  </ds:schemaRefs>
</ds:datastoreItem>
</file>

<file path=customXml/itemProps3.xml><?xml version="1.0" encoding="utf-8"?>
<ds:datastoreItem xmlns:ds="http://schemas.openxmlformats.org/officeDocument/2006/customXml" ds:itemID="{3329C213-34FE-4C1A-8BF8-225395D2598C}">
  <ds:schemaRefs>
    <ds:schemaRef ds:uri="http://schemas.microsoft.com/sharepoint/v3/contenttype/forms"/>
  </ds:schemaRefs>
</ds:datastoreItem>
</file>

<file path=customXml/itemProps4.xml><?xml version="1.0" encoding="utf-8"?>
<ds:datastoreItem xmlns:ds="http://schemas.openxmlformats.org/officeDocument/2006/customXml" ds:itemID="{425859BC-8492-4E79-AA9F-9F48BA979C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63edd1a-81dd-45dd-99c9-76162fc26339"/>
    <ds:schemaRef ds:uri="34982dcd-e49b-45f7-bca5-4e05590146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d6fa6db5-9f3a-4c93-9e38-61059ee07e95}" enabled="1" method="Standard" siteId="{4e8d09f7-cc79-4ccb-9149-a4238dd17422}" contentBits="0" removed="0"/>
</clbl:labelList>
</file>

<file path=docProps/app.xml><?xml version="1.0" encoding="utf-8"?>
<Properties xmlns="http://schemas.openxmlformats.org/officeDocument/2006/extended-properties" xmlns:vt="http://schemas.openxmlformats.org/officeDocument/2006/docPropsVTypes">
  <Template>Normal</Template>
  <TotalTime>1</TotalTime>
  <Pages>1</Pages>
  <Words>21982</Words>
  <Characters>125298</Characters>
  <Application>Microsoft Office Word</Application>
  <DocSecurity>0</DocSecurity>
  <Lines>1044</Lines>
  <Paragraphs>293</Paragraphs>
  <ScaleCrop>false</ScaleCrop>
  <HeadingPairs>
    <vt:vector size="2" baseType="variant">
      <vt:variant>
        <vt:lpstr>Title</vt:lpstr>
      </vt:variant>
      <vt:variant>
        <vt:i4>1</vt:i4>
      </vt:variant>
    </vt:vector>
  </HeadingPairs>
  <TitlesOfParts>
    <vt:vector size="1" baseType="lpstr">
      <vt:lpstr>Ipsos report template</vt:lpstr>
    </vt:vector>
  </TitlesOfParts>
  <Company>Ipsos</Company>
  <LinksUpToDate>false</LinksUpToDate>
  <CharactersWithSpaces>146987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Ipsos report template</dc:title>
  <dc:subject>Ipsos report</dc:subject>
  <dc:creator>Abi Lyons</dc:creator>
  <cp:keywords>Ipsos report template: UK version</cp:keywords>
  <dc:description/>
  <cp:lastModifiedBy>Creelin, Siobhan</cp:lastModifiedBy>
  <cp:revision>2</cp:revision>
  <cp:lastPrinted>2026-06-03T09:15:00Z</cp:lastPrinted>
  <dcterms:created xsi:type="dcterms:W3CDTF">2026-06-03T13:07:00Z</dcterms:created>
  <dcterms:modified xsi:type="dcterms:W3CDTF">2026-06-03T13:07:00Z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0x010100F4EAEBA6FCE732428D8093821B4626E6</vt:lpwstr>
  </property>
  <property fmtid="{D5CDD505-2E9C-101B-9397-08002B2CF9AE}" pid="3" name="MediaServiceImageTags">
    <vt:lpwstr/>
  </property>
</Properties>
</file>