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7997" w14:textId="3D6D2DCE" w:rsidR="00A04B12" w:rsidRPr="00F25968" w:rsidRDefault="00A04B12" w:rsidP="00A04B12">
      <w:pPr>
        <w:pStyle w:val="Heading2"/>
        <w:rPr>
          <w:rFonts w:ascii="Arial" w:hAnsi="Arial" w:cs="Arial"/>
          <w:b/>
          <w:bCs/>
          <w:sz w:val="22"/>
          <w:szCs w:val="22"/>
        </w:rPr>
      </w:pPr>
      <w:bookmarkStart w:id="0" w:name="_Toc201746255"/>
      <w:r w:rsidRPr="00F25968">
        <w:rPr>
          <w:rFonts w:ascii="Arial" w:hAnsi="Arial" w:cs="Arial"/>
          <w:b/>
          <w:bCs/>
          <w:sz w:val="22"/>
          <w:szCs w:val="22"/>
        </w:rPr>
        <w:t>Prescribed Form 4 (Notice to be given where the land is subject to payment of an annuity.)</w:t>
      </w:r>
      <w:bookmarkEnd w:id="0"/>
    </w:p>
    <w:p w14:paraId="536F837A" w14:textId="77777777" w:rsidR="00A04B12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813AF31" w14:textId="77777777" w:rsidR="00A04B12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 GOVERNMENT ACT (NORTHERN IRELAND) 1972</w:t>
      </w:r>
    </w:p>
    <w:p w14:paraId="2634DCC5" w14:textId="77777777" w:rsidR="00A04B12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ELECTRICITY (NI) ORDER 1992 </w:t>
      </w:r>
    </w:p>
    <w:p w14:paraId="55062FAE" w14:textId="77777777" w:rsidR="00A04B12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</w:t>
      </w:r>
      <w:r>
        <w:rPr>
          <w:rFonts w:ascii="Arial" w:hAnsi="Arial" w:cs="Arial"/>
          <w:b/>
          <w:bCs/>
          <w:i/>
          <w:iCs/>
          <w:sz w:val="22"/>
          <w:szCs w:val="22"/>
        </w:rPr>
        <w:t>LICENCE HOLDER</w:t>
      </w:r>
      <w:r>
        <w:rPr>
          <w:rFonts w:ascii="Arial" w:hAnsi="Arial" w:cs="Arial"/>
          <w:b/>
          <w:bCs/>
          <w:sz w:val="22"/>
          <w:szCs w:val="22"/>
        </w:rPr>
        <w:t>]</w:t>
      </w:r>
    </w:p>
    <w:p w14:paraId="6960164D" w14:textId="77777777" w:rsidR="00A04B12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D80E783" w14:textId="38078967" w:rsidR="00A04B12" w:rsidRPr="00A04B12" w:rsidRDefault="00A04B12" w:rsidP="00A04B12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A04B12">
        <w:rPr>
          <w:rFonts w:ascii="Arial" w:hAnsi="Arial" w:cs="Arial"/>
          <w:b/>
          <w:bCs/>
          <w:sz w:val="22"/>
          <w:szCs w:val="22"/>
        </w:rPr>
        <w:t>Notice of agreement for compensation</w:t>
      </w:r>
    </w:p>
    <w:p w14:paraId="7EB2BFD1" w14:textId="77777777" w:rsidR="00A04B12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To: </w:t>
      </w:r>
      <w:r>
        <w:rPr>
          <w:rFonts w:ascii="Arial" w:hAnsi="Arial" w:cs="Arial"/>
          <w:sz w:val="22"/>
          <w:szCs w:val="22"/>
        </w:rPr>
        <w:tab/>
        <w:t>The Secretary</w:t>
      </w:r>
    </w:p>
    <w:p w14:paraId="3AF419C6" w14:textId="77777777" w:rsidR="00A04B12" w:rsidRDefault="00A04B12" w:rsidP="00A04B12">
      <w:pPr>
        <w:pStyle w:val="NormalWeb"/>
        <w:spacing w:before="0" w:beforeAutospacing="0" w:after="16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Finance</w:t>
      </w:r>
    </w:p>
    <w:p w14:paraId="6AF91089" w14:textId="77777777" w:rsidR="00A04B12" w:rsidRDefault="00A04B12" w:rsidP="00A04B12">
      <w:pPr>
        <w:pStyle w:val="NormalWeb"/>
        <w:spacing w:before="0" w:beforeAutospacing="0" w:after="16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Stormont</w:t>
      </w:r>
    </w:p>
    <w:p w14:paraId="65030360" w14:textId="77777777" w:rsidR="00A04B12" w:rsidRDefault="00A04B12" w:rsidP="00A04B12">
      <w:pPr>
        <w:pStyle w:val="NormalWeb"/>
        <w:spacing w:before="0" w:beforeAutospacing="0" w:after="16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Belfast</w:t>
      </w:r>
    </w:p>
    <w:p w14:paraId="26447DFD" w14:textId="5618716D" w:rsidR="00A04B12" w:rsidRDefault="00A04B12" w:rsidP="00A04B12">
      <w:pPr>
        <w:pStyle w:val="NormalWeb"/>
        <w:spacing w:before="0" w:beforeAutospacing="0" w:after="16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BT4 3SY                                </w:t>
      </w:r>
    </w:p>
    <w:p w14:paraId="24170F05" w14:textId="51902D9F" w:rsidR="00A04B12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</w:t>
      </w:r>
    </w:p>
    <w:p w14:paraId="50134E37" w14:textId="070129D6" w:rsidR="0042463E" w:rsidRDefault="00A04B12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TAKE NOTICE that the [NAME OF APPLICANT] </w:t>
      </w:r>
      <w:r w:rsidR="0042463E">
        <w:rPr>
          <w:rFonts w:ascii="Arial" w:hAnsi="Arial" w:cs="Arial"/>
          <w:sz w:val="22"/>
          <w:szCs w:val="22"/>
        </w:rPr>
        <w:t>proposes</w:t>
      </w:r>
      <w:r>
        <w:rPr>
          <w:rFonts w:ascii="Arial" w:hAnsi="Arial" w:cs="Arial"/>
          <w:sz w:val="22"/>
          <w:szCs w:val="22"/>
        </w:rPr>
        <w:t xml:space="preserve"> to enter into an agreement with___________________________________________ for the payment of compensation to him in respect of his interest in the land set out in the </w:t>
      </w:r>
      <w:r w:rsidR="00C3099D"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</w:rPr>
        <w:t xml:space="preserve"> column of the schedule of the Schedule in the terms mentioned in the second column of the said Schedule.</w:t>
      </w:r>
    </w:p>
    <w:p w14:paraId="6839BDB7" w14:textId="77777777" w:rsidR="0042463E" w:rsidRDefault="0042463E" w:rsidP="00A04B1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</w:p>
    <w:p w14:paraId="387370E7" w14:textId="640DB965" w:rsidR="00A04B12" w:rsidRDefault="0042463E" w:rsidP="0042463E">
      <w:pPr>
        <w:pStyle w:val="NormalWeb"/>
        <w:spacing w:before="0" w:beforeAutospacing="0" w:after="16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463E" w14:paraId="1E0D88CA" w14:textId="77777777" w:rsidTr="0042463E">
        <w:tc>
          <w:tcPr>
            <w:tcW w:w="4508" w:type="dxa"/>
          </w:tcPr>
          <w:p w14:paraId="43E3DDC7" w14:textId="77777777" w:rsidR="0042463E" w:rsidRDefault="0042463E" w:rsidP="0042463E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8B9BF3" w14:textId="30254B86" w:rsidR="0042463E" w:rsidRDefault="0042463E" w:rsidP="0042463E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 of Land</w:t>
            </w:r>
          </w:p>
        </w:tc>
        <w:tc>
          <w:tcPr>
            <w:tcW w:w="4508" w:type="dxa"/>
          </w:tcPr>
          <w:p w14:paraId="23995E6C" w14:textId="77777777" w:rsidR="0042463E" w:rsidRDefault="0042463E" w:rsidP="0042463E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A6410" w14:textId="2C0239B5" w:rsidR="0042463E" w:rsidRDefault="0042463E" w:rsidP="0042463E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of agreement proposed to be entered into</w:t>
            </w:r>
          </w:p>
        </w:tc>
      </w:tr>
      <w:tr w:rsidR="0042463E" w14:paraId="75B1961D" w14:textId="77777777" w:rsidTr="00F072B8">
        <w:tc>
          <w:tcPr>
            <w:tcW w:w="4508" w:type="dxa"/>
            <w:tcBorders>
              <w:bottom w:val="single" w:sz="4" w:space="0" w:color="auto"/>
            </w:tcBorders>
          </w:tcPr>
          <w:p w14:paraId="13677ADE" w14:textId="265FB0A6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Folio No.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A1709B6" w14:textId="77777777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Compensation payable exclusive of redemption of apportioned Land Purchase Annuity</w:t>
            </w:r>
          </w:p>
          <w:p w14:paraId="03E14F73" w14:textId="31DA1773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63E" w14:paraId="62C77E57" w14:textId="77777777" w:rsidTr="0042463E">
        <w:tc>
          <w:tcPr>
            <w:tcW w:w="4508" w:type="dxa"/>
          </w:tcPr>
          <w:p w14:paraId="3E745014" w14:textId="5D0247EA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Collection Number:</w:t>
            </w:r>
          </w:p>
        </w:tc>
        <w:tc>
          <w:tcPr>
            <w:tcW w:w="4508" w:type="dxa"/>
            <w:vMerge w:val="restart"/>
          </w:tcPr>
          <w:p w14:paraId="0F30EB81" w14:textId="64D0F657" w:rsidR="0042463E" w:rsidRDefault="00F072B8" w:rsidP="00F072B8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Proposals (if any) for apportionment and redemption of apportioned Land Purchase Annuity.</w:t>
            </w:r>
          </w:p>
        </w:tc>
      </w:tr>
      <w:tr w:rsidR="0042463E" w14:paraId="5AB3FDA4" w14:textId="77777777" w:rsidTr="0042463E">
        <w:tc>
          <w:tcPr>
            <w:tcW w:w="4508" w:type="dxa"/>
          </w:tcPr>
          <w:p w14:paraId="7D878349" w14:textId="01D17F03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Registered Owner:</w:t>
            </w:r>
          </w:p>
        </w:tc>
        <w:tc>
          <w:tcPr>
            <w:tcW w:w="4508" w:type="dxa"/>
            <w:vMerge/>
          </w:tcPr>
          <w:p w14:paraId="52C495CF" w14:textId="77777777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63E" w14:paraId="7EDD107A" w14:textId="77777777" w:rsidTr="00F072B8">
        <w:tc>
          <w:tcPr>
            <w:tcW w:w="4508" w:type="dxa"/>
            <w:tcBorders>
              <w:bottom w:val="single" w:sz="4" w:space="0" w:color="auto"/>
            </w:tcBorders>
          </w:tcPr>
          <w:p w14:paraId="4040CA4A" w14:textId="67D357BF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Townland(s):</w:t>
            </w:r>
          </w:p>
        </w:tc>
        <w:tc>
          <w:tcPr>
            <w:tcW w:w="4508" w:type="dxa"/>
            <w:vMerge/>
            <w:tcBorders>
              <w:bottom w:val="single" w:sz="4" w:space="0" w:color="auto"/>
            </w:tcBorders>
          </w:tcPr>
          <w:p w14:paraId="109D5546" w14:textId="77777777" w:rsidR="0042463E" w:rsidRDefault="0042463E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2B8" w14:paraId="328EAFF3" w14:textId="77777777" w:rsidTr="00F072B8"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91953" w14:textId="77777777" w:rsidR="00F072B8" w:rsidRDefault="00F072B8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42E5B" w14:textId="77777777" w:rsidR="00F072B8" w:rsidRDefault="00F072B8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845491F" w14:textId="77777777" w:rsidR="00F072B8" w:rsidRDefault="00F072B8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 Clerk</w:t>
            </w:r>
          </w:p>
          <w:p w14:paraId="20C2E279" w14:textId="77777777" w:rsidR="00F072B8" w:rsidRDefault="00F072B8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D7D7F6F" w14:textId="729CEF5D" w:rsidR="00F072B8" w:rsidRDefault="00F072B8" w:rsidP="0042463E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                           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License Holder</w:t>
            </w:r>
          </w:p>
        </w:tc>
      </w:tr>
    </w:tbl>
    <w:p w14:paraId="56D4D4A0" w14:textId="77777777" w:rsidR="0042463E" w:rsidRDefault="0042463E" w:rsidP="0042463E">
      <w:pPr>
        <w:pStyle w:val="NormalWeb"/>
        <w:spacing w:before="0" w:beforeAutospacing="0" w:after="160" w:afterAutospacing="0"/>
        <w:jc w:val="center"/>
        <w:rPr>
          <w:rFonts w:ascii="Arial" w:hAnsi="Arial" w:cs="Arial"/>
          <w:sz w:val="22"/>
          <w:szCs w:val="22"/>
        </w:rPr>
      </w:pPr>
    </w:p>
    <w:sectPr w:rsidR="004246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B01A" w14:textId="77777777" w:rsidR="00475937" w:rsidRDefault="00475937" w:rsidP="004A7193">
      <w:pPr>
        <w:spacing w:after="0" w:line="240" w:lineRule="auto"/>
      </w:pPr>
      <w:r>
        <w:separator/>
      </w:r>
    </w:p>
  </w:endnote>
  <w:endnote w:type="continuationSeparator" w:id="0">
    <w:p w14:paraId="2D7E5C61" w14:textId="77777777" w:rsidR="00475937" w:rsidRDefault="00475937" w:rsidP="004A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60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1B8C1" w14:textId="479163F0" w:rsidR="004A7193" w:rsidRDefault="004A71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58860" w14:textId="77777777" w:rsidR="004A7193" w:rsidRDefault="004A7193" w:rsidP="004A71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571E" w14:textId="77777777" w:rsidR="00475937" w:rsidRDefault="00475937" w:rsidP="004A7193">
      <w:pPr>
        <w:spacing w:after="0" w:line="240" w:lineRule="auto"/>
      </w:pPr>
      <w:r>
        <w:separator/>
      </w:r>
    </w:p>
  </w:footnote>
  <w:footnote w:type="continuationSeparator" w:id="0">
    <w:p w14:paraId="7D26651F" w14:textId="77777777" w:rsidR="00475937" w:rsidRDefault="00475937" w:rsidP="004A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F59"/>
    <w:multiLevelType w:val="multilevel"/>
    <w:tmpl w:val="81F622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42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3586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02D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86A3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67659"/>
    <w:multiLevelType w:val="multilevel"/>
    <w:tmpl w:val="F1E6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E6EC9"/>
    <w:multiLevelType w:val="multilevel"/>
    <w:tmpl w:val="D5129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15C0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79E"/>
    <w:multiLevelType w:val="multilevel"/>
    <w:tmpl w:val="1A58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A4EC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464BE"/>
    <w:multiLevelType w:val="multilevel"/>
    <w:tmpl w:val="3C5E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D2CC4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942D49"/>
    <w:multiLevelType w:val="multilevel"/>
    <w:tmpl w:val="0D7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B93BF6"/>
    <w:multiLevelType w:val="multilevel"/>
    <w:tmpl w:val="21F4E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73042C"/>
    <w:multiLevelType w:val="multilevel"/>
    <w:tmpl w:val="6B2A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D569F1"/>
    <w:multiLevelType w:val="multilevel"/>
    <w:tmpl w:val="0D94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AA1ECA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B72DD7"/>
    <w:multiLevelType w:val="multilevel"/>
    <w:tmpl w:val="827A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FD2EB8"/>
    <w:multiLevelType w:val="multilevel"/>
    <w:tmpl w:val="F442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6C6A0E"/>
    <w:multiLevelType w:val="multilevel"/>
    <w:tmpl w:val="B11C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EC00F6"/>
    <w:multiLevelType w:val="multilevel"/>
    <w:tmpl w:val="1A546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63B"/>
    <w:multiLevelType w:val="multilevel"/>
    <w:tmpl w:val="D942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E7559"/>
    <w:multiLevelType w:val="multilevel"/>
    <w:tmpl w:val="561CCB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BE366D"/>
    <w:multiLevelType w:val="multilevel"/>
    <w:tmpl w:val="5A84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2A5E41"/>
    <w:multiLevelType w:val="multilevel"/>
    <w:tmpl w:val="49B04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C177E8"/>
    <w:multiLevelType w:val="multilevel"/>
    <w:tmpl w:val="915E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F15636"/>
    <w:multiLevelType w:val="multilevel"/>
    <w:tmpl w:val="3D6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2661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190DEB"/>
    <w:multiLevelType w:val="multilevel"/>
    <w:tmpl w:val="3C308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272677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7B2FDF"/>
    <w:multiLevelType w:val="multilevel"/>
    <w:tmpl w:val="5E6CD6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3C95585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AC59F9"/>
    <w:multiLevelType w:val="multilevel"/>
    <w:tmpl w:val="D98EC1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3CB70783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53C49"/>
    <w:multiLevelType w:val="multilevel"/>
    <w:tmpl w:val="D36C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BD2E3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5629D5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1B7BE6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8F7370"/>
    <w:multiLevelType w:val="multilevel"/>
    <w:tmpl w:val="A5229E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BA3B09"/>
    <w:multiLevelType w:val="multilevel"/>
    <w:tmpl w:val="FE30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AA3143"/>
    <w:multiLevelType w:val="multilevel"/>
    <w:tmpl w:val="4A66B0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E83739"/>
    <w:multiLevelType w:val="multilevel"/>
    <w:tmpl w:val="6CA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3F3EA8"/>
    <w:multiLevelType w:val="multilevel"/>
    <w:tmpl w:val="CEBC7F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9A6823"/>
    <w:multiLevelType w:val="multilevel"/>
    <w:tmpl w:val="9718DB7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4" w15:restartNumberingAfterBreak="0">
    <w:nsid w:val="49DA7A0C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AC587F"/>
    <w:multiLevelType w:val="multilevel"/>
    <w:tmpl w:val="6D4C7060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46" w15:restartNumberingAfterBreak="0">
    <w:nsid w:val="523A33B2"/>
    <w:multiLevelType w:val="multilevel"/>
    <w:tmpl w:val="ED9A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CC26C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0A08D8"/>
    <w:multiLevelType w:val="multilevel"/>
    <w:tmpl w:val="EED0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AA7A5F"/>
    <w:multiLevelType w:val="multilevel"/>
    <w:tmpl w:val="B448E6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5731F7"/>
    <w:multiLevelType w:val="multilevel"/>
    <w:tmpl w:val="15E2D3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7D3A69"/>
    <w:multiLevelType w:val="hybridMultilevel"/>
    <w:tmpl w:val="79343ED2"/>
    <w:lvl w:ilvl="0" w:tplc="F1841D7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200692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8C408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7745EA"/>
    <w:multiLevelType w:val="multilevel"/>
    <w:tmpl w:val="A5D6B4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074977"/>
    <w:multiLevelType w:val="multilevel"/>
    <w:tmpl w:val="4DCE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375162"/>
    <w:multiLevelType w:val="multilevel"/>
    <w:tmpl w:val="D37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0A4079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1B0B68"/>
    <w:multiLevelType w:val="multilevel"/>
    <w:tmpl w:val="8F948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DD0CB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E8230E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E506F2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72E60"/>
    <w:multiLevelType w:val="multilevel"/>
    <w:tmpl w:val="9F6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9322D5"/>
    <w:multiLevelType w:val="multilevel"/>
    <w:tmpl w:val="15A0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687B29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0C1928"/>
    <w:multiLevelType w:val="multilevel"/>
    <w:tmpl w:val="6E54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C13298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020686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4879E4"/>
    <w:multiLevelType w:val="multilevel"/>
    <w:tmpl w:val="CF0A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7F3A4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3E5CEE"/>
    <w:multiLevelType w:val="multilevel"/>
    <w:tmpl w:val="D16A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D34BB7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960755">
    <w:abstractNumId w:val="17"/>
    <w:lvlOverride w:ilvl="0">
      <w:startOverride w:val="1"/>
    </w:lvlOverride>
  </w:num>
  <w:num w:numId="2" w16cid:durableId="912546468">
    <w:abstractNumId w:val="31"/>
    <w:lvlOverride w:ilvl="0">
      <w:startOverride w:val="2"/>
    </w:lvlOverride>
  </w:num>
  <w:num w:numId="3" w16cid:durableId="121001694">
    <w:abstractNumId w:val="10"/>
  </w:num>
  <w:num w:numId="4" w16cid:durableId="1221018589">
    <w:abstractNumId w:val="26"/>
    <w:lvlOverride w:ilvl="0">
      <w:startOverride w:val="4"/>
    </w:lvlOverride>
  </w:num>
  <w:num w:numId="5" w16cid:durableId="1844472334">
    <w:abstractNumId w:val="45"/>
    <w:lvlOverride w:ilvl="0">
      <w:startOverride w:val="1"/>
    </w:lvlOverride>
  </w:num>
  <w:num w:numId="6" w16cid:durableId="1104686907">
    <w:abstractNumId w:val="42"/>
    <w:lvlOverride w:ilvl="0">
      <w:startOverride w:val="2"/>
    </w:lvlOverride>
  </w:num>
  <w:num w:numId="7" w16cid:durableId="1435979471">
    <w:abstractNumId w:val="5"/>
    <w:lvlOverride w:ilvl="0">
      <w:startOverride w:val="5"/>
    </w:lvlOverride>
  </w:num>
  <w:num w:numId="8" w16cid:durableId="1744639612">
    <w:abstractNumId w:val="41"/>
    <w:lvlOverride w:ilvl="0">
      <w:startOverride w:val="6"/>
    </w:lvlOverride>
  </w:num>
  <w:num w:numId="9" w16cid:durableId="515968637">
    <w:abstractNumId w:val="39"/>
    <w:lvlOverride w:ilvl="0">
      <w:startOverride w:val="7"/>
    </w:lvlOverride>
  </w:num>
  <w:num w:numId="10" w16cid:durableId="1650135260">
    <w:abstractNumId w:val="46"/>
    <w:lvlOverride w:ilvl="0">
      <w:startOverride w:val="8"/>
    </w:lvlOverride>
  </w:num>
  <w:num w:numId="11" w16cid:durableId="1365640611">
    <w:abstractNumId w:val="62"/>
    <w:lvlOverride w:ilvl="0">
      <w:startOverride w:val="9"/>
    </w:lvlOverride>
  </w:num>
  <w:num w:numId="12" w16cid:durableId="1519614773">
    <w:abstractNumId w:val="23"/>
    <w:lvlOverride w:ilvl="0">
      <w:startOverride w:val="10"/>
    </w:lvlOverride>
  </w:num>
  <w:num w:numId="13" w16cid:durableId="1541824331">
    <w:abstractNumId w:val="18"/>
    <w:lvlOverride w:ilvl="0">
      <w:startOverride w:val="11"/>
    </w:lvlOverride>
  </w:num>
  <w:num w:numId="14" w16cid:durableId="1787965357">
    <w:abstractNumId w:val="25"/>
    <w:lvlOverride w:ilvl="0">
      <w:startOverride w:val="12"/>
    </w:lvlOverride>
  </w:num>
  <w:num w:numId="15" w16cid:durableId="347483191">
    <w:abstractNumId w:val="8"/>
    <w:lvlOverride w:ilvl="0">
      <w:startOverride w:val="13"/>
    </w:lvlOverride>
  </w:num>
  <w:num w:numId="16" w16cid:durableId="91825066">
    <w:abstractNumId w:val="19"/>
    <w:lvlOverride w:ilvl="0">
      <w:startOverride w:val="14"/>
    </w:lvlOverride>
  </w:num>
  <w:num w:numId="17" w16cid:durableId="345250179">
    <w:abstractNumId w:val="21"/>
    <w:lvlOverride w:ilvl="0">
      <w:startOverride w:val="15"/>
    </w:lvlOverride>
  </w:num>
  <w:num w:numId="18" w16cid:durableId="1754354487">
    <w:abstractNumId w:val="63"/>
    <w:lvlOverride w:ilvl="0">
      <w:startOverride w:val="16"/>
    </w:lvlOverride>
  </w:num>
  <w:num w:numId="19" w16cid:durableId="74208681">
    <w:abstractNumId w:val="43"/>
    <w:lvlOverride w:ilvl="0">
      <w:startOverride w:val="1"/>
    </w:lvlOverride>
  </w:num>
  <w:num w:numId="20" w16cid:durableId="1545673405">
    <w:abstractNumId w:val="28"/>
    <w:lvlOverride w:ilvl="0">
      <w:startOverride w:val="2"/>
    </w:lvlOverride>
  </w:num>
  <w:num w:numId="21" w16cid:durableId="1785422941">
    <w:abstractNumId w:val="38"/>
    <w:lvlOverride w:ilvl="0">
      <w:startOverride w:val="3"/>
    </w:lvlOverride>
  </w:num>
  <w:num w:numId="22" w16cid:durableId="1626891972">
    <w:abstractNumId w:val="55"/>
    <w:lvlOverride w:ilvl="0">
      <w:startOverride w:val="17"/>
    </w:lvlOverride>
  </w:num>
  <w:num w:numId="23" w16cid:durableId="429282273">
    <w:abstractNumId w:val="15"/>
    <w:lvlOverride w:ilvl="0">
      <w:startOverride w:val="18"/>
    </w:lvlOverride>
  </w:num>
  <w:num w:numId="24" w16cid:durableId="1736971098">
    <w:abstractNumId w:val="56"/>
    <w:lvlOverride w:ilvl="0">
      <w:startOverride w:val="19"/>
    </w:lvlOverride>
  </w:num>
  <w:num w:numId="25" w16cid:durableId="1342661413">
    <w:abstractNumId w:val="68"/>
    <w:lvlOverride w:ilvl="0">
      <w:startOverride w:val="20"/>
    </w:lvlOverride>
  </w:num>
  <w:num w:numId="26" w16cid:durableId="1516269217">
    <w:abstractNumId w:val="14"/>
    <w:lvlOverride w:ilvl="0">
      <w:startOverride w:val="18"/>
    </w:lvlOverride>
  </w:num>
  <w:num w:numId="27" w16cid:durableId="197744258">
    <w:abstractNumId w:val="48"/>
    <w:lvlOverride w:ilvl="0">
      <w:startOverride w:val="19"/>
    </w:lvlOverride>
  </w:num>
  <w:num w:numId="28" w16cid:durableId="46030284">
    <w:abstractNumId w:val="12"/>
    <w:lvlOverride w:ilvl="0">
      <w:startOverride w:val="20"/>
    </w:lvlOverride>
  </w:num>
  <w:num w:numId="29" w16cid:durableId="1330328171">
    <w:abstractNumId w:val="34"/>
    <w:lvlOverride w:ilvl="0">
      <w:startOverride w:val="21"/>
    </w:lvlOverride>
  </w:num>
  <w:num w:numId="30" w16cid:durableId="1068646723">
    <w:abstractNumId w:val="70"/>
    <w:lvlOverride w:ilvl="0">
      <w:startOverride w:val="22"/>
    </w:lvlOverride>
  </w:num>
  <w:num w:numId="31" w16cid:durableId="634527659">
    <w:abstractNumId w:val="32"/>
    <w:lvlOverride w:ilvl="0">
      <w:startOverride w:val="1"/>
    </w:lvlOverride>
  </w:num>
  <w:num w:numId="32" w16cid:durableId="191307784">
    <w:abstractNumId w:val="54"/>
    <w:lvlOverride w:ilvl="0">
      <w:startOverride w:val="2"/>
    </w:lvlOverride>
  </w:num>
  <w:num w:numId="33" w16cid:durableId="701787042">
    <w:abstractNumId w:val="20"/>
    <w:lvlOverride w:ilvl="0">
      <w:startOverride w:val="3"/>
    </w:lvlOverride>
  </w:num>
  <w:num w:numId="34" w16cid:durableId="2098624100">
    <w:abstractNumId w:val="66"/>
    <w:lvlOverride w:ilvl="0">
      <w:startOverride w:val="23"/>
    </w:lvlOverride>
  </w:num>
  <w:num w:numId="35" w16cid:durableId="1128084870">
    <w:abstractNumId w:val="35"/>
  </w:num>
  <w:num w:numId="36" w16cid:durableId="1719814988">
    <w:abstractNumId w:val="64"/>
    <w:lvlOverride w:ilvl="0">
      <w:startOverride w:val="34"/>
    </w:lvlOverride>
  </w:num>
  <w:num w:numId="37" w16cid:durableId="679966713">
    <w:abstractNumId w:val="11"/>
  </w:num>
  <w:num w:numId="38" w16cid:durableId="851183304">
    <w:abstractNumId w:val="7"/>
    <w:lvlOverride w:ilvl="0">
      <w:startOverride w:val="1"/>
    </w:lvlOverride>
  </w:num>
  <w:num w:numId="39" w16cid:durableId="242574186">
    <w:abstractNumId w:val="59"/>
    <w:lvlOverride w:ilvl="0">
      <w:startOverride w:val="2"/>
    </w:lvlOverride>
  </w:num>
  <w:num w:numId="40" w16cid:durableId="574364895">
    <w:abstractNumId w:val="16"/>
    <w:lvlOverride w:ilvl="0">
      <w:startOverride w:val="36"/>
    </w:lvlOverride>
  </w:num>
  <w:num w:numId="41" w16cid:durableId="341903355">
    <w:abstractNumId w:val="3"/>
    <w:lvlOverride w:ilvl="0">
      <w:startOverride w:val="43"/>
    </w:lvlOverride>
  </w:num>
  <w:num w:numId="42" w16cid:durableId="131363475">
    <w:abstractNumId w:val="69"/>
    <w:lvlOverride w:ilvl="0">
      <w:startOverride w:val="44"/>
    </w:lvlOverride>
  </w:num>
  <w:num w:numId="43" w16cid:durableId="916282266">
    <w:abstractNumId w:val="24"/>
    <w:lvlOverride w:ilvl="0">
      <w:startOverride w:val="1"/>
    </w:lvlOverride>
  </w:num>
  <w:num w:numId="44" w16cid:durableId="519783958">
    <w:abstractNumId w:val="58"/>
    <w:lvlOverride w:ilvl="0">
      <w:startOverride w:val="2"/>
    </w:lvlOverride>
  </w:num>
  <w:num w:numId="45" w16cid:durableId="1592936234">
    <w:abstractNumId w:val="6"/>
    <w:lvlOverride w:ilvl="0">
      <w:startOverride w:val="3"/>
    </w:lvlOverride>
  </w:num>
  <w:num w:numId="46" w16cid:durableId="990064183">
    <w:abstractNumId w:val="44"/>
    <w:lvlOverride w:ilvl="0">
      <w:startOverride w:val="45"/>
    </w:lvlOverride>
  </w:num>
  <w:num w:numId="47" w16cid:durableId="1108085539">
    <w:abstractNumId w:val="29"/>
    <w:lvlOverride w:ilvl="0">
      <w:startOverride w:val="24"/>
    </w:lvlOverride>
  </w:num>
  <w:num w:numId="48" w16cid:durableId="78066572">
    <w:abstractNumId w:val="30"/>
    <w:lvlOverride w:ilvl="0">
      <w:startOverride w:val="1"/>
    </w:lvlOverride>
  </w:num>
  <w:num w:numId="49" w16cid:durableId="146869879">
    <w:abstractNumId w:val="22"/>
    <w:lvlOverride w:ilvl="0">
      <w:startOverride w:val="2"/>
    </w:lvlOverride>
  </w:num>
  <w:num w:numId="50" w16cid:durableId="83695570">
    <w:abstractNumId w:val="65"/>
    <w:lvlOverride w:ilvl="0">
      <w:startOverride w:val="3"/>
    </w:lvlOverride>
  </w:num>
  <w:num w:numId="51" w16cid:durableId="143545157">
    <w:abstractNumId w:val="4"/>
    <w:lvlOverride w:ilvl="0">
      <w:startOverride w:val="25"/>
    </w:lvlOverride>
  </w:num>
  <w:num w:numId="52" w16cid:durableId="1296371740">
    <w:abstractNumId w:val="37"/>
    <w:lvlOverride w:ilvl="0">
      <w:startOverride w:val="26"/>
    </w:lvlOverride>
  </w:num>
  <w:num w:numId="53" w16cid:durableId="1846286525">
    <w:abstractNumId w:val="60"/>
    <w:lvlOverride w:ilvl="0">
      <w:startOverride w:val="27"/>
    </w:lvlOverride>
  </w:num>
  <w:num w:numId="54" w16cid:durableId="108858830">
    <w:abstractNumId w:val="36"/>
    <w:lvlOverride w:ilvl="0">
      <w:startOverride w:val="28"/>
    </w:lvlOverride>
  </w:num>
  <w:num w:numId="55" w16cid:durableId="356741637">
    <w:abstractNumId w:val="50"/>
    <w:lvlOverride w:ilvl="0">
      <w:startOverride w:val="1"/>
    </w:lvlOverride>
  </w:num>
  <w:num w:numId="56" w16cid:durableId="1710913490">
    <w:abstractNumId w:val="0"/>
    <w:lvlOverride w:ilvl="0">
      <w:startOverride w:val="2"/>
    </w:lvlOverride>
  </w:num>
  <w:num w:numId="57" w16cid:durableId="815225595">
    <w:abstractNumId w:val="13"/>
    <w:lvlOverride w:ilvl="0">
      <w:startOverride w:val="3"/>
    </w:lvlOverride>
  </w:num>
  <w:num w:numId="58" w16cid:durableId="1374572526">
    <w:abstractNumId w:val="2"/>
    <w:lvlOverride w:ilvl="0">
      <w:startOverride w:val="29"/>
    </w:lvlOverride>
  </w:num>
  <w:num w:numId="59" w16cid:durableId="626665529">
    <w:abstractNumId w:val="52"/>
    <w:lvlOverride w:ilvl="0">
      <w:startOverride w:val="30"/>
    </w:lvlOverride>
  </w:num>
  <w:num w:numId="60" w16cid:durableId="1981419185">
    <w:abstractNumId w:val="33"/>
    <w:lvlOverride w:ilvl="0">
      <w:startOverride w:val="31"/>
    </w:lvlOverride>
  </w:num>
  <w:num w:numId="61" w16cid:durableId="758330971">
    <w:abstractNumId w:val="27"/>
    <w:lvlOverride w:ilvl="0">
      <w:startOverride w:val="32"/>
    </w:lvlOverride>
  </w:num>
  <w:num w:numId="62" w16cid:durableId="1013385274">
    <w:abstractNumId w:val="1"/>
    <w:lvlOverride w:ilvl="0">
      <w:startOverride w:val="33"/>
    </w:lvlOverride>
  </w:num>
  <w:num w:numId="63" w16cid:durableId="1308390382">
    <w:abstractNumId w:val="49"/>
    <w:lvlOverride w:ilvl="0">
      <w:startOverride w:val="1"/>
    </w:lvlOverride>
  </w:num>
  <w:num w:numId="64" w16cid:durableId="2115862303">
    <w:abstractNumId w:val="40"/>
    <w:lvlOverride w:ilvl="0">
      <w:startOverride w:val="2"/>
    </w:lvlOverride>
  </w:num>
  <w:num w:numId="65" w16cid:durableId="124322605">
    <w:abstractNumId w:val="9"/>
  </w:num>
  <w:num w:numId="66" w16cid:durableId="102261662">
    <w:abstractNumId w:val="57"/>
  </w:num>
  <w:num w:numId="67" w16cid:durableId="1032724514">
    <w:abstractNumId w:val="53"/>
  </w:num>
  <w:num w:numId="68" w16cid:durableId="691761079">
    <w:abstractNumId w:val="61"/>
  </w:num>
  <w:num w:numId="69" w16cid:durableId="492725217">
    <w:abstractNumId w:val="71"/>
  </w:num>
  <w:num w:numId="70" w16cid:durableId="820195383">
    <w:abstractNumId w:val="51"/>
  </w:num>
  <w:num w:numId="71" w16cid:durableId="2107266416">
    <w:abstractNumId w:val="67"/>
  </w:num>
  <w:num w:numId="72" w16cid:durableId="13136427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06"/>
    <w:rsid w:val="00043CA4"/>
    <w:rsid w:val="00080DB4"/>
    <w:rsid w:val="00087C8A"/>
    <w:rsid w:val="00095626"/>
    <w:rsid w:val="001212FC"/>
    <w:rsid w:val="00143E73"/>
    <w:rsid w:val="001447B3"/>
    <w:rsid w:val="001571C7"/>
    <w:rsid w:val="0016230D"/>
    <w:rsid w:val="001A4536"/>
    <w:rsid w:val="001F0FEB"/>
    <w:rsid w:val="001F7BAA"/>
    <w:rsid w:val="0025799A"/>
    <w:rsid w:val="0026195D"/>
    <w:rsid w:val="002B2187"/>
    <w:rsid w:val="002C0D7F"/>
    <w:rsid w:val="002C6EA5"/>
    <w:rsid w:val="002E6788"/>
    <w:rsid w:val="0030375B"/>
    <w:rsid w:val="0038196A"/>
    <w:rsid w:val="003B76FB"/>
    <w:rsid w:val="0042463E"/>
    <w:rsid w:val="00437B5F"/>
    <w:rsid w:val="00475937"/>
    <w:rsid w:val="004A4016"/>
    <w:rsid w:val="004A7193"/>
    <w:rsid w:val="00507D74"/>
    <w:rsid w:val="00520544"/>
    <w:rsid w:val="005258B9"/>
    <w:rsid w:val="00542716"/>
    <w:rsid w:val="00590639"/>
    <w:rsid w:val="006407B8"/>
    <w:rsid w:val="00647247"/>
    <w:rsid w:val="00692524"/>
    <w:rsid w:val="006B0120"/>
    <w:rsid w:val="00777133"/>
    <w:rsid w:val="007812E7"/>
    <w:rsid w:val="007A29AD"/>
    <w:rsid w:val="007D0D82"/>
    <w:rsid w:val="00806C46"/>
    <w:rsid w:val="008857A7"/>
    <w:rsid w:val="00894465"/>
    <w:rsid w:val="008A452C"/>
    <w:rsid w:val="008D2C86"/>
    <w:rsid w:val="008F0581"/>
    <w:rsid w:val="008F3AC8"/>
    <w:rsid w:val="009036BB"/>
    <w:rsid w:val="00924FC5"/>
    <w:rsid w:val="009A2D06"/>
    <w:rsid w:val="009C22BA"/>
    <w:rsid w:val="009E270A"/>
    <w:rsid w:val="00A02B05"/>
    <w:rsid w:val="00A04B12"/>
    <w:rsid w:val="00A055C5"/>
    <w:rsid w:val="00A07864"/>
    <w:rsid w:val="00A74988"/>
    <w:rsid w:val="00B11186"/>
    <w:rsid w:val="00B21979"/>
    <w:rsid w:val="00B62F04"/>
    <w:rsid w:val="00B73B57"/>
    <w:rsid w:val="00C15667"/>
    <w:rsid w:val="00C2101B"/>
    <w:rsid w:val="00C3099D"/>
    <w:rsid w:val="00C80DC6"/>
    <w:rsid w:val="00C830D3"/>
    <w:rsid w:val="00C8533B"/>
    <w:rsid w:val="00CB2D3D"/>
    <w:rsid w:val="00CB7D94"/>
    <w:rsid w:val="00CD50A0"/>
    <w:rsid w:val="00D545CF"/>
    <w:rsid w:val="00D86C0E"/>
    <w:rsid w:val="00D93FD4"/>
    <w:rsid w:val="00DB5ADE"/>
    <w:rsid w:val="00E30B61"/>
    <w:rsid w:val="00E760CD"/>
    <w:rsid w:val="00E87406"/>
    <w:rsid w:val="00F072B8"/>
    <w:rsid w:val="00F25968"/>
    <w:rsid w:val="00FA4C21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9F7B"/>
  <w15:chartTrackingRefBased/>
  <w15:docId w15:val="{75C6D308-A926-4F22-BFB8-A77F3BF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C5"/>
  </w:style>
  <w:style w:type="paragraph" w:styleId="Heading1">
    <w:name w:val="heading 1"/>
    <w:basedOn w:val="Normal"/>
    <w:next w:val="Normal"/>
    <w:link w:val="Heading1Char"/>
    <w:uiPriority w:val="9"/>
    <w:qFormat/>
    <w:rsid w:val="00E8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I">
    <w:name w:val="EAI"/>
    <w:basedOn w:val="Normal"/>
    <w:link w:val="EAIChar"/>
    <w:autoRedefine/>
    <w:qFormat/>
    <w:rsid w:val="0038196A"/>
    <w:pPr>
      <w:spacing w:after="120" w:line="240" w:lineRule="auto"/>
    </w:pPr>
  </w:style>
  <w:style w:type="character" w:customStyle="1" w:styleId="EAIChar">
    <w:name w:val="EAI Char"/>
    <w:basedOn w:val="DefaultParagraphFont"/>
    <w:link w:val="EAI"/>
    <w:rsid w:val="0038196A"/>
  </w:style>
  <w:style w:type="character" w:customStyle="1" w:styleId="Heading1Char">
    <w:name w:val="Heading 1 Char"/>
    <w:basedOn w:val="DefaultParagraphFont"/>
    <w:link w:val="Heading1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93"/>
  </w:style>
  <w:style w:type="paragraph" w:styleId="Footer">
    <w:name w:val="footer"/>
    <w:basedOn w:val="Normal"/>
    <w:link w:val="Foot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93"/>
  </w:style>
  <w:style w:type="paragraph" w:styleId="TOCHeading">
    <w:name w:val="TOC Heading"/>
    <w:basedOn w:val="Heading1"/>
    <w:next w:val="Normal"/>
    <w:uiPriority w:val="39"/>
    <w:unhideWhenUsed/>
    <w:qFormat/>
    <w:rsid w:val="008F3AC8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F3AC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F3AC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F3AC8"/>
    <w:pPr>
      <w:spacing w:after="100"/>
      <w:ind w:left="440"/>
    </w:pPr>
  </w:style>
  <w:style w:type="character" w:styleId="SubtleReference">
    <w:name w:val="Subtle Reference"/>
    <w:basedOn w:val="DefaultParagraphFont"/>
    <w:uiPriority w:val="31"/>
    <w:qFormat/>
    <w:rsid w:val="0042463E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4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7954-16A0-41EA-A94E-8997AF67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898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Tipping, Frank</dc:creator>
  <cp:keywords/>
  <dc:description/>
  <cp:lastModifiedBy>Tipping, Frank</cp:lastModifiedBy>
  <cp:revision>2</cp:revision>
  <dcterms:created xsi:type="dcterms:W3CDTF">2026-02-24T13:59:00Z</dcterms:created>
  <dcterms:modified xsi:type="dcterms:W3CDTF">2026-02-24T13:59:00Z</dcterms:modified>
</cp:coreProperties>
</file>